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473" w:rsidRDefault="00AF2473" w:rsidP="00AF2473">
      <w:pPr>
        <w:framePr w:hSpace="141" w:wrap="around" w:vAnchor="text" w:hAnchor="page" w:x="1615" w:y="1"/>
      </w:pPr>
      <w:r>
        <w:rPr>
          <w:noProof/>
          <w:lang w:eastAsia="cs-CZ"/>
        </w:rPr>
        <w:drawing>
          <wp:inline distT="0" distB="0" distL="0" distR="0">
            <wp:extent cx="904875" cy="10001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000125"/>
                    </a:xfrm>
                    <a:prstGeom prst="rect">
                      <a:avLst/>
                    </a:prstGeom>
                    <a:noFill/>
                    <a:ln>
                      <a:noFill/>
                    </a:ln>
                  </pic:spPr>
                </pic:pic>
              </a:graphicData>
            </a:graphic>
          </wp:inline>
        </w:drawing>
      </w:r>
    </w:p>
    <w:p w:rsidR="00AF2473" w:rsidRDefault="00AF2473" w:rsidP="00AF2473">
      <w:pPr>
        <w:ind w:firstLine="708"/>
        <w:jc w:val="center"/>
        <w:rPr>
          <w:b/>
          <w:sz w:val="32"/>
        </w:rPr>
      </w:pPr>
    </w:p>
    <w:p w:rsidR="00AF2473" w:rsidRDefault="00AF2473" w:rsidP="00AF2473">
      <w:pPr>
        <w:ind w:firstLine="708"/>
        <w:jc w:val="center"/>
        <w:rPr>
          <w:b/>
          <w:sz w:val="32"/>
        </w:rPr>
      </w:pPr>
    </w:p>
    <w:p w:rsidR="00AF2473" w:rsidRDefault="00AF2473" w:rsidP="00AF2473">
      <w:pPr>
        <w:ind w:firstLine="708"/>
        <w:jc w:val="center"/>
        <w:rPr>
          <w:b/>
          <w:sz w:val="32"/>
        </w:rPr>
      </w:pPr>
    </w:p>
    <w:p w:rsidR="006B59CD" w:rsidRPr="00E14E9C" w:rsidRDefault="006B59CD" w:rsidP="00AF2473">
      <w:pPr>
        <w:ind w:firstLine="708"/>
        <w:jc w:val="center"/>
        <w:rPr>
          <w:b/>
          <w:sz w:val="40"/>
        </w:rPr>
      </w:pPr>
      <w:r w:rsidRPr="00E14E9C">
        <w:rPr>
          <w:b/>
          <w:sz w:val="40"/>
        </w:rPr>
        <w:t>STATUTÁRNÍ MĚSTO LIBEREC</w:t>
      </w:r>
    </w:p>
    <w:p w:rsidR="006B59CD" w:rsidRPr="00E14E9C" w:rsidRDefault="006B59CD" w:rsidP="00AF2473">
      <w:pPr>
        <w:ind w:firstLine="708"/>
        <w:jc w:val="center"/>
        <w:rPr>
          <w:b/>
          <w:sz w:val="32"/>
        </w:rPr>
      </w:pPr>
      <w:r w:rsidRPr="00E14E9C">
        <w:rPr>
          <w:b/>
          <w:sz w:val="32"/>
        </w:rPr>
        <w:t>Odbor strategického rozvoje a dotací</w:t>
      </w:r>
    </w:p>
    <w:p w:rsidR="006B59CD" w:rsidRPr="00E14E9C" w:rsidRDefault="00EE24BF" w:rsidP="00AF2473">
      <w:pPr>
        <w:jc w:val="center"/>
        <w:rPr>
          <w:b/>
          <w:sz w:val="28"/>
        </w:rPr>
      </w:pPr>
      <w:r w:rsidRPr="00E14E9C">
        <w:rPr>
          <w:b/>
          <w:sz w:val="28"/>
        </w:rPr>
        <w:t>Oddělení rozvojové koncepce</w:t>
      </w:r>
    </w:p>
    <w:p w:rsidR="006B59CD" w:rsidRPr="00E14E9C" w:rsidRDefault="006B59CD" w:rsidP="00C17809">
      <w:pPr>
        <w:jc w:val="center"/>
        <w:rPr>
          <w:b/>
          <w:sz w:val="32"/>
        </w:rPr>
      </w:pPr>
    </w:p>
    <w:p w:rsidR="006B59CD" w:rsidRDefault="006B59CD" w:rsidP="00C17809">
      <w:pPr>
        <w:jc w:val="center"/>
        <w:rPr>
          <w:b/>
          <w:sz w:val="28"/>
        </w:rPr>
      </w:pPr>
    </w:p>
    <w:p w:rsidR="006B59CD" w:rsidRDefault="006B59CD" w:rsidP="00C17809">
      <w:pPr>
        <w:jc w:val="center"/>
        <w:rPr>
          <w:b/>
          <w:sz w:val="28"/>
        </w:rPr>
      </w:pPr>
    </w:p>
    <w:p w:rsidR="006B59CD" w:rsidRDefault="006B59CD" w:rsidP="00C17809">
      <w:pPr>
        <w:jc w:val="center"/>
        <w:rPr>
          <w:b/>
          <w:sz w:val="40"/>
        </w:rPr>
      </w:pPr>
    </w:p>
    <w:p w:rsidR="00C17809" w:rsidRPr="006B59CD" w:rsidRDefault="00C17809" w:rsidP="00C17809">
      <w:pPr>
        <w:jc w:val="center"/>
        <w:rPr>
          <w:b/>
          <w:sz w:val="40"/>
        </w:rPr>
      </w:pPr>
      <w:r w:rsidRPr="006B59CD">
        <w:rPr>
          <w:b/>
          <w:sz w:val="40"/>
        </w:rPr>
        <w:t xml:space="preserve">Projektový plán </w:t>
      </w:r>
      <w:r w:rsidR="00EC1398">
        <w:rPr>
          <w:b/>
          <w:sz w:val="40"/>
        </w:rPr>
        <w:t>„Aktualizace</w:t>
      </w:r>
      <w:r w:rsidRPr="006B59CD">
        <w:rPr>
          <w:b/>
          <w:sz w:val="40"/>
        </w:rPr>
        <w:t xml:space="preserve"> strategie</w:t>
      </w:r>
      <w:r w:rsidR="00EC1398">
        <w:rPr>
          <w:b/>
          <w:sz w:val="40"/>
        </w:rPr>
        <w:t xml:space="preserve"> rozvoje Statutárního města Liberec“</w:t>
      </w:r>
    </w:p>
    <w:p w:rsidR="006B59CD" w:rsidRDefault="006B59CD">
      <w:pPr>
        <w:rPr>
          <w:rFonts w:ascii="Times New Roman" w:hAnsi="Times New Roman" w:cs="Times New Roman"/>
          <w:sz w:val="24"/>
        </w:rPr>
      </w:pPr>
    </w:p>
    <w:p w:rsidR="006B59CD" w:rsidRDefault="006B59CD">
      <w:pPr>
        <w:rPr>
          <w:rFonts w:ascii="Times New Roman" w:hAnsi="Times New Roman" w:cs="Times New Roman"/>
          <w:sz w:val="24"/>
        </w:rPr>
      </w:pPr>
    </w:p>
    <w:p w:rsidR="006B59CD" w:rsidRDefault="006B59CD">
      <w:pPr>
        <w:rPr>
          <w:rFonts w:ascii="Times New Roman" w:hAnsi="Times New Roman" w:cs="Times New Roman"/>
          <w:sz w:val="24"/>
        </w:rPr>
      </w:pPr>
    </w:p>
    <w:p w:rsidR="006B59CD" w:rsidRDefault="006B59CD">
      <w:pPr>
        <w:rPr>
          <w:rFonts w:ascii="Times New Roman" w:hAnsi="Times New Roman" w:cs="Times New Roman"/>
          <w:sz w:val="24"/>
        </w:rPr>
      </w:pPr>
    </w:p>
    <w:p w:rsidR="006B59CD" w:rsidRDefault="006B59CD">
      <w:pPr>
        <w:rPr>
          <w:rFonts w:ascii="Times New Roman" w:hAnsi="Times New Roman" w:cs="Times New Roman"/>
          <w:sz w:val="24"/>
        </w:rPr>
      </w:pPr>
    </w:p>
    <w:p w:rsidR="006B59CD" w:rsidRDefault="006B59CD">
      <w:pPr>
        <w:rPr>
          <w:rFonts w:ascii="Times New Roman" w:hAnsi="Times New Roman" w:cs="Times New Roman"/>
          <w:sz w:val="24"/>
        </w:rPr>
      </w:pPr>
    </w:p>
    <w:p w:rsidR="006B59CD" w:rsidRDefault="006B59CD">
      <w:pPr>
        <w:rPr>
          <w:rFonts w:ascii="Times New Roman" w:hAnsi="Times New Roman" w:cs="Times New Roman"/>
          <w:sz w:val="24"/>
        </w:rPr>
      </w:pPr>
    </w:p>
    <w:p w:rsidR="006B59CD" w:rsidRDefault="006B59CD">
      <w:pPr>
        <w:rPr>
          <w:rFonts w:ascii="Times New Roman" w:hAnsi="Times New Roman" w:cs="Times New Roman"/>
          <w:sz w:val="24"/>
        </w:rPr>
      </w:pPr>
    </w:p>
    <w:p w:rsidR="00E14E9C" w:rsidRDefault="006B59CD">
      <w:pPr>
        <w:rPr>
          <w:rFonts w:ascii="Times New Roman" w:hAnsi="Times New Roman" w:cs="Times New Roman"/>
          <w:sz w:val="28"/>
        </w:rPr>
      </w:pPr>
      <w:r w:rsidRPr="00E14E9C">
        <w:rPr>
          <w:rFonts w:ascii="Times New Roman" w:hAnsi="Times New Roman" w:cs="Times New Roman"/>
          <w:sz w:val="28"/>
        </w:rPr>
        <w:t>Vypra</w:t>
      </w:r>
      <w:r w:rsidR="00E14E9C">
        <w:rPr>
          <w:rFonts w:ascii="Times New Roman" w:hAnsi="Times New Roman" w:cs="Times New Roman"/>
          <w:sz w:val="28"/>
        </w:rPr>
        <w:t>covala: Ing. Pavlína Prášilová</w:t>
      </w:r>
    </w:p>
    <w:p w:rsidR="00E14E9C" w:rsidRPr="00E14E9C" w:rsidRDefault="00E14E9C" w:rsidP="00E14E9C">
      <w:pPr>
        <w:ind w:left="708" w:firstLine="708"/>
        <w:rPr>
          <w:rFonts w:ascii="Times New Roman" w:hAnsi="Times New Roman" w:cs="Times New Roman"/>
          <w:i/>
          <w:sz w:val="28"/>
        </w:rPr>
      </w:pPr>
      <w:r w:rsidRPr="00E14E9C">
        <w:rPr>
          <w:rFonts w:ascii="Times New Roman" w:hAnsi="Times New Roman" w:cs="Times New Roman"/>
          <w:i/>
          <w:sz w:val="28"/>
        </w:rPr>
        <w:t xml:space="preserve">manažer oddělení rozvojové koncepce, </w:t>
      </w:r>
    </w:p>
    <w:p w:rsidR="006B59CD" w:rsidRPr="006B59CD" w:rsidRDefault="006B59CD" w:rsidP="00E14E9C">
      <w:pPr>
        <w:ind w:left="1416"/>
        <w:rPr>
          <w:rFonts w:ascii="Times New Roman" w:hAnsi="Times New Roman" w:cs="Times New Roman"/>
          <w:sz w:val="28"/>
        </w:rPr>
      </w:pPr>
      <w:r w:rsidRPr="00E14E9C">
        <w:rPr>
          <w:rFonts w:ascii="Times New Roman" w:hAnsi="Times New Roman" w:cs="Times New Roman"/>
          <w:i/>
          <w:sz w:val="28"/>
        </w:rPr>
        <w:t>vedoucí projektu Aktualizace strategie rozvoje</w:t>
      </w:r>
      <w:r w:rsidR="00E14E9C" w:rsidRPr="00E14E9C">
        <w:rPr>
          <w:rFonts w:ascii="Times New Roman" w:hAnsi="Times New Roman" w:cs="Times New Roman"/>
          <w:i/>
          <w:sz w:val="28"/>
        </w:rPr>
        <w:t xml:space="preserve"> Statutárního</w:t>
      </w:r>
      <w:r w:rsidRPr="00E14E9C">
        <w:rPr>
          <w:rFonts w:ascii="Times New Roman" w:hAnsi="Times New Roman" w:cs="Times New Roman"/>
          <w:i/>
          <w:sz w:val="28"/>
        </w:rPr>
        <w:t xml:space="preserve"> města</w:t>
      </w:r>
      <w:r w:rsidR="00E14E9C" w:rsidRPr="00E14E9C">
        <w:rPr>
          <w:rFonts w:ascii="Times New Roman" w:hAnsi="Times New Roman" w:cs="Times New Roman"/>
          <w:i/>
          <w:sz w:val="28"/>
        </w:rPr>
        <w:t xml:space="preserve"> Liberec 2014 - 2020</w:t>
      </w:r>
      <w:r w:rsidR="00C17809" w:rsidRPr="006B59CD">
        <w:rPr>
          <w:rFonts w:ascii="Times New Roman" w:hAnsi="Times New Roman" w:cs="Times New Roman"/>
          <w:sz w:val="28"/>
        </w:rPr>
        <w:br w:type="page"/>
      </w:r>
    </w:p>
    <w:sdt>
      <w:sdtPr>
        <w:rPr>
          <w:rFonts w:asciiTheme="minorHAnsi" w:eastAsiaTheme="minorHAnsi" w:hAnsiTheme="minorHAnsi" w:cstheme="minorBidi"/>
          <w:b w:val="0"/>
          <w:bCs w:val="0"/>
          <w:sz w:val="22"/>
          <w:szCs w:val="22"/>
        </w:rPr>
        <w:id w:val="1292252784"/>
        <w:docPartObj>
          <w:docPartGallery w:val="Table of Contents"/>
          <w:docPartUnique/>
        </w:docPartObj>
      </w:sdtPr>
      <w:sdtEndPr/>
      <w:sdtContent>
        <w:p w:rsidR="006B59CD" w:rsidRDefault="006B59CD" w:rsidP="006B59CD">
          <w:pPr>
            <w:pStyle w:val="Nadpisobsahu"/>
            <w:numPr>
              <w:ilvl w:val="0"/>
              <w:numId w:val="0"/>
            </w:numPr>
          </w:pPr>
          <w:r>
            <w:t>Obsah</w:t>
          </w:r>
        </w:p>
        <w:p w:rsidR="006B59CD" w:rsidRPr="006B59CD" w:rsidRDefault="006B59CD" w:rsidP="006B59CD"/>
        <w:p w:rsidR="00540BAB" w:rsidRDefault="006B59CD">
          <w:pPr>
            <w:pStyle w:val="Obsah1"/>
            <w:tabs>
              <w:tab w:val="left" w:pos="440"/>
              <w:tab w:val="right" w:leader="dot" w:pos="9062"/>
            </w:tabs>
            <w:rPr>
              <w:rFonts w:eastAsiaTheme="minorEastAsia"/>
              <w:noProof/>
              <w:lang w:eastAsia="cs-CZ"/>
            </w:rPr>
          </w:pPr>
          <w:r>
            <w:fldChar w:fldCharType="begin"/>
          </w:r>
          <w:r>
            <w:instrText xml:space="preserve"> TOC \o "1-3" \h \z \u </w:instrText>
          </w:r>
          <w:r>
            <w:fldChar w:fldCharType="separate"/>
          </w:r>
          <w:hyperlink w:anchor="_Toc348332370" w:history="1">
            <w:r w:rsidR="00540BAB" w:rsidRPr="001C416F">
              <w:rPr>
                <w:rStyle w:val="Hypertextovodkaz"/>
                <w:noProof/>
              </w:rPr>
              <w:t>1.</w:t>
            </w:r>
            <w:r w:rsidR="00540BAB">
              <w:rPr>
                <w:rFonts w:eastAsiaTheme="minorEastAsia"/>
                <w:noProof/>
                <w:lang w:eastAsia="cs-CZ"/>
              </w:rPr>
              <w:tab/>
            </w:r>
            <w:r w:rsidR="00540BAB" w:rsidRPr="001C416F">
              <w:rPr>
                <w:rStyle w:val="Hypertextovodkaz"/>
                <w:noProof/>
              </w:rPr>
              <w:t>Základní informace o projektu</w:t>
            </w:r>
            <w:r w:rsidR="00540BAB">
              <w:rPr>
                <w:noProof/>
                <w:webHidden/>
              </w:rPr>
              <w:tab/>
            </w:r>
            <w:r w:rsidR="00540BAB">
              <w:rPr>
                <w:noProof/>
                <w:webHidden/>
              </w:rPr>
              <w:fldChar w:fldCharType="begin"/>
            </w:r>
            <w:r w:rsidR="00540BAB">
              <w:rPr>
                <w:noProof/>
                <w:webHidden/>
              </w:rPr>
              <w:instrText xml:space="preserve"> PAGEREF _Toc348332370 \h </w:instrText>
            </w:r>
            <w:r w:rsidR="00540BAB">
              <w:rPr>
                <w:noProof/>
                <w:webHidden/>
              </w:rPr>
            </w:r>
            <w:r w:rsidR="00540BAB">
              <w:rPr>
                <w:noProof/>
                <w:webHidden/>
              </w:rPr>
              <w:fldChar w:fldCharType="separate"/>
            </w:r>
            <w:r w:rsidR="00E14E9C">
              <w:rPr>
                <w:noProof/>
                <w:webHidden/>
              </w:rPr>
              <w:t>3</w:t>
            </w:r>
            <w:r w:rsidR="00540BAB">
              <w:rPr>
                <w:noProof/>
                <w:webHidden/>
              </w:rPr>
              <w:fldChar w:fldCharType="end"/>
            </w:r>
          </w:hyperlink>
        </w:p>
        <w:p w:rsidR="00540BAB" w:rsidRDefault="00143C59">
          <w:pPr>
            <w:pStyle w:val="Obsah1"/>
            <w:tabs>
              <w:tab w:val="left" w:pos="440"/>
              <w:tab w:val="right" w:leader="dot" w:pos="9062"/>
            </w:tabs>
            <w:rPr>
              <w:rFonts w:eastAsiaTheme="minorEastAsia"/>
              <w:noProof/>
              <w:lang w:eastAsia="cs-CZ"/>
            </w:rPr>
          </w:pPr>
          <w:hyperlink w:anchor="_Toc348332371" w:history="1">
            <w:r w:rsidR="00540BAB" w:rsidRPr="001C416F">
              <w:rPr>
                <w:rStyle w:val="Hypertextovodkaz"/>
                <w:noProof/>
              </w:rPr>
              <w:t>2.</w:t>
            </w:r>
            <w:r w:rsidR="00540BAB">
              <w:rPr>
                <w:rFonts w:eastAsiaTheme="minorEastAsia"/>
                <w:noProof/>
                <w:lang w:eastAsia="cs-CZ"/>
              </w:rPr>
              <w:tab/>
            </w:r>
            <w:r w:rsidR="00540BAB" w:rsidRPr="001C416F">
              <w:rPr>
                <w:rStyle w:val="Hypertextovodkaz"/>
                <w:noProof/>
              </w:rPr>
              <w:t>Rozsah a cíle projektu tvorby strategie</w:t>
            </w:r>
            <w:r w:rsidR="00540BAB">
              <w:rPr>
                <w:noProof/>
                <w:webHidden/>
              </w:rPr>
              <w:tab/>
            </w:r>
            <w:r w:rsidR="00540BAB">
              <w:rPr>
                <w:noProof/>
                <w:webHidden/>
              </w:rPr>
              <w:fldChar w:fldCharType="begin"/>
            </w:r>
            <w:r w:rsidR="00540BAB">
              <w:rPr>
                <w:noProof/>
                <w:webHidden/>
              </w:rPr>
              <w:instrText xml:space="preserve"> PAGEREF _Toc348332371 \h </w:instrText>
            </w:r>
            <w:r w:rsidR="00540BAB">
              <w:rPr>
                <w:noProof/>
                <w:webHidden/>
              </w:rPr>
            </w:r>
            <w:r w:rsidR="00540BAB">
              <w:rPr>
                <w:noProof/>
                <w:webHidden/>
              </w:rPr>
              <w:fldChar w:fldCharType="separate"/>
            </w:r>
            <w:r w:rsidR="00E14E9C">
              <w:rPr>
                <w:noProof/>
                <w:webHidden/>
              </w:rPr>
              <w:t>4</w:t>
            </w:r>
            <w:r w:rsidR="00540BAB">
              <w:rPr>
                <w:noProof/>
                <w:webHidden/>
              </w:rPr>
              <w:fldChar w:fldCharType="end"/>
            </w:r>
          </w:hyperlink>
        </w:p>
        <w:p w:rsidR="00540BAB" w:rsidRDefault="00143C59">
          <w:pPr>
            <w:pStyle w:val="Obsah1"/>
            <w:tabs>
              <w:tab w:val="left" w:pos="440"/>
              <w:tab w:val="right" w:leader="dot" w:pos="9062"/>
            </w:tabs>
            <w:rPr>
              <w:rFonts w:eastAsiaTheme="minorEastAsia"/>
              <w:noProof/>
              <w:lang w:eastAsia="cs-CZ"/>
            </w:rPr>
          </w:pPr>
          <w:hyperlink w:anchor="_Toc348332372" w:history="1">
            <w:r w:rsidR="00540BAB" w:rsidRPr="001C416F">
              <w:rPr>
                <w:rStyle w:val="Hypertextovodkaz"/>
                <w:noProof/>
              </w:rPr>
              <w:t>3.</w:t>
            </w:r>
            <w:r w:rsidR="00540BAB">
              <w:rPr>
                <w:rFonts w:eastAsiaTheme="minorEastAsia"/>
                <w:noProof/>
                <w:lang w:eastAsia="cs-CZ"/>
              </w:rPr>
              <w:tab/>
            </w:r>
            <w:r w:rsidR="00540BAB" w:rsidRPr="001C416F">
              <w:rPr>
                <w:rStyle w:val="Hypertextovodkaz"/>
                <w:noProof/>
              </w:rPr>
              <w:t>Organizační struktura tvorby strategie</w:t>
            </w:r>
            <w:r w:rsidR="00540BAB">
              <w:rPr>
                <w:noProof/>
                <w:webHidden/>
              </w:rPr>
              <w:tab/>
            </w:r>
            <w:r w:rsidR="00540BAB">
              <w:rPr>
                <w:noProof/>
                <w:webHidden/>
              </w:rPr>
              <w:fldChar w:fldCharType="begin"/>
            </w:r>
            <w:r w:rsidR="00540BAB">
              <w:rPr>
                <w:noProof/>
                <w:webHidden/>
              </w:rPr>
              <w:instrText xml:space="preserve"> PAGEREF _Toc348332372 \h </w:instrText>
            </w:r>
            <w:r w:rsidR="00540BAB">
              <w:rPr>
                <w:noProof/>
                <w:webHidden/>
              </w:rPr>
            </w:r>
            <w:r w:rsidR="00540BAB">
              <w:rPr>
                <w:noProof/>
                <w:webHidden/>
              </w:rPr>
              <w:fldChar w:fldCharType="separate"/>
            </w:r>
            <w:r w:rsidR="00E14E9C">
              <w:rPr>
                <w:noProof/>
                <w:webHidden/>
              </w:rPr>
              <w:t>6</w:t>
            </w:r>
            <w:r w:rsidR="00540BAB">
              <w:rPr>
                <w:noProof/>
                <w:webHidden/>
              </w:rPr>
              <w:fldChar w:fldCharType="end"/>
            </w:r>
          </w:hyperlink>
        </w:p>
        <w:p w:rsidR="00540BAB" w:rsidRDefault="00143C59">
          <w:pPr>
            <w:pStyle w:val="Obsah1"/>
            <w:tabs>
              <w:tab w:val="left" w:pos="440"/>
              <w:tab w:val="right" w:leader="dot" w:pos="9062"/>
            </w:tabs>
            <w:rPr>
              <w:rFonts w:eastAsiaTheme="minorEastAsia"/>
              <w:noProof/>
              <w:lang w:eastAsia="cs-CZ"/>
            </w:rPr>
          </w:pPr>
          <w:hyperlink w:anchor="_Toc348332373" w:history="1">
            <w:r w:rsidR="00540BAB" w:rsidRPr="001C416F">
              <w:rPr>
                <w:rStyle w:val="Hypertextovodkaz"/>
                <w:noProof/>
              </w:rPr>
              <w:t>4.</w:t>
            </w:r>
            <w:r w:rsidR="00540BAB">
              <w:rPr>
                <w:rFonts w:eastAsiaTheme="minorEastAsia"/>
                <w:noProof/>
                <w:lang w:eastAsia="cs-CZ"/>
              </w:rPr>
              <w:tab/>
            </w:r>
            <w:r w:rsidR="00540BAB" w:rsidRPr="001C416F">
              <w:rPr>
                <w:rStyle w:val="Hypertextovodkaz"/>
                <w:noProof/>
              </w:rPr>
              <w:t>Postupy řízení tvorby strategie</w:t>
            </w:r>
            <w:r w:rsidR="00540BAB">
              <w:rPr>
                <w:noProof/>
                <w:webHidden/>
              </w:rPr>
              <w:tab/>
            </w:r>
            <w:r w:rsidR="00540BAB">
              <w:rPr>
                <w:noProof/>
                <w:webHidden/>
              </w:rPr>
              <w:fldChar w:fldCharType="begin"/>
            </w:r>
            <w:r w:rsidR="00540BAB">
              <w:rPr>
                <w:noProof/>
                <w:webHidden/>
              </w:rPr>
              <w:instrText xml:space="preserve"> PAGEREF _Toc348332373 \h </w:instrText>
            </w:r>
            <w:r w:rsidR="00540BAB">
              <w:rPr>
                <w:noProof/>
                <w:webHidden/>
              </w:rPr>
            </w:r>
            <w:r w:rsidR="00540BAB">
              <w:rPr>
                <w:noProof/>
                <w:webHidden/>
              </w:rPr>
              <w:fldChar w:fldCharType="separate"/>
            </w:r>
            <w:r w:rsidR="00E14E9C">
              <w:rPr>
                <w:noProof/>
                <w:webHidden/>
              </w:rPr>
              <w:t>9</w:t>
            </w:r>
            <w:r w:rsidR="00540BAB">
              <w:rPr>
                <w:noProof/>
                <w:webHidden/>
              </w:rPr>
              <w:fldChar w:fldCharType="end"/>
            </w:r>
          </w:hyperlink>
        </w:p>
        <w:p w:rsidR="00540BAB" w:rsidRDefault="00143C59">
          <w:pPr>
            <w:pStyle w:val="Obsah1"/>
            <w:tabs>
              <w:tab w:val="left" w:pos="440"/>
              <w:tab w:val="right" w:leader="dot" w:pos="9062"/>
            </w:tabs>
            <w:rPr>
              <w:rFonts w:eastAsiaTheme="minorEastAsia"/>
              <w:noProof/>
              <w:lang w:eastAsia="cs-CZ"/>
            </w:rPr>
          </w:pPr>
          <w:hyperlink w:anchor="_Toc348332374" w:history="1">
            <w:r w:rsidR="00540BAB" w:rsidRPr="001C416F">
              <w:rPr>
                <w:rStyle w:val="Hypertextovodkaz"/>
                <w:noProof/>
              </w:rPr>
              <w:t>5.</w:t>
            </w:r>
            <w:r w:rsidR="00540BAB">
              <w:rPr>
                <w:rFonts w:eastAsiaTheme="minorEastAsia"/>
                <w:noProof/>
                <w:lang w:eastAsia="cs-CZ"/>
              </w:rPr>
              <w:tab/>
            </w:r>
            <w:r w:rsidR="00540BAB" w:rsidRPr="001C416F">
              <w:rPr>
                <w:rStyle w:val="Hypertextovodkaz"/>
                <w:noProof/>
              </w:rPr>
              <w:t>Hierarchická struktura prací tvorby strategie</w:t>
            </w:r>
            <w:r w:rsidR="00540BAB">
              <w:rPr>
                <w:noProof/>
                <w:webHidden/>
              </w:rPr>
              <w:tab/>
            </w:r>
            <w:r w:rsidR="00540BAB">
              <w:rPr>
                <w:noProof/>
                <w:webHidden/>
              </w:rPr>
              <w:fldChar w:fldCharType="begin"/>
            </w:r>
            <w:r w:rsidR="00540BAB">
              <w:rPr>
                <w:noProof/>
                <w:webHidden/>
              </w:rPr>
              <w:instrText xml:space="preserve"> PAGEREF _Toc348332374 \h </w:instrText>
            </w:r>
            <w:r w:rsidR="00540BAB">
              <w:rPr>
                <w:noProof/>
                <w:webHidden/>
              </w:rPr>
            </w:r>
            <w:r w:rsidR="00540BAB">
              <w:rPr>
                <w:noProof/>
                <w:webHidden/>
              </w:rPr>
              <w:fldChar w:fldCharType="separate"/>
            </w:r>
            <w:r w:rsidR="00E14E9C">
              <w:rPr>
                <w:noProof/>
                <w:webHidden/>
              </w:rPr>
              <w:t>12</w:t>
            </w:r>
            <w:r w:rsidR="00540BAB">
              <w:rPr>
                <w:noProof/>
                <w:webHidden/>
              </w:rPr>
              <w:fldChar w:fldCharType="end"/>
            </w:r>
          </w:hyperlink>
        </w:p>
        <w:p w:rsidR="00540BAB" w:rsidRDefault="00143C59">
          <w:pPr>
            <w:pStyle w:val="Obsah1"/>
            <w:tabs>
              <w:tab w:val="left" w:pos="440"/>
              <w:tab w:val="right" w:leader="dot" w:pos="9062"/>
            </w:tabs>
            <w:rPr>
              <w:rFonts w:eastAsiaTheme="minorEastAsia"/>
              <w:noProof/>
              <w:lang w:eastAsia="cs-CZ"/>
            </w:rPr>
          </w:pPr>
          <w:hyperlink w:anchor="_Toc348332375" w:history="1">
            <w:r w:rsidR="00540BAB" w:rsidRPr="001C416F">
              <w:rPr>
                <w:rStyle w:val="Hypertextovodkaz"/>
                <w:noProof/>
              </w:rPr>
              <w:t>6.</w:t>
            </w:r>
            <w:r w:rsidR="00540BAB">
              <w:rPr>
                <w:rFonts w:eastAsiaTheme="minorEastAsia"/>
                <w:noProof/>
                <w:lang w:eastAsia="cs-CZ"/>
              </w:rPr>
              <w:tab/>
            </w:r>
            <w:r w:rsidR="00540BAB" w:rsidRPr="001C416F">
              <w:rPr>
                <w:rStyle w:val="Hypertextovodkaz"/>
                <w:noProof/>
              </w:rPr>
              <w:t>Rozpočet tvorby strategie</w:t>
            </w:r>
            <w:r w:rsidR="00540BAB">
              <w:rPr>
                <w:noProof/>
                <w:webHidden/>
              </w:rPr>
              <w:tab/>
            </w:r>
            <w:r w:rsidR="00540BAB">
              <w:rPr>
                <w:noProof/>
                <w:webHidden/>
              </w:rPr>
              <w:fldChar w:fldCharType="begin"/>
            </w:r>
            <w:r w:rsidR="00540BAB">
              <w:rPr>
                <w:noProof/>
                <w:webHidden/>
              </w:rPr>
              <w:instrText xml:space="preserve"> PAGEREF _Toc348332375 \h </w:instrText>
            </w:r>
            <w:r w:rsidR="00540BAB">
              <w:rPr>
                <w:noProof/>
                <w:webHidden/>
              </w:rPr>
            </w:r>
            <w:r w:rsidR="00540BAB">
              <w:rPr>
                <w:noProof/>
                <w:webHidden/>
              </w:rPr>
              <w:fldChar w:fldCharType="separate"/>
            </w:r>
            <w:r w:rsidR="00E14E9C">
              <w:rPr>
                <w:noProof/>
                <w:webHidden/>
              </w:rPr>
              <w:t>17</w:t>
            </w:r>
            <w:r w:rsidR="00540BAB">
              <w:rPr>
                <w:noProof/>
                <w:webHidden/>
              </w:rPr>
              <w:fldChar w:fldCharType="end"/>
            </w:r>
          </w:hyperlink>
        </w:p>
        <w:p w:rsidR="00540BAB" w:rsidRDefault="00143C59">
          <w:pPr>
            <w:pStyle w:val="Obsah1"/>
            <w:tabs>
              <w:tab w:val="left" w:pos="440"/>
              <w:tab w:val="right" w:leader="dot" w:pos="9062"/>
            </w:tabs>
            <w:rPr>
              <w:rFonts w:eastAsiaTheme="minorEastAsia"/>
              <w:noProof/>
              <w:lang w:eastAsia="cs-CZ"/>
            </w:rPr>
          </w:pPr>
          <w:hyperlink w:anchor="_Toc348332376" w:history="1">
            <w:r w:rsidR="00540BAB" w:rsidRPr="001C416F">
              <w:rPr>
                <w:rStyle w:val="Hypertextovodkaz"/>
                <w:noProof/>
              </w:rPr>
              <w:t>7.</w:t>
            </w:r>
            <w:r w:rsidR="00540BAB">
              <w:rPr>
                <w:rFonts w:eastAsiaTheme="minorEastAsia"/>
                <w:noProof/>
                <w:lang w:eastAsia="cs-CZ"/>
              </w:rPr>
              <w:tab/>
            </w:r>
            <w:r w:rsidR="00540BAB" w:rsidRPr="001C416F">
              <w:rPr>
                <w:rStyle w:val="Hypertextovodkaz"/>
                <w:noProof/>
              </w:rPr>
              <w:t>Harmonogram tvorby strategie</w:t>
            </w:r>
            <w:r w:rsidR="00540BAB">
              <w:rPr>
                <w:noProof/>
                <w:webHidden/>
              </w:rPr>
              <w:tab/>
            </w:r>
            <w:r w:rsidR="00540BAB">
              <w:rPr>
                <w:noProof/>
                <w:webHidden/>
              </w:rPr>
              <w:fldChar w:fldCharType="begin"/>
            </w:r>
            <w:r w:rsidR="00540BAB">
              <w:rPr>
                <w:noProof/>
                <w:webHidden/>
              </w:rPr>
              <w:instrText xml:space="preserve"> PAGEREF _Toc348332376 \h </w:instrText>
            </w:r>
            <w:r w:rsidR="00540BAB">
              <w:rPr>
                <w:noProof/>
                <w:webHidden/>
              </w:rPr>
            </w:r>
            <w:r w:rsidR="00540BAB">
              <w:rPr>
                <w:noProof/>
                <w:webHidden/>
              </w:rPr>
              <w:fldChar w:fldCharType="separate"/>
            </w:r>
            <w:r w:rsidR="00E14E9C">
              <w:rPr>
                <w:noProof/>
                <w:webHidden/>
              </w:rPr>
              <w:t>19</w:t>
            </w:r>
            <w:r w:rsidR="00540BAB">
              <w:rPr>
                <w:noProof/>
                <w:webHidden/>
              </w:rPr>
              <w:fldChar w:fldCharType="end"/>
            </w:r>
          </w:hyperlink>
        </w:p>
        <w:p w:rsidR="00540BAB" w:rsidRDefault="00143C59">
          <w:pPr>
            <w:pStyle w:val="Obsah1"/>
            <w:tabs>
              <w:tab w:val="left" w:pos="440"/>
              <w:tab w:val="right" w:leader="dot" w:pos="9062"/>
            </w:tabs>
            <w:rPr>
              <w:rFonts w:eastAsiaTheme="minorEastAsia"/>
              <w:noProof/>
              <w:lang w:eastAsia="cs-CZ"/>
            </w:rPr>
          </w:pPr>
          <w:hyperlink w:anchor="_Toc348332377" w:history="1">
            <w:r w:rsidR="00540BAB" w:rsidRPr="001C416F">
              <w:rPr>
                <w:rStyle w:val="Hypertextovodkaz"/>
                <w:noProof/>
              </w:rPr>
              <w:t>8.</w:t>
            </w:r>
            <w:r w:rsidR="00540BAB">
              <w:rPr>
                <w:rFonts w:eastAsiaTheme="minorEastAsia"/>
                <w:noProof/>
                <w:lang w:eastAsia="cs-CZ"/>
              </w:rPr>
              <w:tab/>
            </w:r>
            <w:r w:rsidR="00540BAB" w:rsidRPr="001C416F">
              <w:rPr>
                <w:rStyle w:val="Hypertextovodkaz"/>
                <w:noProof/>
              </w:rPr>
              <w:t>Plán řízení kvality tvorby strategie</w:t>
            </w:r>
            <w:r w:rsidR="00540BAB">
              <w:rPr>
                <w:noProof/>
                <w:webHidden/>
              </w:rPr>
              <w:tab/>
            </w:r>
            <w:r w:rsidR="00540BAB">
              <w:rPr>
                <w:noProof/>
                <w:webHidden/>
              </w:rPr>
              <w:fldChar w:fldCharType="begin"/>
            </w:r>
            <w:r w:rsidR="00540BAB">
              <w:rPr>
                <w:noProof/>
                <w:webHidden/>
              </w:rPr>
              <w:instrText xml:space="preserve"> PAGEREF _Toc348332377 \h </w:instrText>
            </w:r>
            <w:r w:rsidR="00540BAB">
              <w:rPr>
                <w:noProof/>
                <w:webHidden/>
              </w:rPr>
            </w:r>
            <w:r w:rsidR="00540BAB">
              <w:rPr>
                <w:noProof/>
                <w:webHidden/>
              </w:rPr>
              <w:fldChar w:fldCharType="separate"/>
            </w:r>
            <w:r w:rsidR="00E14E9C">
              <w:rPr>
                <w:noProof/>
                <w:webHidden/>
              </w:rPr>
              <w:t>21</w:t>
            </w:r>
            <w:r w:rsidR="00540BAB">
              <w:rPr>
                <w:noProof/>
                <w:webHidden/>
              </w:rPr>
              <w:fldChar w:fldCharType="end"/>
            </w:r>
          </w:hyperlink>
        </w:p>
        <w:p w:rsidR="00540BAB" w:rsidRDefault="00143C59">
          <w:pPr>
            <w:pStyle w:val="Obsah1"/>
            <w:tabs>
              <w:tab w:val="left" w:pos="440"/>
              <w:tab w:val="right" w:leader="dot" w:pos="9062"/>
            </w:tabs>
            <w:rPr>
              <w:rFonts w:eastAsiaTheme="minorEastAsia"/>
              <w:noProof/>
              <w:lang w:eastAsia="cs-CZ"/>
            </w:rPr>
          </w:pPr>
          <w:hyperlink w:anchor="_Toc348332378" w:history="1">
            <w:r w:rsidR="00540BAB" w:rsidRPr="001C416F">
              <w:rPr>
                <w:rStyle w:val="Hypertextovodkaz"/>
                <w:noProof/>
              </w:rPr>
              <w:t>9.</w:t>
            </w:r>
            <w:r w:rsidR="00540BAB">
              <w:rPr>
                <w:rFonts w:eastAsiaTheme="minorEastAsia"/>
                <w:noProof/>
                <w:lang w:eastAsia="cs-CZ"/>
              </w:rPr>
              <w:tab/>
            </w:r>
            <w:r w:rsidR="00540BAB" w:rsidRPr="001C416F">
              <w:rPr>
                <w:rStyle w:val="Hypertextovodkaz"/>
                <w:noProof/>
              </w:rPr>
              <w:t>Plán řízení spolupráce a komunikace se zainteresovanými stranami tvorby strategie</w:t>
            </w:r>
            <w:r w:rsidR="00540BAB">
              <w:rPr>
                <w:noProof/>
                <w:webHidden/>
              </w:rPr>
              <w:tab/>
            </w:r>
            <w:r w:rsidR="00540BAB">
              <w:rPr>
                <w:noProof/>
                <w:webHidden/>
              </w:rPr>
              <w:fldChar w:fldCharType="begin"/>
            </w:r>
            <w:r w:rsidR="00540BAB">
              <w:rPr>
                <w:noProof/>
                <w:webHidden/>
              </w:rPr>
              <w:instrText xml:space="preserve"> PAGEREF _Toc348332378 \h </w:instrText>
            </w:r>
            <w:r w:rsidR="00540BAB">
              <w:rPr>
                <w:noProof/>
                <w:webHidden/>
              </w:rPr>
            </w:r>
            <w:r w:rsidR="00540BAB">
              <w:rPr>
                <w:noProof/>
                <w:webHidden/>
              </w:rPr>
              <w:fldChar w:fldCharType="separate"/>
            </w:r>
            <w:r w:rsidR="00E14E9C">
              <w:rPr>
                <w:noProof/>
                <w:webHidden/>
              </w:rPr>
              <w:t>24</w:t>
            </w:r>
            <w:r w:rsidR="00540BAB">
              <w:rPr>
                <w:noProof/>
                <w:webHidden/>
              </w:rPr>
              <w:fldChar w:fldCharType="end"/>
            </w:r>
          </w:hyperlink>
        </w:p>
        <w:p w:rsidR="00540BAB" w:rsidRDefault="00143C59">
          <w:pPr>
            <w:pStyle w:val="Obsah1"/>
            <w:tabs>
              <w:tab w:val="left" w:pos="660"/>
              <w:tab w:val="right" w:leader="dot" w:pos="9062"/>
            </w:tabs>
            <w:rPr>
              <w:rFonts w:eastAsiaTheme="minorEastAsia"/>
              <w:noProof/>
              <w:lang w:eastAsia="cs-CZ"/>
            </w:rPr>
          </w:pPr>
          <w:hyperlink w:anchor="_Toc348332379" w:history="1">
            <w:r w:rsidR="00540BAB" w:rsidRPr="001C416F">
              <w:rPr>
                <w:rStyle w:val="Hypertextovodkaz"/>
                <w:noProof/>
              </w:rPr>
              <w:t>10.</w:t>
            </w:r>
            <w:r w:rsidR="00540BAB">
              <w:rPr>
                <w:rFonts w:eastAsiaTheme="minorEastAsia"/>
                <w:noProof/>
                <w:lang w:eastAsia="cs-CZ"/>
              </w:rPr>
              <w:t xml:space="preserve">   </w:t>
            </w:r>
            <w:r w:rsidR="00540BAB" w:rsidRPr="001C416F">
              <w:rPr>
                <w:rStyle w:val="Hypertextovodkaz"/>
                <w:noProof/>
              </w:rPr>
              <w:t>Plán řízení rizik tvorby strategie</w:t>
            </w:r>
            <w:r w:rsidR="00540BAB">
              <w:rPr>
                <w:noProof/>
                <w:webHidden/>
              </w:rPr>
              <w:tab/>
            </w:r>
            <w:r w:rsidR="00540BAB">
              <w:rPr>
                <w:noProof/>
                <w:webHidden/>
              </w:rPr>
              <w:fldChar w:fldCharType="begin"/>
            </w:r>
            <w:r w:rsidR="00540BAB">
              <w:rPr>
                <w:noProof/>
                <w:webHidden/>
              </w:rPr>
              <w:instrText xml:space="preserve"> PAGEREF _Toc348332379 \h </w:instrText>
            </w:r>
            <w:r w:rsidR="00540BAB">
              <w:rPr>
                <w:noProof/>
                <w:webHidden/>
              </w:rPr>
            </w:r>
            <w:r w:rsidR="00540BAB">
              <w:rPr>
                <w:noProof/>
                <w:webHidden/>
              </w:rPr>
              <w:fldChar w:fldCharType="separate"/>
            </w:r>
            <w:r w:rsidR="00E14E9C">
              <w:rPr>
                <w:noProof/>
                <w:webHidden/>
              </w:rPr>
              <w:t>41</w:t>
            </w:r>
            <w:r w:rsidR="00540BAB">
              <w:rPr>
                <w:noProof/>
                <w:webHidden/>
              </w:rPr>
              <w:fldChar w:fldCharType="end"/>
            </w:r>
          </w:hyperlink>
        </w:p>
        <w:p w:rsidR="006B59CD" w:rsidRDefault="006B59CD">
          <w:r>
            <w:fldChar w:fldCharType="end"/>
          </w:r>
        </w:p>
      </w:sdtContent>
    </w:sdt>
    <w:p w:rsidR="006B59CD" w:rsidRDefault="006B59CD">
      <w:pPr>
        <w:rPr>
          <w:b/>
          <w:sz w:val="28"/>
        </w:rPr>
      </w:pPr>
      <w:r>
        <w:rPr>
          <w:b/>
          <w:sz w:val="28"/>
        </w:rPr>
        <w:br w:type="page"/>
      </w:r>
    </w:p>
    <w:p w:rsidR="00C17809" w:rsidRPr="00C17809" w:rsidRDefault="00C17809" w:rsidP="006B59CD">
      <w:pPr>
        <w:pStyle w:val="Nadpis1"/>
      </w:pPr>
      <w:bookmarkStart w:id="0" w:name="_Toc348332370"/>
      <w:r w:rsidRPr="00C17809">
        <w:lastRenderedPageBreak/>
        <w:t>Základní informace o projektu</w:t>
      </w:r>
      <w:bookmarkEnd w:id="0"/>
    </w:p>
    <w:p w:rsidR="006D2D75" w:rsidRDefault="006D2D75" w:rsidP="006D2D75">
      <w:pPr>
        <w:pStyle w:val="Bulletcopy2"/>
        <w:tabs>
          <w:tab w:val="clear" w:pos="362"/>
          <w:tab w:val="num" w:pos="709"/>
        </w:tabs>
        <w:spacing w:before="120" w:line="360" w:lineRule="auto"/>
        <w:jc w:val="both"/>
        <w:rPr>
          <w:rFonts w:ascii="Times New Roman" w:hAnsi="Times New Roman"/>
          <w:sz w:val="24"/>
          <w:szCs w:val="20"/>
          <w:lang w:val="cs-CZ"/>
        </w:rPr>
      </w:pPr>
    </w:p>
    <w:p w:rsidR="006D2D75" w:rsidRDefault="00C17809" w:rsidP="006D2D75">
      <w:pPr>
        <w:pStyle w:val="Bulletcopy2"/>
        <w:tabs>
          <w:tab w:val="clear" w:pos="362"/>
          <w:tab w:val="num" w:pos="709"/>
        </w:tabs>
        <w:spacing w:before="120" w:line="360" w:lineRule="auto"/>
        <w:jc w:val="both"/>
        <w:rPr>
          <w:rFonts w:ascii="Times New Roman" w:hAnsi="Times New Roman"/>
          <w:sz w:val="24"/>
          <w:szCs w:val="20"/>
          <w:lang w:val="cs-CZ"/>
        </w:rPr>
      </w:pPr>
      <w:r w:rsidRPr="006D2D75">
        <w:rPr>
          <w:rFonts w:ascii="Times New Roman" w:hAnsi="Times New Roman"/>
          <w:sz w:val="24"/>
          <w:szCs w:val="20"/>
          <w:lang w:val="cs-CZ"/>
        </w:rPr>
        <w:t xml:space="preserve">Aktualizace Strategie rozvoje Statutárního města Liberec 2014 – 2020 je základním </w:t>
      </w:r>
      <w:r w:rsidR="00E5003E" w:rsidRPr="006D2D75">
        <w:rPr>
          <w:rFonts w:ascii="Times New Roman" w:hAnsi="Times New Roman"/>
          <w:sz w:val="24"/>
          <w:szCs w:val="20"/>
          <w:lang w:val="cs-CZ"/>
        </w:rPr>
        <w:t>rozvojovým dokumentem města</w:t>
      </w:r>
      <w:r w:rsidR="00FE4120" w:rsidRPr="006D2D75">
        <w:rPr>
          <w:rFonts w:ascii="Times New Roman" w:hAnsi="Times New Roman"/>
          <w:sz w:val="24"/>
          <w:szCs w:val="20"/>
          <w:lang w:val="cs-CZ"/>
        </w:rPr>
        <w:t xml:space="preserve">, který určuje, jak by se mělo město rozvíjet v následujících letech. </w:t>
      </w:r>
      <w:r w:rsidR="006D2D75">
        <w:rPr>
          <w:rFonts w:ascii="Times New Roman" w:hAnsi="Times New Roman"/>
          <w:sz w:val="24"/>
          <w:szCs w:val="20"/>
          <w:lang w:val="cs-CZ"/>
        </w:rPr>
        <w:t xml:space="preserve">Vychází z aktuálních potřeb města a jejím cílem je, aby byl Liberec atraktivnějším městem pro život všech občanů a fungování podnikatelských i neziskových subjektů. </w:t>
      </w:r>
      <w:r w:rsidR="00151588">
        <w:rPr>
          <w:rFonts w:ascii="Times New Roman" w:hAnsi="Times New Roman"/>
          <w:sz w:val="24"/>
          <w:szCs w:val="20"/>
          <w:lang w:val="cs-CZ"/>
        </w:rPr>
        <w:t xml:space="preserve">Tento dokument je rovněž </w:t>
      </w:r>
      <w:r w:rsidR="00EC1398">
        <w:rPr>
          <w:rFonts w:ascii="Times New Roman" w:hAnsi="Times New Roman"/>
          <w:sz w:val="24"/>
          <w:szCs w:val="20"/>
          <w:lang w:val="cs-CZ"/>
        </w:rPr>
        <w:t xml:space="preserve">rámcem </w:t>
      </w:r>
      <w:r w:rsidR="00151588">
        <w:rPr>
          <w:rFonts w:ascii="Times New Roman" w:hAnsi="Times New Roman"/>
          <w:sz w:val="24"/>
          <w:szCs w:val="20"/>
          <w:lang w:val="cs-CZ"/>
        </w:rPr>
        <w:t xml:space="preserve">pro tvorbu integrovaných plánů rozvoje města a </w:t>
      </w:r>
      <w:r w:rsidR="00EC1398">
        <w:rPr>
          <w:rFonts w:ascii="Times New Roman" w:hAnsi="Times New Roman"/>
          <w:sz w:val="24"/>
          <w:szCs w:val="20"/>
          <w:lang w:val="cs-CZ"/>
        </w:rPr>
        <w:t xml:space="preserve">podkladem i pro </w:t>
      </w:r>
      <w:r w:rsidR="00151588">
        <w:rPr>
          <w:rFonts w:ascii="Times New Roman" w:hAnsi="Times New Roman"/>
          <w:sz w:val="24"/>
          <w:szCs w:val="20"/>
          <w:lang w:val="cs-CZ"/>
        </w:rPr>
        <w:t xml:space="preserve">čerpání dotačních prostředků. </w:t>
      </w:r>
    </w:p>
    <w:p w:rsidR="00392114" w:rsidRPr="006D2D75" w:rsidRDefault="00392114" w:rsidP="00392114">
      <w:pPr>
        <w:pStyle w:val="Bulletcopy2"/>
        <w:tabs>
          <w:tab w:val="clear" w:pos="362"/>
        </w:tabs>
        <w:spacing w:before="120" w:line="360" w:lineRule="auto"/>
        <w:jc w:val="both"/>
        <w:rPr>
          <w:rFonts w:ascii="Times New Roman" w:hAnsi="Times New Roman"/>
          <w:sz w:val="24"/>
          <w:szCs w:val="20"/>
          <w:lang w:val="cs-CZ"/>
        </w:rPr>
      </w:pPr>
      <w:r>
        <w:rPr>
          <w:rFonts w:ascii="Times New Roman" w:hAnsi="Times New Roman"/>
          <w:sz w:val="24"/>
          <w:szCs w:val="20"/>
          <w:lang w:val="cs-CZ"/>
        </w:rPr>
        <w:t xml:space="preserve">Z hlediska časové náročnosti implementace jde o strategii místní a střednědobou </w:t>
      </w:r>
      <w:r w:rsidRPr="00392114">
        <w:rPr>
          <w:rFonts w:ascii="Times New Roman" w:hAnsi="Times New Roman"/>
          <w:i/>
          <w:sz w:val="24"/>
          <w:szCs w:val="20"/>
          <w:lang w:val="cs-CZ"/>
        </w:rPr>
        <w:t>[</w:t>
      </w:r>
      <w:r w:rsidRPr="001767B1">
        <w:rPr>
          <w:rFonts w:ascii="Times New Roman" w:hAnsi="Times New Roman"/>
          <w:i/>
          <w:sz w:val="24"/>
          <w:szCs w:val="20"/>
          <w:lang w:val="cs-CZ"/>
        </w:rPr>
        <w:t>Metodika přípravy veřejných strategií</w:t>
      </w:r>
      <w:r w:rsidRPr="00392114">
        <w:rPr>
          <w:rFonts w:ascii="Times New Roman" w:hAnsi="Times New Roman"/>
          <w:i/>
          <w:sz w:val="24"/>
          <w:szCs w:val="20"/>
          <w:lang w:val="cs-CZ"/>
        </w:rPr>
        <w:t>]</w:t>
      </w:r>
      <w:r>
        <w:rPr>
          <w:rFonts w:ascii="Times New Roman" w:hAnsi="Times New Roman"/>
          <w:sz w:val="24"/>
          <w:szCs w:val="20"/>
          <w:lang w:val="cs-CZ"/>
        </w:rPr>
        <w:t xml:space="preserve"> s celospolečenským dopadem. Implementovaná strategie bude mít v určité míře vliv na všechny občany a aktéry města, na subjekty do města z různých důvodů přijíždějících, je možné i zaznamenat určité efekty na bezprostřední okolí města, zejména pokud dojde k IPRU ve spolupráci s Jabloncem nad Nisou. </w:t>
      </w:r>
    </w:p>
    <w:p w:rsidR="00F1748D" w:rsidRDefault="009842F8" w:rsidP="006D2D75">
      <w:pPr>
        <w:pStyle w:val="Bulletcopy2"/>
        <w:tabs>
          <w:tab w:val="clear" w:pos="362"/>
          <w:tab w:val="num" w:pos="709"/>
        </w:tabs>
        <w:spacing w:before="120" w:line="360" w:lineRule="auto"/>
        <w:jc w:val="both"/>
        <w:rPr>
          <w:rFonts w:ascii="Times New Roman" w:hAnsi="Times New Roman"/>
          <w:sz w:val="24"/>
          <w:szCs w:val="20"/>
          <w:lang w:val="cs-CZ"/>
        </w:rPr>
      </w:pPr>
      <w:r>
        <w:rPr>
          <w:rFonts w:ascii="Times New Roman" w:hAnsi="Times New Roman"/>
          <w:sz w:val="24"/>
          <w:szCs w:val="20"/>
          <w:lang w:val="cs-CZ"/>
        </w:rPr>
        <w:t>Proces tvorby aktualizace strategie bude probíhat v průběhu celého roku 2013, od ledna roku 2014 bude na základě strategie rozvoje města vyt</w:t>
      </w:r>
      <w:r w:rsidR="00F1748D">
        <w:rPr>
          <w:rFonts w:ascii="Times New Roman" w:hAnsi="Times New Roman"/>
          <w:sz w:val="24"/>
          <w:szCs w:val="20"/>
          <w:lang w:val="cs-CZ"/>
        </w:rPr>
        <w:t xml:space="preserve">vářet Akční plán rozvoje města na dvouleté období, přičemž v červnu téhož roku by mělo dojít k jeho schválení. </w:t>
      </w:r>
      <w:r w:rsidR="00151588">
        <w:rPr>
          <w:rFonts w:ascii="Times New Roman" w:hAnsi="Times New Roman"/>
          <w:sz w:val="24"/>
          <w:szCs w:val="20"/>
          <w:lang w:val="cs-CZ"/>
        </w:rPr>
        <w:t xml:space="preserve">Vytvořená strategie musí reflektovat nadřízené strategické dokumenty na úrovni Evropské unie, České republiky a Libereckého kraje. </w:t>
      </w:r>
      <w:r w:rsidR="00F1748D">
        <w:rPr>
          <w:rFonts w:ascii="Times New Roman" w:hAnsi="Times New Roman"/>
          <w:sz w:val="24"/>
          <w:szCs w:val="20"/>
          <w:lang w:val="cs-CZ"/>
        </w:rPr>
        <w:t xml:space="preserve">Projekt tvorby strategie zaštiťuje Gestor, který jmenuje Koordinátora tvorby strategie, který odpovídá za řízení projektu. </w:t>
      </w:r>
      <w:r w:rsidR="00151588">
        <w:rPr>
          <w:rFonts w:ascii="Times New Roman" w:hAnsi="Times New Roman"/>
          <w:sz w:val="24"/>
          <w:szCs w:val="20"/>
          <w:lang w:val="cs-CZ"/>
        </w:rPr>
        <w:t xml:space="preserve">Významným prvkem projektu tvorby strategie je zapojení veřejnosti. </w:t>
      </w:r>
    </w:p>
    <w:p w:rsidR="00392114" w:rsidRPr="00EC1398" w:rsidRDefault="00F1748D" w:rsidP="00392114">
      <w:pPr>
        <w:pStyle w:val="Bulletcopy2"/>
        <w:tabs>
          <w:tab w:val="num" w:pos="709"/>
        </w:tabs>
        <w:spacing w:before="120" w:line="360" w:lineRule="auto"/>
        <w:jc w:val="both"/>
        <w:rPr>
          <w:rFonts w:ascii="Times New Roman" w:hAnsi="Times New Roman"/>
          <w:sz w:val="24"/>
          <w:szCs w:val="20"/>
          <w:lang w:val="cs-CZ"/>
        </w:rPr>
      </w:pPr>
      <w:r>
        <w:rPr>
          <w:rFonts w:ascii="Times New Roman" w:hAnsi="Times New Roman"/>
          <w:sz w:val="24"/>
          <w:szCs w:val="20"/>
          <w:lang w:val="cs-CZ"/>
        </w:rPr>
        <w:t>Účelem tohoto Projektového plánu je shrnout všechny podstatné informace o procesu tvorby aktualizace strat</w:t>
      </w:r>
      <w:r w:rsidR="00392114">
        <w:rPr>
          <w:rFonts w:ascii="Times New Roman" w:hAnsi="Times New Roman"/>
          <w:sz w:val="24"/>
          <w:szCs w:val="20"/>
          <w:lang w:val="cs-CZ"/>
        </w:rPr>
        <w:t xml:space="preserve">egie. Obsahuje základní informace o rozsahu a cílech projektu tvorby strategie, organizační strukturu tvorby strategie, postupy řízení tvorby strategie, hierarchickou strukturu prací tvorby strategie, rozpočet tvorby strategie, harmonogram, plán řízení kvality tvorby strategie, plán spolupráce a komunikace a plán řízení rizik tvorby strategie. </w:t>
      </w:r>
    </w:p>
    <w:p w:rsidR="00392114" w:rsidRDefault="00392114" w:rsidP="006D2D75">
      <w:pPr>
        <w:pStyle w:val="Bulletcopy2"/>
        <w:tabs>
          <w:tab w:val="clear" w:pos="362"/>
          <w:tab w:val="num" w:pos="709"/>
        </w:tabs>
        <w:spacing w:before="120" w:line="360" w:lineRule="auto"/>
        <w:jc w:val="both"/>
        <w:rPr>
          <w:rFonts w:ascii="Times New Roman" w:hAnsi="Times New Roman"/>
          <w:sz w:val="24"/>
          <w:szCs w:val="20"/>
          <w:lang w:val="cs-CZ"/>
        </w:rPr>
      </w:pPr>
    </w:p>
    <w:p w:rsidR="00392114" w:rsidRDefault="00392114">
      <w:pPr>
        <w:rPr>
          <w:rFonts w:ascii="Times New Roman" w:eastAsia="Times New Roman" w:hAnsi="Times New Roman" w:cs="Times New Roman"/>
          <w:sz w:val="24"/>
          <w:szCs w:val="20"/>
        </w:rPr>
      </w:pPr>
      <w:r>
        <w:rPr>
          <w:rFonts w:ascii="Times New Roman" w:hAnsi="Times New Roman"/>
          <w:sz w:val="24"/>
          <w:szCs w:val="20"/>
        </w:rPr>
        <w:br w:type="page"/>
      </w:r>
    </w:p>
    <w:p w:rsidR="00C17809" w:rsidRDefault="006D2D75" w:rsidP="006B59CD">
      <w:pPr>
        <w:pStyle w:val="Nadpis1"/>
      </w:pPr>
      <w:bookmarkStart w:id="1" w:name="_Toc348332371"/>
      <w:r>
        <w:lastRenderedPageBreak/>
        <w:t>R</w:t>
      </w:r>
      <w:r w:rsidR="00C17809" w:rsidRPr="00243563">
        <w:t xml:space="preserve">ozsah a cíle </w:t>
      </w:r>
      <w:r w:rsidR="00243563" w:rsidRPr="00243563">
        <w:t>projektu tvorby strategie</w:t>
      </w:r>
      <w:bookmarkEnd w:id="1"/>
    </w:p>
    <w:p w:rsidR="00151588" w:rsidRDefault="00151588" w:rsidP="00392114">
      <w:pPr>
        <w:pStyle w:val="Bulletcopy2"/>
        <w:tabs>
          <w:tab w:val="clear" w:pos="362"/>
          <w:tab w:val="num" w:pos="709"/>
        </w:tabs>
        <w:spacing w:before="120" w:line="360" w:lineRule="auto"/>
        <w:jc w:val="both"/>
        <w:rPr>
          <w:rFonts w:cs="Arial"/>
          <w:szCs w:val="20"/>
          <w:lang w:val="cs-CZ"/>
        </w:rPr>
      </w:pPr>
    </w:p>
    <w:p w:rsidR="00392114" w:rsidRPr="006D2D75" w:rsidRDefault="00392114" w:rsidP="00392114">
      <w:pPr>
        <w:pStyle w:val="Bulletcopy2"/>
        <w:tabs>
          <w:tab w:val="clear" w:pos="362"/>
          <w:tab w:val="num" w:pos="709"/>
        </w:tabs>
        <w:spacing w:before="120" w:line="360" w:lineRule="auto"/>
        <w:jc w:val="both"/>
        <w:rPr>
          <w:rFonts w:ascii="Times New Roman" w:hAnsi="Times New Roman"/>
          <w:sz w:val="24"/>
          <w:szCs w:val="20"/>
          <w:lang w:val="cs-CZ"/>
        </w:rPr>
      </w:pPr>
      <w:r w:rsidRPr="0036075A">
        <w:rPr>
          <w:rFonts w:ascii="Times New Roman" w:hAnsi="Times New Roman"/>
          <w:b/>
          <w:sz w:val="24"/>
          <w:szCs w:val="20"/>
          <w:lang w:val="cs-CZ"/>
        </w:rPr>
        <w:t>Potřeba aktualizace</w:t>
      </w:r>
      <w:r>
        <w:rPr>
          <w:rFonts w:ascii="Times New Roman" w:hAnsi="Times New Roman"/>
          <w:sz w:val="24"/>
          <w:szCs w:val="20"/>
          <w:lang w:val="cs-CZ"/>
        </w:rPr>
        <w:t xml:space="preserve"> strategie vznikla kvůli nastalým změnám od doby poslední aktualizace a kvůli jejím určitým nedostatkům, které si budoucí strategie klade za cíl odstranit. </w:t>
      </w:r>
      <w:r w:rsidRPr="006D2D75">
        <w:rPr>
          <w:rFonts w:ascii="Times New Roman" w:hAnsi="Times New Roman"/>
          <w:sz w:val="24"/>
          <w:szCs w:val="20"/>
          <w:lang w:val="cs-CZ"/>
        </w:rPr>
        <w:t xml:space="preserve">Poslední aktualizace strategie rozvoje města byla schválena v roce 2007, přičemž došlo ke změnám interního i externího prostředí města, </w:t>
      </w:r>
      <w:r>
        <w:rPr>
          <w:rFonts w:ascii="Times New Roman" w:hAnsi="Times New Roman"/>
          <w:sz w:val="24"/>
          <w:szCs w:val="20"/>
          <w:lang w:val="cs-CZ"/>
        </w:rPr>
        <w:t xml:space="preserve">kromě toho </w:t>
      </w:r>
      <w:r w:rsidRPr="006D2D75">
        <w:rPr>
          <w:rFonts w:ascii="Times New Roman" w:hAnsi="Times New Roman"/>
          <w:sz w:val="24"/>
          <w:szCs w:val="20"/>
          <w:lang w:val="cs-CZ"/>
        </w:rPr>
        <w:t>je zpracováván nový územní plán města. Ke značným změnám může dojít v novém programovacím obdo</w:t>
      </w:r>
      <w:r>
        <w:rPr>
          <w:rFonts w:ascii="Times New Roman" w:hAnsi="Times New Roman"/>
          <w:sz w:val="24"/>
          <w:szCs w:val="20"/>
          <w:lang w:val="cs-CZ"/>
        </w:rPr>
        <w:t>bí Evropské unie od roku 2014, především b</w:t>
      </w:r>
      <w:r w:rsidRPr="006D2D75">
        <w:rPr>
          <w:rFonts w:ascii="Times New Roman" w:hAnsi="Times New Roman"/>
          <w:sz w:val="24"/>
          <w:szCs w:val="20"/>
          <w:lang w:val="cs-CZ"/>
        </w:rPr>
        <w:t xml:space="preserve">ude třeba hledat nové zdroje financování projektů města, protože se mění podmínky získání dotací a na všech úrovních bude méně prostředků. Nové období klade mnohem větší důraz na strategické řízení rozvoje a měřitelné výsledky efektivně vložené do opravdu potřebných projektů. </w:t>
      </w:r>
    </w:p>
    <w:p w:rsidR="001767B1" w:rsidRDefault="00392114" w:rsidP="00151588">
      <w:pPr>
        <w:pStyle w:val="Bulletcopy2"/>
        <w:tabs>
          <w:tab w:val="clear" w:pos="362"/>
          <w:tab w:val="num" w:pos="709"/>
        </w:tabs>
        <w:spacing w:before="120" w:line="360" w:lineRule="auto"/>
        <w:jc w:val="both"/>
        <w:rPr>
          <w:rFonts w:ascii="Times New Roman" w:hAnsi="Times New Roman"/>
          <w:sz w:val="24"/>
          <w:szCs w:val="20"/>
          <w:lang w:val="cs-CZ"/>
        </w:rPr>
      </w:pPr>
      <w:r>
        <w:rPr>
          <w:rFonts w:ascii="Times New Roman" w:hAnsi="Times New Roman"/>
          <w:sz w:val="24"/>
          <w:szCs w:val="20"/>
          <w:lang w:val="cs-CZ"/>
        </w:rPr>
        <w:t>Kromě zastaralosti s</w:t>
      </w:r>
      <w:r w:rsidRPr="006D2D75">
        <w:rPr>
          <w:rFonts w:ascii="Times New Roman" w:hAnsi="Times New Roman"/>
          <w:sz w:val="24"/>
          <w:szCs w:val="20"/>
          <w:lang w:val="cs-CZ"/>
        </w:rPr>
        <w:t>oučasná strat</w:t>
      </w:r>
      <w:r w:rsidR="00151588">
        <w:rPr>
          <w:rFonts w:ascii="Times New Roman" w:hAnsi="Times New Roman"/>
          <w:sz w:val="24"/>
          <w:szCs w:val="20"/>
          <w:lang w:val="cs-CZ"/>
        </w:rPr>
        <w:t xml:space="preserve">egie vykazuje určité </w:t>
      </w:r>
      <w:r w:rsidR="00CD20D9">
        <w:rPr>
          <w:rFonts w:ascii="Times New Roman" w:hAnsi="Times New Roman"/>
          <w:sz w:val="24"/>
          <w:szCs w:val="20"/>
          <w:lang w:val="cs-CZ"/>
        </w:rPr>
        <w:t xml:space="preserve">kvalitativní </w:t>
      </w:r>
      <w:r w:rsidR="00151588">
        <w:rPr>
          <w:rFonts w:ascii="Times New Roman" w:hAnsi="Times New Roman"/>
          <w:sz w:val="24"/>
          <w:szCs w:val="20"/>
          <w:lang w:val="cs-CZ"/>
        </w:rPr>
        <w:t xml:space="preserve">nedostatky. Ve strategii z roku 2007 byly špatně nastaveny indikátory měřitelnosti a charakter jednotlivých rozvojových opatření a aktivit byl příliš obecný, proto nebylo možné přesně vyhodnotit </w:t>
      </w:r>
      <w:r w:rsidR="00CD20D9">
        <w:rPr>
          <w:rFonts w:ascii="Times New Roman" w:hAnsi="Times New Roman"/>
          <w:sz w:val="24"/>
          <w:szCs w:val="20"/>
          <w:lang w:val="cs-CZ"/>
        </w:rPr>
        <w:t xml:space="preserve">jejich </w:t>
      </w:r>
      <w:r w:rsidR="00151588">
        <w:rPr>
          <w:rFonts w:ascii="Times New Roman" w:hAnsi="Times New Roman"/>
          <w:sz w:val="24"/>
          <w:szCs w:val="20"/>
          <w:lang w:val="cs-CZ"/>
        </w:rPr>
        <w:t xml:space="preserve">efekt. </w:t>
      </w:r>
      <w:r w:rsidR="0036075A">
        <w:rPr>
          <w:rFonts w:ascii="Times New Roman" w:hAnsi="Times New Roman"/>
          <w:sz w:val="24"/>
          <w:szCs w:val="20"/>
          <w:lang w:val="cs-CZ"/>
        </w:rPr>
        <w:t xml:space="preserve">Problémové bylo také </w:t>
      </w:r>
      <w:r w:rsidRPr="006D2D75">
        <w:rPr>
          <w:rFonts w:ascii="Times New Roman" w:hAnsi="Times New Roman"/>
          <w:sz w:val="24"/>
          <w:szCs w:val="20"/>
          <w:lang w:val="cs-CZ"/>
        </w:rPr>
        <w:t xml:space="preserve">nepropojení s rozpočtovým výhledem, chybějící organizační struktura na magistrátu pro implementaci strategického řízení rozvoje do praxe, neprovádění monitoringu, špatná komunikace s veřejností a malé zapojení veřejnosti do přípravy, nízká úroveň spolupráce s krajem, slabá analytická část a chybějící prognózy budoucích trendů. </w:t>
      </w:r>
      <w:r>
        <w:rPr>
          <w:rFonts w:ascii="Times New Roman" w:hAnsi="Times New Roman"/>
          <w:sz w:val="24"/>
          <w:szCs w:val="20"/>
          <w:lang w:val="cs-CZ"/>
        </w:rPr>
        <w:t xml:space="preserve">Z toho důvodu stávající strategie neodpovídá předpokladům nastavených v Metodice přípravy veřejných strategií zpracované </w:t>
      </w:r>
      <w:r w:rsidRPr="006D2D75">
        <w:rPr>
          <w:rFonts w:ascii="Times New Roman" w:hAnsi="Times New Roman"/>
          <w:sz w:val="24"/>
          <w:szCs w:val="20"/>
          <w:lang w:val="cs-CZ"/>
        </w:rPr>
        <w:t>ve spolupráci se zástupci jednotlivých ministerstev, Úřadu vlády České republiky, Asociace krajů České republiky, Svazu měst a obcí České republiky a Českého statistického úřadu</w:t>
      </w:r>
      <w:r w:rsidR="00CD20D9">
        <w:rPr>
          <w:rFonts w:ascii="Times New Roman" w:hAnsi="Times New Roman"/>
          <w:sz w:val="24"/>
          <w:szCs w:val="20"/>
          <w:lang w:val="cs-CZ"/>
        </w:rPr>
        <w:t>,</w:t>
      </w:r>
      <w:r>
        <w:rPr>
          <w:rFonts w:ascii="Times New Roman" w:hAnsi="Times New Roman"/>
          <w:sz w:val="24"/>
          <w:szCs w:val="20"/>
          <w:lang w:val="cs-CZ"/>
        </w:rPr>
        <w:t xml:space="preserve"> a není vhodným nástrojem strategického řízení. </w:t>
      </w:r>
      <w:r w:rsidRPr="006D2D75">
        <w:rPr>
          <w:rFonts w:ascii="Times New Roman" w:hAnsi="Times New Roman"/>
          <w:sz w:val="24"/>
          <w:szCs w:val="20"/>
          <w:lang w:val="cs-CZ"/>
        </w:rPr>
        <w:t xml:space="preserve">Rovněž dosud nebyl plně využíván potenciál, který město má, nebyly vytvářeny akční plány rozvoje pro střednědobý horizont (max. 2 roky), které by se aktualizovaly současně s rozpočty. Vedle toho chybělo trvalé odhodlání zavést strategii do praxe na straně politického vedení i zaměstnanců úřadu. </w:t>
      </w:r>
      <w:r w:rsidR="0036075A">
        <w:rPr>
          <w:rFonts w:ascii="Times New Roman" w:hAnsi="Times New Roman"/>
          <w:sz w:val="24"/>
          <w:szCs w:val="20"/>
          <w:lang w:val="cs-CZ"/>
        </w:rPr>
        <w:t xml:space="preserve">Tyto nedostatky si klade za cíl aktualizovaná strategie odstranit, především </w:t>
      </w:r>
      <w:r w:rsidR="00CD20D9">
        <w:rPr>
          <w:rFonts w:ascii="Times New Roman" w:hAnsi="Times New Roman"/>
          <w:sz w:val="24"/>
          <w:szCs w:val="20"/>
          <w:lang w:val="cs-CZ"/>
        </w:rPr>
        <w:t>na základě</w:t>
      </w:r>
      <w:r w:rsidR="0036075A">
        <w:rPr>
          <w:rFonts w:ascii="Times New Roman" w:hAnsi="Times New Roman"/>
          <w:sz w:val="24"/>
          <w:szCs w:val="20"/>
          <w:lang w:val="cs-CZ"/>
        </w:rPr>
        <w:t xml:space="preserve"> zkušeností s předešlou verzí, respektováním Metodiky přípravy veřejných strategií, kvalitního p</w:t>
      </w:r>
      <w:r w:rsidR="00CD20D9">
        <w:rPr>
          <w:rFonts w:ascii="Times New Roman" w:hAnsi="Times New Roman"/>
          <w:sz w:val="24"/>
          <w:szCs w:val="20"/>
          <w:lang w:val="cs-CZ"/>
        </w:rPr>
        <w:t xml:space="preserve">řípravného týmu z řad pracovníků magistrátu i externích odborníku a </w:t>
      </w:r>
      <w:r w:rsidR="0036075A">
        <w:rPr>
          <w:rFonts w:ascii="Times New Roman" w:hAnsi="Times New Roman"/>
          <w:sz w:val="24"/>
          <w:szCs w:val="20"/>
          <w:lang w:val="cs-CZ"/>
        </w:rPr>
        <w:t>maximálním zapojení veřejnosti.</w:t>
      </w:r>
    </w:p>
    <w:p w:rsidR="0036075A" w:rsidRDefault="0036075A" w:rsidP="0036075A">
      <w:pPr>
        <w:pStyle w:val="Bulletcopy2"/>
        <w:tabs>
          <w:tab w:val="clear" w:pos="362"/>
        </w:tabs>
        <w:spacing w:before="120" w:line="360" w:lineRule="auto"/>
        <w:jc w:val="both"/>
        <w:rPr>
          <w:rFonts w:ascii="Times New Roman" w:hAnsi="Times New Roman"/>
          <w:b/>
          <w:sz w:val="24"/>
          <w:szCs w:val="20"/>
          <w:lang w:val="cs-CZ"/>
        </w:rPr>
      </w:pPr>
    </w:p>
    <w:p w:rsidR="0036075A" w:rsidRDefault="0036075A" w:rsidP="0036075A">
      <w:pPr>
        <w:pStyle w:val="Bulletcopy2"/>
        <w:tabs>
          <w:tab w:val="clear" w:pos="362"/>
        </w:tabs>
        <w:spacing w:before="120" w:line="360" w:lineRule="auto"/>
        <w:jc w:val="both"/>
        <w:rPr>
          <w:rFonts w:ascii="Times New Roman" w:hAnsi="Times New Roman"/>
          <w:b/>
          <w:sz w:val="24"/>
          <w:szCs w:val="20"/>
          <w:lang w:val="cs-CZ"/>
        </w:rPr>
      </w:pPr>
    </w:p>
    <w:p w:rsidR="0036075A" w:rsidRDefault="0036075A" w:rsidP="0036075A">
      <w:pPr>
        <w:pStyle w:val="Bulletcopy2"/>
        <w:tabs>
          <w:tab w:val="clear" w:pos="362"/>
        </w:tabs>
        <w:spacing w:before="120" w:line="360" w:lineRule="auto"/>
        <w:jc w:val="both"/>
        <w:rPr>
          <w:rFonts w:ascii="Times New Roman" w:hAnsi="Times New Roman"/>
          <w:sz w:val="24"/>
          <w:szCs w:val="20"/>
          <w:lang w:val="cs-CZ"/>
        </w:rPr>
      </w:pPr>
      <w:r>
        <w:rPr>
          <w:rFonts w:ascii="Times New Roman" w:hAnsi="Times New Roman"/>
          <w:b/>
          <w:sz w:val="24"/>
          <w:szCs w:val="20"/>
          <w:lang w:val="cs-CZ"/>
        </w:rPr>
        <w:lastRenderedPageBreak/>
        <w:t xml:space="preserve">Cíl </w:t>
      </w:r>
      <w:r w:rsidRPr="00C00BE9">
        <w:rPr>
          <w:rFonts w:ascii="Times New Roman" w:hAnsi="Times New Roman"/>
          <w:b/>
          <w:sz w:val="24"/>
          <w:szCs w:val="20"/>
          <w:lang w:val="cs-CZ"/>
        </w:rPr>
        <w:t>projektu</w:t>
      </w:r>
      <w:r>
        <w:rPr>
          <w:rFonts w:ascii="Times New Roman" w:hAnsi="Times New Roman"/>
          <w:sz w:val="24"/>
          <w:szCs w:val="20"/>
          <w:lang w:val="cs-CZ"/>
        </w:rPr>
        <w:t xml:space="preserve"> je vytvořit Aktualizaci strategie rozvoje města na období 2014 – 2020 v požadované kvalitě a rozsahu. Tento cíl </w:t>
      </w:r>
      <w:r w:rsidR="00CD20D9">
        <w:rPr>
          <w:rFonts w:ascii="Times New Roman" w:hAnsi="Times New Roman"/>
          <w:sz w:val="24"/>
          <w:szCs w:val="20"/>
          <w:lang w:val="cs-CZ"/>
        </w:rPr>
        <w:t>obsahuje</w:t>
      </w:r>
      <w:r>
        <w:rPr>
          <w:rFonts w:ascii="Times New Roman" w:hAnsi="Times New Roman"/>
          <w:sz w:val="24"/>
          <w:szCs w:val="20"/>
          <w:lang w:val="cs-CZ"/>
        </w:rPr>
        <w:t xml:space="preserve"> několik dílčích cílů, jsou to následující: </w:t>
      </w:r>
    </w:p>
    <w:p w:rsidR="0036075A" w:rsidRPr="001767B1" w:rsidRDefault="0036075A" w:rsidP="0036075A">
      <w:pPr>
        <w:pStyle w:val="Bulletcopy2"/>
        <w:numPr>
          <w:ilvl w:val="0"/>
          <w:numId w:val="3"/>
        </w:numPr>
        <w:spacing w:before="120" w:line="360" w:lineRule="auto"/>
        <w:jc w:val="both"/>
        <w:rPr>
          <w:rFonts w:ascii="Times New Roman" w:hAnsi="Times New Roman"/>
          <w:sz w:val="24"/>
          <w:szCs w:val="20"/>
          <w:lang w:val="cs-CZ"/>
        </w:rPr>
      </w:pPr>
      <w:r>
        <w:rPr>
          <w:rFonts w:ascii="Times New Roman" w:hAnsi="Times New Roman"/>
          <w:sz w:val="24"/>
          <w:szCs w:val="20"/>
          <w:lang w:val="cs-CZ"/>
        </w:rPr>
        <w:t xml:space="preserve">provázání strategie </w:t>
      </w:r>
      <w:r w:rsidRPr="001767B1">
        <w:rPr>
          <w:rFonts w:ascii="Times New Roman" w:hAnsi="Times New Roman"/>
          <w:sz w:val="24"/>
          <w:szCs w:val="20"/>
          <w:lang w:val="cs-CZ"/>
        </w:rPr>
        <w:t>s rozpočtovým výhledem</w:t>
      </w:r>
      <w:r>
        <w:rPr>
          <w:rFonts w:ascii="Times New Roman" w:hAnsi="Times New Roman"/>
          <w:sz w:val="24"/>
          <w:szCs w:val="20"/>
          <w:lang w:val="cs-CZ"/>
        </w:rPr>
        <w:t>,</w:t>
      </w:r>
    </w:p>
    <w:p w:rsidR="0036075A" w:rsidRPr="001767B1" w:rsidRDefault="0036075A" w:rsidP="0036075A">
      <w:pPr>
        <w:pStyle w:val="Bulletcopy2"/>
        <w:numPr>
          <w:ilvl w:val="0"/>
          <w:numId w:val="3"/>
        </w:numPr>
        <w:spacing w:before="120" w:line="360" w:lineRule="auto"/>
        <w:jc w:val="both"/>
        <w:rPr>
          <w:rFonts w:ascii="Times New Roman" w:hAnsi="Times New Roman"/>
          <w:sz w:val="24"/>
          <w:szCs w:val="20"/>
          <w:lang w:val="cs-CZ"/>
        </w:rPr>
      </w:pPr>
      <w:r>
        <w:rPr>
          <w:rFonts w:ascii="Times New Roman" w:hAnsi="Times New Roman"/>
          <w:sz w:val="24"/>
          <w:szCs w:val="20"/>
          <w:lang w:val="cs-CZ"/>
        </w:rPr>
        <w:t>prověření</w:t>
      </w:r>
      <w:r w:rsidRPr="001767B1">
        <w:rPr>
          <w:rFonts w:ascii="Times New Roman" w:hAnsi="Times New Roman"/>
          <w:sz w:val="24"/>
          <w:szCs w:val="20"/>
          <w:lang w:val="cs-CZ"/>
        </w:rPr>
        <w:t xml:space="preserve"> platnost</w:t>
      </w:r>
      <w:r>
        <w:rPr>
          <w:rFonts w:ascii="Times New Roman" w:hAnsi="Times New Roman"/>
          <w:sz w:val="24"/>
          <w:szCs w:val="20"/>
          <w:lang w:val="cs-CZ"/>
        </w:rPr>
        <w:t>i vize a poč</w:t>
      </w:r>
      <w:r w:rsidRPr="001767B1">
        <w:rPr>
          <w:rFonts w:ascii="Times New Roman" w:hAnsi="Times New Roman"/>
          <w:sz w:val="24"/>
          <w:szCs w:val="20"/>
          <w:lang w:val="cs-CZ"/>
        </w:rPr>
        <w:t>t</w:t>
      </w:r>
      <w:r>
        <w:rPr>
          <w:rFonts w:ascii="Times New Roman" w:hAnsi="Times New Roman"/>
          <w:sz w:val="24"/>
          <w:szCs w:val="20"/>
          <w:lang w:val="cs-CZ"/>
        </w:rPr>
        <w:t>u</w:t>
      </w:r>
      <w:r w:rsidRPr="001767B1">
        <w:rPr>
          <w:rFonts w:ascii="Times New Roman" w:hAnsi="Times New Roman"/>
          <w:sz w:val="24"/>
          <w:szCs w:val="20"/>
          <w:lang w:val="cs-CZ"/>
        </w:rPr>
        <w:t xml:space="preserve"> strategických cílů (priorit)</w:t>
      </w:r>
      <w:r>
        <w:rPr>
          <w:rFonts w:ascii="Times New Roman" w:hAnsi="Times New Roman"/>
          <w:sz w:val="24"/>
          <w:szCs w:val="20"/>
          <w:lang w:val="cs-CZ"/>
        </w:rPr>
        <w:t>,</w:t>
      </w:r>
    </w:p>
    <w:p w:rsidR="0036075A" w:rsidRPr="00C00BE9" w:rsidRDefault="0036075A" w:rsidP="0036075A">
      <w:pPr>
        <w:pStyle w:val="Bulletcopy2"/>
        <w:numPr>
          <w:ilvl w:val="0"/>
          <w:numId w:val="3"/>
        </w:numPr>
        <w:spacing w:before="120" w:line="360" w:lineRule="auto"/>
        <w:jc w:val="both"/>
        <w:rPr>
          <w:rFonts w:ascii="Times New Roman" w:hAnsi="Times New Roman"/>
          <w:sz w:val="24"/>
          <w:szCs w:val="20"/>
          <w:lang w:val="cs-CZ"/>
        </w:rPr>
      </w:pPr>
      <w:r>
        <w:rPr>
          <w:rFonts w:ascii="Times New Roman" w:hAnsi="Times New Roman"/>
          <w:sz w:val="24"/>
          <w:szCs w:val="20"/>
          <w:lang w:val="cs-CZ"/>
        </w:rPr>
        <w:t xml:space="preserve">začlenění strategických cílů </w:t>
      </w:r>
      <w:r w:rsidRPr="001767B1">
        <w:rPr>
          <w:rFonts w:ascii="Times New Roman" w:hAnsi="Times New Roman"/>
          <w:sz w:val="24"/>
          <w:szCs w:val="20"/>
          <w:lang w:val="cs-CZ"/>
        </w:rPr>
        <w:t xml:space="preserve">do rozvojových oblastí </w:t>
      </w:r>
      <w:r>
        <w:rPr>
          <w:rFonts w:ascii="Times New Roman" w:hAnsi="Times New Roman"/>
          <w:sz w:val="24"/>
          <w:szCs w:val="20"/>
          <w:lang w:val="cs-CZ"/>
        </w:rPr>
        <w:t>dle pilířů udržitelného rozvoje,</w:t>
      </w:r>
    </w:p>
    <w:p w:rsidR="0036075A" w:rsidRPr="001767B1" w:rsidRDefault="0036075A" w:rsidP="0036075A">
      <w:pPr>
        <w:pStyle w:val="Bulletcopy2"/>
        <w:numPr>
          <w:ilvl w:val="0"/>
          <w:numId w:val="3"/>
        </w:numPr>
        <w:spacing w:before="120" w:line="360" w:lineRule="auto"/>
        <w:jc w:val="both"/>
        <w:rPr>
          <w:rFonts w:ascii="Times New Roman" w:hAnsi="Times New Roman"/>
          <w:sz w:val="24"/>
          <w:szCs w:val="20"/>
          <w:lang w:val="cs-CZ"/>
        </w:rPr>
      </w:pPr>
      <w:r>
        <w:rPr>
          <w:rFonts w:ascii="Times New Roman" w:hAnsi="Times New Roman"/>
          <w:sz w:val="24"/>
          <w:szCs w:val="20"/>
          <w:lang w:val="cs-CZ"/>
        </w:rPr>
        <w:t>prověření</w:t>
      </w:r>
      <w:r w:rsidRPr="001767B1">
        <w:rPr>
          <w:rFonts w:ascii="Times New Roman" w:hAnsi="Times New Roman"/>
          <w:sz w:val="24"/>
          <w:szCs w:val="20"/>
          <w:lang w:val="cs-CZ"/>
        </w:rPr>
        <w:t xml:space="preserve"> platnost</w:t>
      </w:r>
      <w:r>
        <w:rPr>
          <w:rFonts w:ascii="Times New Roman" w:hAnsi="Times New Roman"/>
          <w:sz w:val="24"/>
          <w:szCs w:val="20"/>
          <w:lang w:val="cs-CZ"/>
        </w:rPr>
        <w:t>i</w:t>
      </w:r>
      <w:r w:rsidRPr="001767B1">
        <w:rPr>
          <w:rFonts w:ascii="Times New Roman" w:hAnsi="Times New Roman"/>
          <w:sz w:val="24"/>
          <w:szCs w:val="20"/>
          <w:lang w:val="cs-CZ"/>
        </w:rPr>
        <w:t xml:space="preserve"> aktiv</w:t>
      </w:r>
      <w:r>
        <w:rPr>
          <w:rFonts w:ascii="Times New Roman" w:hAnsi="Times New Roman"/>
          <w:sz w:val="24"/>
          <w:szCs w:val="20"/>
          <w:lang w:val="cs-CZ"/>
        </w:rPr>
        <w:t>it rozvojových oblastí – zaměření</w:t>
      </w:r>
      <w:r w:rsidRPr="001767B1">
        <w:rPr>
          <w:rFonts w:ascii="Times New Roman" w:hAnsi="Times New Roman"/>
          <w:sz w:val="24"/>
          <w:szCs w:val="20"/>
          <w:lang w:val="cs-CZ"/>
        </w:rPr>
        <w:t xml:space="preserve"> se na účelnost aktivit, na úspory</w:t>
      </w:r>
      <w:r>
        <w:rPr>
          <w:rFonts w:ascii="Times New Roman" w:hAnsi="Times New Roman"/>
          <w:sz w:val="24"/>
          <w:szCs w:val="20"/>
          <w:lang w:val="cs-CZ"/>
        </w:rPr>
        <w:t>,</w:t>
      </w:r>
    </w:p>
    <w:p w:rsidR="0036075A" w:rsidRPr="001767B1" w:rsidRDefault="0036075A" w:rsidP="0036075A">
      <w:pPr>
        <w:pStyle w:val="Bulletcopy2"/>
        <w:numPr>
          <w:ilvl w:val="0"/>
          <w:numId w:val="3"/>
        </w:numPr>
        <w:spacing w:before="120" w:line="360" w:lineRule="auto"/>
        <w:jc w:val="both"/>
        <w:rPr>
          <w:rFonts w:ascii="Times New Roman" w:hAnsi="Times New Roman"/>
          <w:sz w:val="24"/>
          <w:szCs w:val="20"/>
          <w:lang w:val="cs-CZ"/>
        </w:rPr>
      </w:pPr>
      <w:r>
        <w:rPr>
          <w:rFonts w:ascii="Times New Roman" w:hAnsi="Times New Roman"/>
          <w:sz w:val="24"/>
          <w:szCs w:val="20"/>
          <w:lang w:val="cs-CZ"/>
        </w:rPr>
        <w:t>stanovení měřitelných indikátorů</w:t>
      </w:r>
      <w:r w:rsidRPr="001767B1">
        <w:rPr>
          <w:rFonts w:ascii="Times New Roman" w:hAnsi="Times New Roman"/>
          <w:sz w:val="24"/>
          <w:szCs w:val="20"/>
          <w:lang w:val="cs-CZ"/>
        </w:rPr>
        <w:t xml:space="preserve"> cílů</w:t>
      </w:r>
      <w:r>
        <w:rPr>
          <w:rFonts w:ascii="Times New Roman" w:hAnsi="Times New Roman"/>
          <w:sz w:val="24"/>
          <w:szCs w:val="20"/>
          <w:lang w:val="cs-CZ"/>
        </w:rPr>
        <w:t>,</w:t>
      </w:r>
    </w:p>
    <w:p w:rsidR="0036075A" w:rsidRPr="001767B1" w:rsidRDefault="0036075A" w:rsidP="0036075A">
      <w:pPr>
        <w:pStyle w:val="Bulletcopy2"/>
        <w:numPr>
          <w:ilvl w:val="0"/>
          <w:numId w:val="3"/>
        </w:numPr>
        <w:spacing w:before="120" w:line="360" w:lineRule="auto"/>
        <w:jc w:val="both"/>
        <w:rPr>
          <w:rFonts w:ascii="Times New Roman" w:hAnsi="Times New Roman"/>
          <w:sz w:val="24"/>
          <w:szCs w:val="20"/>
          <w:lang w:val="cs-CZ"/>
        </w:rPr>
      </w:pPr>
      <w:r>
        <w:rPr>
          <w:rFonts w:ascii="Times New Roman" w:hAnsi="Times New Roman"/>
          <w:sz w:val="24"/>
          <w:szCs w:val="20"/>
          <w:lang w:val="cs-CZ"/>
        </w:rPr>
        <w:t xml:space="preserve">zapojení </w:t>
      </w:r>
      <w:r w:rsidRPr="001767B1">
        <w:rPr>
          <w:rFonts w:ascii="Times New Roman" w:hAnsi="Times New Roman"/>
          <w:sz w:val="24"/>
          <w:szCs w:val="20"/>
          <w:lang w:val="cs-CZ"/>
        </w:rPr>
        <w:t>do tvorby strategie v maximální míře veřejnost</w:t>
      </w:r>
      <w:r>
        <w:rPr>
          <w:rFonts w:ascii="Times New Roman" w:hAnsi="Times New Roman"/>
          <w:sz w:val="24"/>
          <w:szCs w:val="20"/>
          <w:lang w:val="cs-CZ"/>
        </w:rPr>
        <w:t>,</w:t>
      </w:r>
    </w:p>
    <w:p w:rsidR="0036075A" w:rsidRDefault="0036075A" w:rsidP="0036075A">
      <w:pPr>
        <w:pStyle w:val="Bulletcopy2"/>
        <w:numPr>
          <w:ilvl w:val="0"/>
          <w:numId w:val="3"/>
        </w:numPr>
        <w:spacing w:before="120" w:line="360" w:lineRule="auto"/>
        <w:jc w:val="both"/>
        <w:rPr>
          <w:rFonts w:ascii="Times New Roman" w:hAnsi="Times New Roman"/>
          <w:sz w:val="24"/>
          <w:szCs w:val="20"/>
          <w:lang w:val="cs-CZ"/>
        </w:rPr>
      </w:pPr>
      <w:r w:rsidRPr="00C00BE9">
        <w:rPr>
          <w:rFonts w:ascii="Times New Roman" w:hAnsi="Times New Roman"/>
          <w:sz w:val="24"/>
          <w:szCs w:val="20"/>
          <w:lang w:val="cs-CZ"/>
        </w:rPr>
        <w:t>zpracování, interně či externě, výchozí analýzy</w:t>
      </w:r>
      <w:r>
        <w:rPr>
          <w:rFonts w:ascii="Times New Roman" w:hAnsi="Times New Roman"/>
          <w:sz w:val="24"/>
          <w:szCs w:val="20"/>
          <w:lang w:val="cs-CZ"/>
        </w:rPr>
        <w:t xml:space="preserve"> v adekvátní kvalitě a rozsahu,</w:t>
      </w:r>
    </w:p>
    <w:p w:rsidR="0036075A" w:rsidRPr="00C00BE9" w:rsidRDefault="0036075A" w:rsidP="0036075A">
      <w:pPr>
        <w:pStyle w:val="Bulletcopy2"/>
        <w:numPr>
          <w:ilvl w:val="0"/>
          <w:numId w:val="3"/>
        </w:numPr>
        <w:spacing w:before="120" w:line="360" w:lineRule="auto"/>
        <w:jc w:val="both"/>
        <w:rPr>
          <w:rFonts w:ascii="Times New Roman" w:hAnsi="Times New Roman"/>
          <w:sz w:val="24"/>
          <w:szCs w:val="20"/>
          <w:lang w:val="cs-CZ"/>
        </w:rPr>
      </w:pPr>
      <w:r>
        <w:rPr>
          <w:rFonts w:ascii="Times New Roman" w:hAnsi="Times New Roman"/>
          <w:sz w:val="24"/>
          <w:szCs w:val="20"/>
          <w:lang w:val="cs-CZ"/>
        </w:rPr>
        <w:t>implementace strategie</w:t>
      </w:r>
      <w:r w:rsidRPr="00C00BE9">
        <w:rPr>
          <w:rFonts w:ascii="Times New Roman" w:hAnsi="Times New Roman"/>
          <w:sz w:val="24"/>
          <w:szCs w:val="20"/>
          <w:lang w:val="cs-CZ"/>
        </w:rPr>
        <w:t xml:space="preserve">, </w:t>
      </w:r>
      <w:r>
        <w:rPr>
          <w:rFonts w:ascii="Times New Roman" w:hAnsi="Times New Roman"/>
          <w:sz w:val="24"/>
          <w:szCs w:val="20"/>
          <w:lang w:val="cs-CZ"/>
        </w:rPr>
        <w:t>realizace jednotlivých cílů,</w:t>
      </w:r>
    </w:p>
    <w:p w:rsidR="0036075A" w:rsidRPr="0036075A" w:rsidRDefault="0036075A" w:rsidP="001767B1">
      <w:pPr>
        <w:pStyle w:val="Bulletcopy2"/>
        <w:numPr>
          <w:ilvl w:val="0"/>
          <w:numId w:val="3"/>
        </w:numPr>
        <w:spacing w:before="120" w:line="360" w:lineRule="auto"/>
        <w:jc w:val="both"/>
        <w:rPr>
          <w:rFonts w:ascii="Times New Roman" w:hAnsi="Times New Roman"/>
          <w:sz w:val="24"/>
          <w:szCs w:val="20"/>
          <w:lang w:val="cs-CZ"/>
        </w:rPr>
      </w:pPr>
      <w:r>
        <w:rPr>
          <w:rFonts w:ascii="Times New Roman" w:hAnsi="Times New Roman"/>
          <w:sz w:val="24"/>
          <w:szCs w:val="20"/>
          <w:lang w:val="cs-CZ"/>
        </w:rPr>
        <w:t>vhodné</w:t>
      </w:r>
      <w:r w:rsidRPr="001767B1">
        <w:rPr>
          <w:rFonts w:ascii="Times New Roman" w:hAnsi="Times New Roman"/>
          <w:sz w:val="24"/>
          <w:szCs w:val="20"/>
          <w:lang w:val="cs-CZ"/>
        </w:rPr>
        <w:t xml:space="preserve"> </w:t>
      </w:r>
      <w:r>
        <w:rPr>
          <w:rFonts w:ascii="Times New Roman" w:hAnsi="Times New Roman"/>
          <w:sz w:val="24"/>
          <w:szCs w:val="20"/>
          <w:lang w:val="cs-CZ"/>
        </w:rPr>
        <w:t>nastavení</w:t>
      </w:r>
      <w:r w:rsidRPr="001767B1">
        <w:rPr>
          <w:rFonts w:ascii="Times New Roman" w:hAnsi="Times New Roman"/>
          <w:sz w:val="24"/>
          <w:szCs w:val="20"/>
          <w:lang w:val="cs-CZ"/>
        </w:rPr>
        <w:t xml:space="preserve"> monitoring</w:t>
      </w:r>
      <w:r>
        <w:rPr>
          <w:rFonts w:ascii="Times New Roman" w:hAnsi="Times New Roman"/>
          <w:sz w:val="24"/>
          <w:szCs w:val="20"/>
          <w:lang w:val="cs-CZ"/>
        </w:rPr>
        <w:t>u</w:t>
      </w:r>
      <w:r w:rsidRPr="001767B1">
        <w:rPr>
          <w:rFonts w:ascii="Times New Roman" w:hAnsi="Times New Roman"/>
          <w:sz w:val="24"/>
          <w:szCs w:val="20"/>
          <w:lang w:val="cs-CZ"/>
        </w:rPr>
        <w:t xml:space="preserve"> průběhu realizace strategie</w:t>
      </w:r>
      <w:r>
        <w:rPr>
          <w:rFonts w:ascii="Times New Roman" w:hAnsi="Times New Roman"/>
          <w:sz w:val="24"/>
          <w:szCs w:val="20"/>
          <w:lang w:val="cs-CZ"/>
        </w:rPr>
        <w:t>.</w:t>
      </w:r>
    </w:p>
    <w:p w:rsidR="0036075A" w:rsidRDefault="0036075A" w:rsidP="0036075A">
      <w:pPr>
        <w:pStyle w:val="Bulletcopy2"/>
        <w:tabs>
          <w:tab w:val="clear" w:pos="362"/>
        </w:tabs>
        <w:spacing w:before="120" w:line="360" w:lineRule="auto"/>
        <w:jc w:val="both"/>
        <w:rPr>
          <w:rFonts w:cs="Arial"/>
          <w:szCs w:val="20"/>
          <w:lang w:val="cs-CZ"/>
        </w:rPr>
      </w:pPr>
    </w:p>
    <w:p w:rsidR="007D295B" w:rsidRPr="0036075A" w:rsidRDefault="0036075A" w:rsidP="0036075A">
      <w:pPr>
        <w:pStyle w:val="Bulletcopy2"/>
        <w:tabs>
          <w:tab w:val="clear" w:pos="362"/>
        </w:tabs>
        <w:spacing w:before="120" w:line="360" w:lineRule="auto"/>
        <w:jc w:val="both"/>
        <w:rPr>
          <w:rFonts w:ascii="Times New Roman" w:hAnsi="Times New Roman"/>
          <w:sz w:val="24"/>
          <w:szCs w:val="20"/>
          <w:lang w:val="cs-CZ"/>
        </w:rPr>
      </w:pPr>
      <w:r w:rsidRPr="0036075A">
        <w:rPr>
          <w:rFonts w:ascii="Times New Roman" w:hAnsi="Times New Roman"/>
          <w:sz w:val="24"/>
          <w:szCs w:val="20"/>
          <w:lang w:val="cs-CZ"/>
        </w:rPr>
        <w:t>T</w:t>
      </w:r>
      <w:r w:rsidR="00BB6202" w:rsidRPr="0036075A">
        <w:rPr>
          <w:rFonts w:ascii="Times New Roman" w:hAnsi="Times New Roman"/>
          <w:sz w:val="24"/>
          <w:szCs w:val="20"/>
          <w:lang w:val="cs-CZ"/>
        </w:rPr>
        <w:t xml:space="preserve">vorba strategie předpokládá značné zapojení finančních i lidských zdrojů. Projekt se bude týkat všech oblastí života ve městě, vyžaduje tedy v určité míře </w:t>
      </w:r>
      <w:r w:rsidR="00CD20D9">
        <w:rPr>
          <w:rFonts w:ascii="Times New Roman" w:hAnsi="Times New Roman"/>
          <w:sz w:val="24"/>
          <w:szCs w:val="20"/>
          <w:lang w:val="cs-CZ"/>
        </w:rPr>
        <w:t>aktivitu</w:t>
      </w:r>
      <w:r w:rsidR="00BB6202" w:rsidRPr="0036075A">
        <w:rPr>
          <w:rFonts w:ascii="Times New Roman" w:hAnsi="Times New Roman"/>
          <w:sz w:val="24"/>
          <w:szCs w:val="20"/>
          <w:lang w:val="cs-CZ"/>
        </w:rPr>
        <w:t xml:space="preserve"> všech zaměstnanců magistrátu i externích pracovníků, zvláštní důraz je kladen na zapojení </w:t>
      </w:r>
      <w:r w:rsidRPr="0036075A">
        <w:rPr>
          <w:rFonts w:ascii="Times New Roman" w:hAnsi="Times New Roman"/>
          <w:sz w:val="24"/>
          <w:szCs w:val="20"/>
          <w:lang w:val="cs-CZ"/>
        </w:rPr>
        <w:t>občanů</w:t>
      </w:r>
      <w:r w:rsidR="00BB6202" w:rsidRPr="0036075A">
        <w:rPr>
          <w:rFonts w:ascii="Times New Roman" w:hAnsi="Times New Roman"/>
          <w:sz w:val="24"/>
          <w:szCs w:val="20"/>
          <w:lang w:val="cs-CZ"/>
        </w:rPr>
        <w:t xml:space="preserve">. Proces tvorby strategie bude probíhat po celý rok 2013, přičemž jeho implementace má započít na začátku roku 2014. </w:t>
      </w:r>
    </w:p>
    <w:p w:rsidR="001767B1" w:rsidRPr="001767B1" w:rsidRDefault="001767B1" w:rsidP="001767B1">
      <w:pPr>
        <w:pStyle w:val="Bulletcopy2"/>
        <w:tabs>
          <w:tab w:val="clear" w:pos="362"/>
        </w:tabs>
        <w:spacing w:before="120" w:line="360" w:lineRule="auto"/>
        <w:jc w:val="both"/>
        <w:rPr>
          <w:rFonts w:ascii="Times New Roman" w:hAnsi="Times New Roman"/>
          <w:sz w:val="24"/>
          <w:szCs w:val="20"/>
          <w:lang w:val="cs-CZ"/>
        </w:rPr>
      </w:pPr>
      <w:r w:rsidRPr="001767B1">
        <w:rPr>
          <w:rFonts w:ascii="Times New Roman" w:hAnsi="Times New Roman"/>
          <w:b/>
          <w:sz w:val="24"/>
          <w:szCs w:val="20"/>
          <w:lang w:val="cs-CZ"/>
        </w:rPr>
        <w:t>Vstupy</w:t>
      </w:r>
      <w:r w:rsidR="00E6133C" w:rsidRPr="001767B1">
        <w:rPr>
          <w:rFonts w:ascii="Times New Roman" w:hAnsi="Times New Roman"/>
          <w:sz w:val="24"/>
          <w:szCs w:val="20"/>
          <w:lang w:val="cs-CZ"/>
        </w:rPr>
        <w:t xml:space="preserve"> projektu </w:t>
      </w:r>
      <w:r w:rsidRPr="001767B1">
        <w:rPr>
          <w:rFonts w:ascii="Times New Roman" w:hAnsi="Times New Roman"/>
          <w:sz w:val="24"/>
          <w:szCs w:val="20"/>
          <w:lang w:val="cs-CZ"/>
        </w:rPr>
        <w:t>je obecně znalostní báze,</w:t>
      </w:r>
      <w:r w:rsidR="00E6133C" w:rsidRPr="001767B1">
        <w:rPr>
          <w:rFonts w:ascii="Times New Roman" w:hAnsi="Times New Roman"/>
          <w:sz w:val="24"/>
          <w:szCs w:val="20"/>
          <w:lang w:val="cs-CZ"/>
        </w:rPr>
        <w:t xml:space="preserve"> data popisující </w:t>
      </w:r>
      <w:r w:rsidR="00CD20D9">
        <w:rPr>
          <w:rFonts w:ascii="Times New Roman" w:hAnsi="Times New Roman"/>
          <w:sz w:val="24"/>
          <w:szCs w:val="20"/>
          <w:lang w:val="cs-CZ"/>
        </w:rPr>
        <w:t xml:space="preserve">kvalitu života ve městě, </w:t>
      </w:r>
      <w:r w:rsidR="00E6133C" w:rsidRPr="001767B1">
        <w:rPr>
          <w:rFonts w:ascii="Times New Roman" w:hAnsi="Times New Roman"/>
          <w:sz w:val="24"/>
          <w:szCs w:val="20"/>
          <w:lang w:val="cs-CZ"/>
        </w:rPr>
        <w:t xml:space="preserve">získaná z vnitřních i vnějších zdrojů (například ČSÚ, ÚZIS, ÚP Liberec, </w:t>
      </w:r>
      <w:r w:rsidRPr="001767B1">
        <w:rPr>
          <w:rFonts w:ascii="Times New Roman" w:hAnsi="Times New Roman"/>
          <w:sz w:val="24"/>
          <w:szCs w:val="20"/>
          <w:lang w:val="cs-CZ"/>
        </w:rPr>
        <w:t>MPSV, atd.), konkrétní analýzy jednotlivých oblastí života ve městě, analýza dosavadních řešení, prognózy, náměty na projekty ke zlepšení kvality života ve městě od občanů a dalších subjektů.</w:t>
      </w:r>
      <w:r w:rsidRPr="001767B1">
        <w:rPr>
          <w:rFonts w:ascii="Times New Roman" w:hAnsi="Times New Roman"/>
          <w:b/>
          <w:sz w:val="24"/>
          <w:szCs w:val="20"/>
          <w:lang w:val="cs-CZ"/>
        </w:rPr>
        <w:t xml:space="preserve"> </w:t>
      </w:r>
      <w:r w:rsidRPr="001767B1">
        <w:rPr>
          <w:rFonts w:ascii="Times New Roman" w:hAnsi="Times New Roman"/>
          <w:sz w:val="24"/>
          <w:szCs w:val="20"/>
          <w:lang w:val="cs-CZ"/>
        </w:rPr>
        <w:t xml:space="preserve">Tyto informace vyústí do formulace vize, globálního cíle, jednotlivých strategických cílů a rozhodnutí o volbě varianty vedoucí k naplnění stanovených cílů pro Akční plán. </w:t>
      </w:r>
    </w:p>
    <w:p w:rsidR="00E6133C" w:rsidRPr="007D295B" w:rsidRDefault="001767B1" w:rsidP="001767B1">
      <w:pPr>
        <w:pStyle w:val="Bulletcopy2"/>
        <w:tabs>
          <w:tab w:val="clear" w:pos="362"/>
        </w:tabs>
        <w:spacing w:before="120" w:line="360" w:lineRule="auto"/>
        <w:jc w:val="both"/>
        <w:rPr>
          <w:rFonts w:ascii="Times New Roman" w:hAnsi="Times New Roman"/>
          <w:sz w:val="24"/>
          <w:szCs w:val="20"/>
          <w:lang w:val="cs-CZ"/>
        </w:rPr>
      </w:pPr>
      <w:r w:rsidRPr="001767B1">
        <w:rPr>
          <w:rFonts w:ascii="Times New Roman" w:hAnsi="Times New Roman"/>
          <w:b/>
          <w:sz w:val="24"/>
          <w:szCs w:val="20"/>
          <w:lang w:val="cs-CZ"/>
        </w:rPr>
        <w:t>Výstupem</w:t>
      </w:r>
      <w:r w:rsidRPr="001767B1">
        <w:rPr>
          <w:rFonts w:ascii="Times New Roman" w:hAnsi="Times New Roman"/>
          <w:sz w:val="24"/>
          <w:szCs w:val="20"/>
          <w:lang w:val="cs-CZ"/>
        </w:rPr>
        <w:t xml:space="preserve"> </w:t>
      </w:r>
      <w:r w:rsidR="00CD20D9">
        <w:rPr>
          <w:rFonts w:ascii="Times New Roman" w:hAnsi="Times New Roman"/>
          <w:sz w:val="24"/>
          <w:szCs w:val="20"/>
          <w:lang w:val="cs-CZ"/>
        </w:rPr>
        <w:t>projektu</w:t>
      </w:r>
      <w:r w:rsidRPr="001767B1">
        <w:rPr>
          <w:rFonts w:ascii="Times New Roman" w:hAnsi="Times New Roman"/>
          <w:sz w:val="24"/>
          <w:szCs w:val="20"/>
          <w:lang w:val="cs-CZ"/>
        </w:rPr>
        <w:t xml:space="preserve"> bude dokument Strategie rozvoje Statutárního města Liberec 2014 – 2020 obsahující vizi, globální a strategické cíle, sadu specifických cílů a opatření vedoucí k jejich naplnění, systém indikátorů včetně jejich výchozích a cílových hodnot. Současně bude výstupem i hodnocení předpokládaných dopadů realizace plánovaných opatření a odhad nákladů realizace strategie. </w:t>
      </w:r>
    </w:p>
    <w:p w:rsidR="009C639F" w:rsidRDefault="009C639F" w:rsidP="006B59CD">
      <w:pPr>
        <w:pStyle w:val="Nadpis1"/>
      </w:pPr>
      <w:bookmarkStart w:id="2" w:name="_Toc348332372"/>
      <w:r>
        <w:lastRenderedPageBreak/>
        <w:t>O</w:t>
      </w:r>
      <w:r w:rsidR="00C17809" w:rsidRPr="009C639F">
        <w:t>rganiz</w:t>
      </w:r>
      <w:r>
        <w:t>ační struktura</w:t>
      </w:r>
      <w:r w:rsidRPr="009C639F">
        <w:t xml:space="preserve"> tvorby strategie</w:t>
      </w:r>
      <w:bookmarkEnd w:id="2"/>
    </w:p>
    <w:p w:rsidR="00A167C1" w:rsidRPr="009C639F" w:rsidRDefault="00A167C1" w:rsidP="00A167C1">
      <w:pPr>
        <w:pStyle w:val="Bulletcopy2"/>
        <w:tabs>
          <w:tab w:val="clear" w:pos="362"/>
        </w:tabs>
        <w:spacing w:before="120" w:line="240" w:lineRule="atLeast"/>
        <w:ind w:left="720"/>
        <w:jc w:val="both"/>
        <w:rPr>
          <w:rFonts w:cs="Arial"/>
          <w:b/>
          <w:sz w:val="24"/>
          <w:szCs w:val="20"/>
          <w:lang w:val="cs-CZ"/>
        </w:rPr>
      </w:pPr>
    </w:p>
    <w:p w:rsidR="00C00BE9" w:rsidRDefault="00C00BE9" w:rsidP="00A167C1">
      <w:pPr>
        <w:pStyle w:val="Bulletcopy2"/>
        <w:tabs>
          <w:tab w:val="clear" w:pos="362"/>
        </w:tabs>
        <w:spacing w:before="120" w:line="360" w:lineRule="auto"/>
        <w:jc w:val="both"/>
        <w:rPr>
          <w:rFonts w:ascii="Times New Roman" w:hAnsi="Times New Roman"/>
          <w:sz w:val="24"/>
          <w:szCs w:val="20"/>
          <w:lang w:val="cs-CZ"/>
        </w:rPr>
      </w:pPr>
      <w:r w:rsidRPr="00A167C1">
        <w:rPr>
          <w:rFonts w:ascii="Times New Roman" w:hAnsi="Times New Roman"/>
          <w:sz w:val="24"/>
          <w:szCs w:val="20"/>
          <w:lang w:val="cs-CZ"/>
        </w:rPr>
        <w:t xml:space="preserve">Aktualizace strategie rozvoje města </w:t>
      </w:r>
      <w:r w:rsidR="00CD20D9">
        <w:rPr>
          <w:rFonts w:ascii="Times New Roman" w:hAnsi="Times New Roman"/>
          <w:sz w:val="24"/>
          <w:szCs w:val="20"/>
          <w:lang w:val="cs-CZ"/>
        </w:rPr>
        <w:t>předpokládá</w:t>
      </w:r>
      <w:r w:rsidR="00BD70E1">
        <w:rPr>
          <w:rFonts w:ascii="Times New Roman" w:hAnsi="Times New Roman"/>
          <w:sz w:val="24"/>
          <w:szCs w:val="20"/>
          <w:lang w:val="cs-CZ"/>
        </w:rPr>
        <w:t xml:space="preserve"> </w:t>
      </w:r>
      <w:r w:rsidR="00A167C1">
        <w:rPr>
          <w:rFonts w:ascii="Times New Roman" w:hAnsi="Times New Roman"/>
          <w:sz w:val="24"/>
          <w:szCs w:val="20"/>
          <w:lang w:val="cs-CZ"/>
        </w:rPr>
        <w:t>zapojení</w:t>
      </w:r>
      <w:r w:rsidRPr="00A167C1">
        <w:rPr>
          <w:rFonts w:ascii="Times New Roman" w:hAnsi="Times New Roman"/>
          <w:sz w:val="24"/>
          <w:szCs w:val="20"/>
          <w:lang w:val="cs-CZ"/>
        </w:rPr>
        <w:t xml:space="preserve"> jak z pracovníků Magistrátu města Li</w:t>
      </w:r>
      <w:r w:rsidR="00973708">
        <w:rPr>
          <w:rFonts w:ascii="Times New Roman" w:hAnsi="Times New Roman"/>
          <w:sz w:val="24"/>
          <w:szCs w:val="20"/>
          <w:lang w:val="cs-CZ"/>
        </w:rPr>
        <w:t xml:space="preserve">berec, </w:t>
      </w:r>
      <w:r w:rsidR="002C058F">
        <w:rPr>
          <w:rFonts w:ascii="Times New Roman" w:hAnsi="Times New Roman"/>
          <w:sz w:val="24"/>
          <w:szCs w:val="20"/>
          <w:lang w:val="cs-CZ"/>
        </w:rPr>
        <w:t xml:space="preserve">pracovníků MO Vratislavice nad Nisou, </w:t>
      </w:r>
      <w:r w:rsidR="00973708">
        <w:rPr>
          <w:rFonts w:ascii="Times New Roman" w:hAnsi="Times New Roman"/>
          <w:sz w:val="24"/>
          <w:szCs w:val="20"/>
          <w:lang w:val="cs-CZ"/>
        </w:rPr>
        <w:t xml:space="preserve">tak externích odborníků. Aktivně se podílet na tvorbě strategie mají i političtí představitelé města. Výkonným orgánem na úrovni organizační struktury Magistrátu města Liberec je oddělení rozvojové koncepce odboru strategického rozvoje a dotací. Přípravný tým je tvořen určitými orgány reprezentovanými pracovníky magistrátu, </w:t>
      </w:r>
      <w:r w:rsidR="002C058F">
        <w:rPr>
          <w:rFonts w:ascii="Times New Roman" w:hAnsi="Times New Roman"/>
          <w:sz w:val="24"/>
          <w:szCs w:val="20"/>
          <w:lang w:val="cs-CZ"/>
        </w:rPr>
        <w:t xml:space="preserve">pracovníky </w:t>
      </w:r>
      <w:r w:rsidR="00973708">
        <w:rPr>
          <w:rFonts w:ascii="Times New Roman" w:hAnsi="Times New Roman"/>
          <w:sz w:val="24"/>
          <w:szCs w:val="20"/>
          <w:lang w:val="cs-CZ"/>
        </w:rPr>
        <w:t>jednotlivci z</w:t>
      </w:r>
      <w:r w:rsidR="00CD20D9">
        <w:rPr>
          <w:rFonts w:ascii="Times New Roman" w:hAnsi="Times New Roman"/>
          <w:sz w:val="24"/>
          <w:szCs w:val="20"/>
          <w:lang w:val="cs-CZ"/>
        </w:rPr>
        <w:t> řad občanů i externími dodavateli</w:t>
      </w:r>
      <w:r w:rsidR="00973708">
        <w:rPr>
          <w:rFonts w:ascii="Times New Roman" w:hAnsi="Times New Roman"/>
          <w:sz w:val="24"/>
          <w:szCs w:val="20"/>
          <w:lang w:val="cs-CZ"/>
        </w:rPr>
        <w:t xml:space="preserve"> služeb.</w:t>
      </w:r>
    </w:p>
    <w:p w:rsidR="00CD20D9" w:rsidRDefault="00CD20D9" w:rsidP="00A167C1">
      <w:pPr>
        <w:pStyle w:val="Bulletcopy2"/>
        <w:tabs>
          <w:tab w:val="clear" w:pos="362"/>
        </w:tabs>
        <w:spacing w:before="120" w:line="360" w:lineRule="auto"/>
        <w:jc w:val="both"/>
        <w:rPr>
          <w:rFonts w:ascii="Times New Roman" w:hAnsi="Times New Roman"/>
          <w:sz w:val="24"/>
          <w:szCs w:val="20"/>
          <w:lang w:val="cs-CZ"/>
        </w:rPr>
      </w:pPr>
      <w:r>
        <w:rPr>
          <w:rFonts w:ascii="Times New Roman" w:hAnsi="Times New Roman"/>
          <w:sz w:val="24"/>
          <w:szCs w:val="20"/>
          <w:lang w:val="cs-CZ"/>
        </w:rPr>
        <w:t>Metodika přípravy veřejných strategií definuje čtyři základní subjekty organizační struktury tvor</w:t>
      </w:r>
      <w:r w:rsidR="00AF400C">
        <w:rPr>
          <w:rFonts w:ascii="Times New Roman" w:hAnsi="Times New Roman"/>
          <w:sz w:val="24"/>
          <w:szCs w:val="20"/>
          <w:lang w:val="cs-CZ"/>
        </w:rPr>
        <w:t xml:space="preserve">by strategie: zadavatele, což je orgán schvalující zahájení projektu a jeho finální výstup; gestora, který projekt zaštituje a jmenuje koordinátora strategie, který za proces tvorby strategie zodpovídá a řídí projektové práce a přípravný tým. </w:t>
      </w:r>
    </w:p>
    <w:p w:rsidR="00973708" w:rsidRPr="00A167C1" w:rsidRDefault="00AF400C" w:rsidP="00A167C1">
      <w:pPr>
        <w:pStyle w:val="Bulletcopy2"/>
        <w:tabs>
          <w:tab w:val="clear" w:pos="362"/>
        </w:tabs>
        <w:spacing w:before="120" w:line="360" w:lineRule="auto"/>
        <w:jc w:val="both"/>
        <w:rPr>
          <w:rFonts w:ascii="Times New Roman" w:hAnsi="Times New Roman"/>
          <w:sz w:val="24"/>
          <w:szCs w:val="20"/>
          <w:lang w:val="cs-CZ"/>
        </w:rPr>
      </w:pPr>
      <w:r>
        <w:rPr>
          <w:rFonts w:ascii="Times New Roman" w:hAnsi="Times New Roman"/>
          <w:sz w:val="24"/>
          <w:szCs w:val="20"/>
          <w:lang w:val="cs-CZ"/>
        </w:rPr>
        <w:t>V případě Aktualizace strategie rozvoje Statutárního města Liberec 2014 – 2020 je organizační struktura tvořena těmito orgány a subjekty:</w:t>
      </w:r>
    </w:p>
    <w:p w:rsidR="004E472F" w:rsidRDefault="007D295B" w:rsidP="00A167C1">
      <w:pPr>
        <w:pStyle w:val="Bulletcopy2"/>
        <w:tabs>
          <w:tab w:val="clear" w:pos="362"/>
        </w:tabs>
        <w:spacing w:before="120" w:line="360" w:lineRule="auto"/>
        <w:jc w:val="both"/>
        <w:rPr>
          <w:rFonts w:ascii="Times New Roman" w:hAnsi="Times New Roman"/>
          <w:sz w:val="24"/>
          <w:szCs w:val="20"/>
          <w:lang w:val="cs-CZ"/>
        </w:rPr>
      </w:pPr>
      <w:r w:rsidRPr="00A167C1">
        <w:rPr>
          <w:rFonts w:ascii="Times New Roman" w:hAnsi="Times New Roman"/>
          <w:b/>
          <w:sz w:val="24"/>
          <w:szCs w:val="20"/>
          <w:lang w:val="cs-CZ"/>
        </w:rPr>
        <w:t>Zadavatel</w:t>
      </w:r>
      <w:r w:rsidRPr="00A167C1">
        <w:rPr>
          <w:rFonts w:ascii="Times New Roman" w:hAnsi="Times New Roman"/>
          <w:sz w:val="24"/>
          <w:szCs w:val="20"/>
          <w:lang w:val="cs-CZ"/>
        </w:rPr>
        <w:t xml:space="preserve">: </w:t>
      </w:r>
      <w:r w:rsidR="00A167C1" w:rsidRPr="004E472F">
        <w:rPr>
          <w:rFonts w:ascii="Times New Roman" w:hAnsi="Times New Roman"/>
          <w:sz w:val="24"/>
          <w:szCs w:val="20"/>
          <w:lang w:val="cs-CZ"/>
        </w:rPr>
        <w:t xml:space="preserve">Zastupitelstvo města Liberec </w:t>
      </w:r>
    </w:p>
    <w:p w:rsidR="007D295B" w:rsidRPr="00A167C1" w:rsidRDefault="007D295B" w:rsidP="00A167C1">
      <w:pPr>
        <w:pStyle w:val="Bulletcopy2"/>
        <w:tabs>
          <w:tab w:val="clear" w:pos="362"/>
        </w:tabs>
        <w:spacing w:before="120" w:line="360" w:lineRule="auto"/>
        <w:jc w:val="both"/>
        <w:rPr>
          <w:rFonts w:ascii="Times New Roman" w:hAnsi="Times New Roman"/>
          <w:sz w:val="24"/>
          <w:szCs w:val="20"/>
          <w:lang w:val="cs-CZ"/>
        </w:rPr>
      </w:pPr>
      <w:r w:rsidRPr="00A167C1">
        <w:rPr>
          <w:rFonts w:ascii="Times New Roman" w:hAnsi="Times New Roman"/>
          <w:b/>
          <w:sz w:val="24"/>
          <w:szCs w:val="20"/>
          <w:lang w:val="cs-CZ"/>
        </w:rPr>
        <w:t>Gestor přípravy tvorby strategie</w:t>
      </w:r>
      <w:r w:rsidRPr="00A167C1">
        <w:rPr>
          <w:rFonts w:ascii="Times New Roman" w:hAnsi="Times New Roman"/>
          <w:sz w:val="24"/>
          <w:szCs w:val="20"/>
          <w:lang w:val="cs-CZ"/>
        </w:rPr>
        <w:t xml:space="preserve">: </w:t>
      </w:r>
      <w:r w:rsidR="00A167C1">
        <w:rPr>
          <w:rFonts w:ascii="Times New Roman" w:hAnsi="Times New Roman"/>
          <w:sz w:val="24"/>
          <w:szCs w:val="20"/>
          <w:lang w:val="cs-CZ"/>
        </w:rPr>
        <w:t xml:space="preserve">Lukáš Martin, </w:t>
      </w:r>
      <w:r w:rsidR="00AF400C">
        <w:rPr>
          <w:rFonts w:ascii="Times New Roman" w:hAnsi="Times New Roman"/>
          <w:sz w:val="24"/>
          <w:szCs w:val="20"/>
          <w:lang w:val="cs-CZ"/>
        </w:rPr>
        <w:t>n</w:t>
      </w:r>
      <w:r w:rsidR="00A167C1" w:rsidRPr="00A167C1">
        <w:rPr>
          <w:rFonts w:ascii="Times New Roman" w:hAnsi="Times New Roman"/>
          <w:sz w:val="24"/>
          <w:szCs w:val="20"/>
          <w:lang w:val="cs-CZ"/>
        </w:rPr>
        <w:t>áměstek pro rozvoj, dopravu a technickou infrastrukturu</w:t>
      </w:r>
      <w:r w:rsidR="00A167C1">
        <w:rPr>
          <w:rFonts w:ascii="Times New Roman" w:hAnsi="Times New Roman"/>
          <w:sz w:val="24"/>
          <w:szCs w:val="20"/>
          <w:lang w:val="cs-CZ"/>
        </w:rPr>
        <w:t>.</w:t>
      </w:r>
    </w:p>
    <w:p w:rsidR="00A167C1" w:rsidRPr="0036075A" w:rsidRDefault="0016101C" w:rsidP="00A167C1">
      <w:pPr>
        <w:pStyle w:val="Bulletcopy2"/>
        <w:tabs>
          <w:tab w:val="clear" w:pos="362"/>
        </w:tabs>
        <w:spacing w:before="120" w:line="360" w:lineRule="auto"/>
        <w:jc w:val="both"/>
        <w:rPr>
          <w:rFonts w:ascii="Times New Roman" w:hAnsi="Times New Roman"/>
          <w:sz w:val="24"/>
          <w:szCs w:val="20"/>
          <w:lang w:val="cs-CZ"/>
        </w:rPr>
      </w:pPr>
      <w:r w:rsidRPr="00A167C1">
        <w:rPr>
          <w:rFonts w:ascii="Times New Roman" w:hAnsi="Times New Roman"/>
          <w:b/>
          <w:sz w:val="24"/>
          <w:szCs w:val="20"/>
          <w:lang w:val="cs-CZ"/>
        </w:rPr>
        <w:t>Koordinátor strategie</w:t>
      </w:r>
      <w:r w:rsidRPr="00A167C1">
        <w:rPr>
          <w:rFonts w:ascii="Times New Roman" w:hAnsi="Times New Roman"/>
          <w:sz w:val="24"/>
          <w:szCs w:val="20"/>
          <w:lang w:val="cs-CZ"/>
        </w:rPr>
        <w:t>: Ing. Dana Štefanová, vedoucí oddělení rozvojové koncepce</w:t>
      </w:r>
    </w:p>
    <w:p w:rsidR="00AF400C" w:rsidRDefault="00AF400C" w:rsidP="00A167C1">
      <w:pPr>
        <w:pStyle w:val="Bulletcopy2"/>
        <w:tabs>
          <w:tab w:val="clear" w:pos="362"/>
        </w:tabs>
        <w:spacing w:before="120" w:line="360" w:lineRule="auto"/>
        <w:jc w:val="both"/>
        <w:rPr>
          <w:rFonts w:ascii="Times New Roman" w:hAnsi="Times New Roman"/>
          <w:b/>
          <w:sz w:val="24"/>
          <w:szCs w:val="20"/>
          <w:u w:val="single"/>
          <w:lang w:val="cs-CZ"/>
        </w:rPr>
      </w:pPr>
    </w:p>
    <w:p w:rsidR="007D295B" w:rsidRPr="0036075A" w:rsidRDefault="007D295B" w:rsidP="00A167C1">
      <w:pPr>
        <w:pStyle w:val="Bulletcopy2"/>
        <w:tabs>
          <w:tab w:val="clear" w:pos="362"/>
        </w:tabs>
        <w:spacing w:before="120" w:line="360" w:lineRule="auto"/>
        <w:jc w:val="both"/>
        <w:rPr>
          <w:rFonts w:ascii="Times New Roman" w:hAnsi="Times New Roman"/>
          <w:sz w:val="24"/>
          <w:szCs w:val="20"/>
          <w:u w:val="single"/>
          <w:lang w:val="cs-CZ"/>
        </w:rPr>
      </w:pPr>
      <w:r w:rsidRPr="0036075A">
        <w:rPr>
          <w:rFonts w:ascii="Times New Roman" w:hAnsi="Times New Roman"/>
          <w:b/>
          <w:sz w:val="24"/>
          <w:szCs w:val="20"/>
          <w:u w:val="single"/>
          <w:lang w:val="cs-CZ"/>
        </w:rPr>
        <w:t>Přípravný tým</w:t>
      </w:r>
      <w:r w:rsidRPr="0036075A">
        <w:rPr>
          <w:rFonts w:ascii="Times New Roman" w:hAnsi="Times New Roman"/>
          <w:sz w:val="24"/>
          <w:szCs w:val="20"/>
          <w:u w:val="single"/>
          <w:lang w:val="cs-CZ"/>
        </w:rPr>
        <w:t>:</w:t>
      </w:r>
    </w:p>
    <w:p w:rsidR="0016101C" w:rsidRDefault="0016101C" w:rsidP="00A167C1">
      <w:pPr>
        <w:pStyle w:val="Bulletcopy2"/>
        <w:tabs>
          <w:tab w:val="clear" w:pos="362"/>
        </w:tabs>
        <w:spacing w:before="120" w:line="360" w:lineRule="auto"/>
        <w:jc w:val="both"/>
        <w:rPr>
          <w:rFonts w:ascii="Times New Roman" w:hAnsi="Times New Roman"/>
          <w:sz w:val="24"/>
          <w:szCs w:val="20"/>
          <w:lang w:val="cs-CZ"/>
        </w:rPr>
      </w:pPr>
      <w:r w:rsidRPr="00A167C1">
        <w:rPr>
          <w:rFonts w:ascii="Times New Roman" w:hAnsi="Times New Roman"/>
          <w:b/>
          <w:sz w:val="24"/>
          <w:szCs w:val="20"/>
          <w:lang w:val="cs-CZ"/>
        </w:rPr>
        <w:t>Vedoucí projektu</w:t>
      </w:r>
      <w:r w:rsidRPr="00A167C1">
        <w:rPr>
          <w:rFonts w:ascii="Times New Roman" w:hAnsi="Times New Roman"/>
          <w:sz w:val="24"/>
          <w:szCs w:val="20"/>
          <w:lang w:val="cs-CZ"/>
        </w:rPr>
        <w:t>: Ing. Pavlína Prášilová</w:t>
      </w:r>
      <w:r w:rsidR="00A167C1">
        <w:rPr>
          <w:rFonts w:ascii="Times New Roman" w:hAnsi="Times New Roman"/>
          <w:sz w:val="24"/>
          <w:szCs w:val="20"/>
          <w:lang w:val="cs-CZ"/>
        </w:rPr>
        <w:t>, manažerka oddělení rozvojové koncepce</w:t>
      </w:r>
    </w:p>
    <w:p w:rsidR="00A167C1" w:rsidRDefault="00A167C1" w:rsidP="00A167C1">
      <w:pPr>
        <w:pStyle w:val="Bulletcopy2"/>
        <w:tabs>
          <w:tab w:val="clear" w:pos="362"/>
        </w:tabs>
        <w:spacing w:before="120" w:line="360" w:lineRule="auto"/>
        <w:jc w:val="both"/>
        <w:rPr>
          <w:rFonts w:ascii="Times New Roman" w:hAnsi="Times New Roman"/>
          <w:sz w:val="24"/>
          <w:szCs w:val="20"/>
          <w:lang w:val="cs-CZ"/>
        </w:rPr>
      </w:pPr>
      <w:r w:rsidRPr="00A167C1">
        <w:rPr>
          <w:rFonts w:ascii="Times New Roman" w:hAnsi="Times New Roman"/>
          <w:b/>
          <w:sz w:val="24"/>
          <w:szCs w:val="20"/>
          <w:lang w:val="cs-CZ"/>
        </w:rPr>
        <w:t>Oddělení rozvojové koncepce</w:t>
      </w:r>
      <w:r>
        <w:rPr>
          <w:rFonts w:ascii="Times New Roman" w:hAnsi="Times New Roman"/>
          <w:sz w:val="24"/>
          <w:szCs w:val="20"/>
          <w:lang w:val="cs-CZ"/>
        </w:rPr>
        <w:t>: oddělení odboru strategického rozvoje a dotací</w:t>
      </w:r>
      <w:r w:rsidRPr="00A167C1">
        <w:rPr>
          <w:rFonts w:ascii="Times New Roman" w:hAnsi="Times New Roman"/>
          <w:sz w:val="24"/>
          <w:szCs w:val="20"/>
          <w:lang w:val="cs-CZ"/>
        </w:rPr>
        <w:t xml:space="preserve"> představuje výkonného garanta procesu aktualizace strategie po organizační i odborné stránce. Má zajišťovat koordinaci a realizaci dílčích kroků, komunikaci dovnitř úřadu i ven a to zejména s dalšími spolupracujícími subjekty. </w:t>
      </w:r>
      <w:r w:rsidR="00C7389A">
        <w:rPr>
          <w:rFonts w:ascii="Times New Roman" w:hAnsi="Times New Roman"/>
          <w:sz w:val="24"/>
          <w:szCs w:val="20"/>
          <w:lang w:val="cs-CZ"/>
        </w:rPr>
        <w:t>Oddělení je tvořeno třemi zaměstnanci:</w:t>
      </w:r>
    </w:p>
    <w:p w:rsidR="00C7389A" w:rsidRPr="00C7389A" w:rsidRDefault="00C7389A" w:rsidP="00C7389A">
      <w:pPr>
        <w:pStyle w:val="Bulletcopy2"/>
        <w:tabs>
          <w:tab w:val="clear" w:pos="362"/>
        </w:tabs>
        <w:spacing w:before="120" w:line="360" w:lineRule="auto"/>
        <w:jc w:val="both"/>
        <w:rPr>
          <w:rFonts w:ascii="Times New Roman" w:hAnsi="Times New Roman"/>
          <w:sz w:val="22"/>
          <w:szCs w:val="20"/>
          <w:lang w:val="cs-CZ"/>
        </w:rPr>
      </w:pPr>
      <w:r w:rsidRPr="00C7389A">
        <w:rPr>
          <w:rFonts w:ascii="Times New Roman" w:hAnsi="Times New Roman"/>
          <w:sz w:val="22"/>
          <w:szCs w:val="20"/>
          <w:lang w:val="cs-CZ"/>
        </w:rPr>
        <w:t>Ing. Dana Štefanová, vedoucí</w:t>
      </w:r>
      <w:r w:rsidR="00AF400C">
        <w:rPr>
          <w:rFonts w:ascii="Times New Roman" w:hAnsi="Times New Roman"/>
          <w:sz w:val="22"/>
          <w:szCs w:val="20"/>
          <w:lang w:val="cs-CZ"/>
        </w:rPr>
        <w:t xml:space="preserve"> oddělení rozvojové koncepce a k</w:t>
      </w:r>
      <w:r w:rsidRPr="00C7389A">
        <w:rPr>
          <w:rFonts w:ascii="Times New Roman" w:hAnsi="Times New Roman"/>
          <w:sz w:val="22"/>
          <w:szCs w:val="20"/>
          <w:lang w:val="cs-CZ"/>
        </w:rPr>
        <w:t>oordinátorka tvorby strategie</w:t>
      </w:r>
    </w:p>
    <w:p w:rsidR="00C7389A" w:rsidRPr="00C7389A" w:rsidRDefault="00C7389A" w:rsidP="00C7389A">
      <w:pPr>
        <w:pStyle w:val="Bulletcopy2"/>
        <w:tabs>
          <w:tab w:val="clear" w:pos="362"/>
        </w:tabs>
        <w:spacing w:before="120" w:line="360" w:lineRule="auto"/>
        <w:jc w:val="both"/>
        <w:rPr>
          <w:rFonts w:ascii="Times New Roman" w:hAnsi="Times New Roman"/>
          <w:sz w:val="22"/>
          <w:szCs w:val="20"/>
          <w:lang w:val="cs-CZ"/>
        </w:rPr>
      </w:pPr>
      <w:r w:rsidRPr="00C7389A">
        <w:rPr>
          <w:rFonts w:ascii="Times New Roman" w:hAnsi="Times New Roman"/>
          <w:sz w:val="22"/>
          <w:szCs w:val="20"/>
          <w:lang w:val="cs-CZ"/>
        </w:rPr>
        <w:t>Ing. Pavlína Prášilová, manažer oddělení rozvojové koncepce a vedoucí projektu</w:t>
      </w:r>
    </w:p>
    <w:p w:rsidR="00C7389A" w:rsidRPr="00C7389A" w:rsidRDefault="00C7389A" w:rsidP="00A167C1">
      <w:pPr>
        <w:pStyle w:val="Bulletcopy2"/>
        <w:tabs>
          <w:tab w:val="clear" w:pos="362"/>
        </w:tabs>
        <w:spacing w:before="120" w:line="360" w:lineRule="auto"/>
        <w:jc w:val="both"/>
        <w:rPr>
          <w:rFonts w:ascii="Times New Roman" w:hAnsi="Times New Roman"/>
          <w:sz w:val="22"/>
          <w:szCs w:val="20"/>
          <w:lang w:val="cs-CZ"/>
        </w:rPr>
      </w:pPr>
      <w:r w:rsidRPr="00C7389A">
        <w:rPr>
          <w:rFonts w:ascii="Times New Roman" w:hAnsi="Times New Roman"/>
          <w:sz w:val="22"/>
          <w:szCs w:val="20"/>
          <w:lang w:val="cs-CZ"/>
        </w:rPr>
        <w:t>Dagmar Salomonová, manažer majetkoprávních operací a kontaktní osoba pro strategii.</w:t>
      </w:r>
    </w:p>
    <w:p w:rsidR="00973708" w:rsidRPr="00A167C1" w:rsidRDefault="00973708" w:rsidP="00A167C1">
      <w:pPr>
        <w:pStyle w:val="Bulletcopy2"/>
        <w:tabs>
          <w:tab w:val="clear" w:pos="362"/>
        </w:tabs>
        <w:spacing w:before="120" w:line="360" w:lineRule="auto"/>
        <w:jc w:val="both"/>
        <w:rPr>
          <w:rFonts w:ascii="Times New Roman" w:hAnsi="Times New Roman"/>
          <w:sz w:val="24"/>
          <w:szCs w:val="20"/>
          <w:lang w:val="cs-CZ"/>
        </w:rPr>
      </w:pPr>
      <w:r w:rsidRPr="00973708">
        <w:rPr>
          <w:rFonts w:ascii="Times New Roman" w:hAnsi="Times New Roman"/>
          <w:b/>
          <w:sz w:val="24"/>
          <w:szCs w:val="20"/>
          <w:lang w:val="cs-CZ"/>
        </w:rPr>
        <w:lastRenderedPageBreak/>
        <w:t>Zastupitelstvo a Rada města</w:t>
      </w:r>
      <w:r>
        <w:rPr>
          <w:rFonts w:ascii="Times New Roman" w:hAnsi="Times New Roman"/>
          <w:sz w:val="24"/>
          <w:szCs w:val="20"/>
          <w:lang w:val="cs-CZ"/>
        </w:rPr>
        <w:t xml:space="preserve">: zástupci politické reprezentace města </w:t>
      </w:r>
      <w:r w:rsidRPr="00A167C1">
        <w:rPr>
          <w:rFonts w:ascii="Times New Roman" w:hAnsi="Times New Roman"/>
          <w:sz w:val="24"/>
          <w:szCs w:val="20"/>
          <w:lang w:val="cs-CZ"/>
        </w:rPr>
        <w:t xml:space="preserve">zahájení procesu aktualizace strategie schválili, dále </w:t>
      </w:r>
      <w:r>
        <w:rPr>
          <w:rFonts w:ascii="Times New Roman" w:hAnsi="Times New Roman"/>
          <w:sz w:val="24"/>
          <w:szCs w:val="20"/>
          <w:lang w:val="cs-CZ"/>
        </w:rPr>
        <w:t>budou schvalovat výstupy, tzn. A</w:t>
      </w:r>
      <w:r w:rsidRPr="00A167C1">
        <w:rPr>
          <w:rFonts w:ascii="Times New Roman" w:hAnsi="Times New Roman"/>
          <w:sz w:val="24"/>
          <w:szCs w:val="20"/>
          <w:lang w:val="cs-CZ"/>
        </w:rPr>
        <w:t>ktualizované verze S</w:t>
      </w:r>
      <w:r w:rsidR="00E32940">
        <w:rPr>
          <w:rFonts w:ascii="Times New Roman" w:hAnsi="Times New Roman"/>
          <w:sz w:val="24"/>
          <w:szCs w:val="20"/>
          <w:lang w:val="cs-CZ"/>
        </w:rPr>
        <w:t>trategie rozvoje města Liberce. P</w:t>
      </w:r>
      <w:r w:rsidRPr="00A167C1">
        <w:rPr>
          <w:rFonts w:ascii="Times New Roman" w:hAnsi="Times New Roman"/>
          <w:sz w:val="24"/>
          <w:szCs w:val="20"/>
          <w:lang w:val="cs-CZ"/>
        </w:rPr>
        <w:t xml:space="preserve">rocesu přípravy nového strategického plánu </w:t>
      </w:r>
      <w:r>
        <w:rPr>
          <w:rFonts w:ascii="Times New Roman" w:hAnsi="Times New Roman"/>
          <w:sz w:val="24"/>
          <w:szCs w:val="20"/>
          <w:lang w:val="cs-CZ"/>
        </w:rPr>
        <w:t xml:space="preserve">se </w:t>
      </w:r>
      <w:r w:rsidRPr="00A167C1">
        <w:rPr>
          <w:rFonts w:ascii="Times New Roman" w:hAnsi="Times New Roman"/>
          <w:sz w:val="24"/>
          <w:szCs w:val="20"/>
          <w:lang w:val="cs-CZ"/>
        </w:rPr>
        <w:t xml:space="preserve">aktivně účastní. Specifickou roli bude mít náměstek pro rozvoj, dopravu a technickou infrastrukturu, do jehož gesce spadá strategické plánování. Jeho úkolem bude o průběhu a výsledcích aktualizace informovat politickou reprezentaci města. </w:t>
      </w:r>
    </w:p>
    <w:p w:rsidR="00E32940" w:rsidRDefault="009C639F" w:rsidP="00A167C1">
      <w:pPr>
        <w:pStyle w:val="Bulletcopy2"/>
        <w:tabs>
          <w:tab w:val="clear" w:pos="362"/>
        </w:tabs>
        <w:spacing w:before="120" w:line="360" w:lineRule="auto"/>
        <w:jc w:val="both"/>
        <w:rPr>
          <w:rFonts w:ascii="Times New Roman" w:hAnsi="Times New Roman"/>
          <w:sz w:val="24"/>
          <w:szCs w:val="20"/>
          <w:lang w:val="cs-CZ"/>
        </w:rPr>
      </w:pPr>
      <w:r w:rsidRPr="00A167C1">
        <w:rPr>
          <w:rFonts w:ascii="Times New Roman" w:hAnsi="Times New Roman"/>
          <w:b/>
          <w:sz w:val="24"/>
          <w:szCs w:val="20"/>
          <w:lang w:val="cs-CZ"/>
        </w:rPr>
        <w:t>Komise pro rozvoj a strategické plánování</w:t>
      </w:r>
      <w:r w:rsidR="00A167C1">
        <w:rPr>
          <w:rFonts w:ascii="Times New Roman" w:hAnsi="Times New Roman"/>
          <w:sz w:val="24"/>
          <w:szCs w:val="20"/>
          <w:lang w:val="cs-CZ"/>
        </w:rPr>
        <w:t xml:space="preserve"> (KRSP): </w:t>
      </w:r>
      <w:r w:rsidR="00C907C8" w:rsidRPr="00A167C1">
        <w:rPr>
          <w:rFonts w:ascii="Times New Roman" w:hAnsi="Times New Roman"/>
          <w:sz w:val="24"/>
          <w:szCs w:val="20"/>
          <w:lang w:val="cs-CZ"/>
        </w:rPr>
        <w:t xml:space="preserve">nejvyšší řídící orgán průběhu Aktualizace, bude schvalovat jednotlivé dílčí kroky a výstupy. Dohlíží nad průběhem aktualizace, na základě všech podkladů rozhoduje o vizi, prioritních oblastech, tematickém zaměření a počtu pracovních skupin atd. </w:t>
      </w:r>
      <w:r w:rsidR="00EC1398">
        <w:rPr>
          <w:rFonts w:ascii="Times New Roman" w:hAnsi="Times New Roman"/>
          <w:sz w:val="24"/>
          <w:szCs w:val="20"/>
          <w:lang w:val="cs-CZ"/>
        </w:rPr>
        <w:t>Konečné schválení je ale jednoznačně na radě města a zastupitelstvu města.</w:t>
      </w:r>
    </w:p>
    <w:p w:rsidR="009C639F" w:rsidRPr="00A167C1" w:rsidRDefault="00E32940" w:rsidP="00A167C1">
      <w:pPr>
        <w:pStyle w:val="Bulletcopy2"/>
        <w:tabs>
          <w:tab w:val="clear" w:pos="362"/>
        </w:tabs>
        <w:spacing w:before="120" w:line="360" w:lineRule="auto"/>
        <w:jc w:val="both"/>
        <w:rPr>
          <w:rFonts w:ascii="Times New Roman" w:hAnsi="Times New Roman"/>
          <w:sz w:val="24"/>
          <w:szCs w:val="20"/>
          <w:lang w:val="cs-CZ"/>
        </w:rPr>
      </w:pPr>
      <w:r>
        <w:rPr>
          <w:rFonts w:ascii="Times New Roman" w:hAnsi="Times New Roman"/>
          <w:sz w:val="24"/>
          <w:szCs w:val="20"/>
          <w:lang w:val="cs-CZ"/>
        </w:rPr>
        <w:t>Komise má</w:t>
      </w:r>
      <w:r w:rsidR="009C639F" w:rsidRPr="00A167C1">
        <w:rPr>
          <w:rFonts w:ascii="Times New Roman" w:hAnsi="Times New Roman"/>
          <w:sz w:val="24"/>
          <w:szCs w:val="20"/>
          <w:lang w:val="cs-CZ"/>
        </w:rPr>
        <w:t xml:space="preserve"> 13 členů: 7 zástupců nominovaných politickými stranami a 6 dalších – zástupce Euroregionu Nisa, Libereckého kraje, Technické univerzity, Vratislavic</w:t>
      </w:r>
      <w:r w:rsidR="00143C59">
        <w:rPr>
          <w:rFonts w:ascii="Times New Roman" w:hAnsi="Times New Roman"/>
          <w:sz w:val="24"/>
          <w:szCs w:val="20"/>
          <w:lang w:val="cs-CZ"/>
        </w:rPr>
        <w:t xml:space="preserve"> nad Nisou</w:t>
      </w:r>
      <w:r w:rsidR="009C639F" w:rsidRPr="00A167C1">
        <w:rPr>
          <w:rFonts w:ascii="Times New Roman" w:hAnsi="Times New Roman"/>
          <w:sz w:val="24"/>
          <w:szCs w:val="20"/>
          <w:lang w:val="cs-CZ"/>
        </w:rPr>
        <w:t xml:space="preserve">, Okresní hospodářské komory a Agentury regionálního rozvoje. </w:t>
      </w:r>
    </w:p>
    <w:p w:rsidR="00C907C8" w:rsidRPr="00A167C1" w:rsidRDefault="00C907C8" w:rsidP="00A167C1">
      <w:pPr>
        <w:pStyle w:val="Bulletcopy2"/>
        <w:tabs>
          <w:tab w:val="clear" w:pos="362"/>
        </w:tabs>
        <w:spacing w:before="120" w:line="360" w:lineRule="auto"/>
        <w:jc w:val="both"/>
        <w:rPr>
          <w:rFonts w:ascii="Times New Roman" w:hAnsi="Times New Roman"/>
          <w:sz w:val="24"/>
          <w:szCs w:val="20"/>
          <w:lang w:val="cs-CZ"/>
        </w:rPr>
      </w:pPr>
      <w:r w:rsidRPr="00A167C1">
        <w:rPr>
          <w:rFonts w:ascii="Times New Roman" w:hAnsi="Times New Roman"/>
          <w:sz w:val="24"/>
          <w:szCs w:val="20"/>
          <w:lang w:val="cs-CZ"/>
        </w:rPr>
        <w:tab/>
      </w:r>
      <w:r w:rsidRPr="00A167C1">
        <w:rPr>
          <w:rFonts w:ascii="Times New Roman" w:hAnsi="Times New Roman"/>
          <w:b/>
          <w:sz w:val="24"/>
          <w:szCs w:val="20"/>
          <w:lang w:val="cs-CZ"/>
        </w:rPr>
        <w:t>Předseda</w:t>
      </w:r>
      <w:r w:rsidRPr="00A167C1">
        <w:rPr>
          <w:rFonts w:ascii="Times New Roman" w:hAnsi="Times New Roman"/>
          <w:sz w:val="24"/>
          <w:szCs w:val="20"/>
          <w:lang w:val="cs-CZ"/>
        </w:rPr>
        <w:t>: Ing. Tomáš Hampl</w:t>
      </w:r>
    </w:p>
    <w:p w:rsidR="00C907C8" w:rsidRPr="00A167C1" w:rsidRDefault="00C907C8" w:rsidP="00A167C1">
      <w:pPr>
        <w:pStyle w:val="Bulletcopy2"/>
        <w:tabs>
          <w:tab w:val="clear" w:pos="362"/>
        </w:tabs>
        <w:spacing w:before="120" w:line="360" w:lineRule="auto"/>
        <w:jc w:val="both"/>
        <w:rPr>
          <w:rFonts w:ascii="Times New Roman" w:hAnsi="Times New Roman"/>
          <w:sz w:val="24"/>
          <w:szCs w:val="20"/>
          <w:lang w:val="cs-CZ"/>
        </w:rPr>
      </w:pPr>
      <w:r w:rsidRPr="00A167C1">
        <w:rPr>
          <w:rFonts w:ascii="Times New Roman" w:hAnsi="Times New Roman"/>
          <w:sz w:val="24"/>
          <w:szCs w:val="20"/>
          <w:lang w:val="cs-CZ"/>
        </w:rPr>
        <w:tab/>
      </w:r>
      <w:r w:rsidRPr="00A167C1">
        <w:rPr>
          <w:rFonts w:ascii="Times New Roman" w:hAnsi="Times New Roman"/>
          <w:b/>
          <w:sz w:val="24"/>
          <w:szCs w:val="20"/>
          <w:lang w:val="cs-CZ"/>
        </w:rPr>
        <w:t>Místopředseda</w:t>
      </w:r>
      <w:r w:rsidRPr="00A167C1">
        <w:rPr>
          <w:rFonts w:ascii="Times New Roman" w:hAnsi="Times New Roman"/>
          <w:sz w:val="24"/>
          <w:szCs w:val="20"/>
          <w:lang w:val="cs-CZ"/>
        </w:rPr>
        <w:t>: Mgr. Ondřej Petrovský</w:t>
      </w:r>
    </w:p>
    <w:p w:rsidR="00C907C8" w:rsidRPr="00A167C1" w:rsidRDefault="00C907C8" w:rsidP="00A167C1">
      <w:pPr>
        <w:pStyle w:val="Bulletcopy2"/>
        <w:tabs>
          <w:tab w:val="clear" w:pos="362"/>
        </w:tabs>
        <w:spacing w:before="120" w:line="360" w:lineRule="auto"/>
        <w:jc w:val="both"/>
        <w:rPr>
          <w:rFonts w:ascii="Times New Roman" w:hAnsi="Times New Roman"/>
          <w:sz w:val="24"/>
          <w:szCs w:val="20"/>
          <w:lang w:val="cs-CZ"/>
        </w:rPr>
      </w:pPr>
      <w:r w:rsidRPr="00A167C1">
        <w:rPr>
          <w:rFonts w:ascii="Times New Roman" w:hAnsi="Times New Roman"/>
          <w:sz w:val="24"/>
          <w:szCs w:val="20"/>
          <w:lang w:val="cs-CZ"/>
        </w:rPr>
        <w:t>Komise se bude pravidelně scházet každý měsíc a je iniciativním a poradním sborem pro radu města.</w:t>
      </w:r>
    </w:p>
    <w:p w:rsidR="00DC6B13" w:rsidRPr="00A167C1" w:rsidRDefault="00C907C8" w:rsidP="00A167C1">
      <w:pPr>
        <w:pStyle w:val="Bulletcopy2"/>
        <w:tabs>
          <w:tab w:val="clear" w:pos="362"/>
        </w:tabs>
        <w:spacing w:before="120" w:line="360" w:lineRule="auto"/>
        <w:jc w:val="both"/>
        <w:rPr>
          <w:rFonts w:ascii="Times New Roman" w:hAnsi="Times New Roman"/>
          <w:sz w:val="24"/>
          <w:szCs w:val="20"/>
          <w:lang w:val="cs-CZ"/>
        </w:rPr>
      </w:pPr>
      <w:r w:rsidRPr="00A167C1">
        <w:rPr>
          <w:rFonts w:ascii="Times New Roman" w:hAnsi="Times New Roman"/>
          <w:b/>
          <w:sz w:val="24"/>
          <w:szCs w:val="20"/>
          <w:lang w:val="cs-CZ"/>
        </w:rPr>
        <w:t>Projektový tým strategie</w:t>
      </w:r>
      <w:r w:rsidR="00A167C1">
        <w:rPr>
          <w:rFonts w:ascii="Times New Roman" w:hAnsi="Times New Roman"/>
          <w:sz w:val="24"/>
          <w:szCs w:val="20"/>
          <w:lang w:val="cs-CZ"/>
        </w:rPr>
        <w:t xml:space="preserve"> (PTS): </w:t>
      </w:r>
      <w:r w:rsidR="00E32940">
        <w:rPr>
          <w:rFonts w:ascii="Times New Roman" w:hAnsi="Times New Roman"/>
          <w:sz w:val="24"/>
          <w:szCs w:val="20"/>
          <w:lang w:val="cs-CZ"/>
        </w:rPr>
        <w:t>plní</w:t>
      </w:r>
      <w:r w:rsidRPr="00A167C1">
        <w:rPr>
          <w:rFonts w:ascii="Times New Roman" w:hAnsi="Times New Roman"/>
          <w:sz w:val="24"/>
          <w:szCs w:val="20"/>
          <w:lang w:val="cs-CZ"/>
        </w:rPr>
        <w:t xml:space="preserve"> roli každodenního výkonného orgánu. </w:t>
      </w:r>
      <w:r w:rsidR="00E32940">
        <w:rPr>
          <w:rFonts w:ascii="Times New Roman" w:hAnsi="Times New Roman"/>
          <w:sz w:val="24"/>
          <w:szCs w:val="20"/>
          <w:lang w:val="cs-CZ"/>
        </w:rPr>
        <w:t>Připravuje</w:t>
      </w:r>
      <w:r w:rsidRPr="00A167C1">
        <w:rPr>
          <w:rFonts w:ascii="Times New Roman" w:hAnsi="Times New Roman"/>
          <w:sz w:val="24"/>
          <w:szCs w:val="20"/>
          <w:lang w:val="cs-CZ"/>
        </w:rPr>
        <w:t xml:space="preserve"> </w:t>
      </w:r>
      <w:r w:rsidR="00DC6B13" w:rsidRPr="00A167C1">
        <w:rPr>
          <w:rFonts w:ascii="Times New Roman" w:hAnsi="Times New Roman"/>
          <w:sz w:val="24"/>
          <w:szCs w:val="20"/>
          <w:lang w:val="cs-CZ"/>
        </w:rPr>
        <w:t xml:space="preserve">podklady pro jednání Komise pro rozvoj a strategické plánování. Bude se dále podílet na interní komunikaci (jeho členové – zástupci magistrátu – budou předávat informace dovnitř svých odborů). </w:t>
      </w:r>
    </w:p>
    <w:p w:rsidR="00DC6B13" w:rsidRPr="00A167C1" w:rsidRDefault="00DC6B13" w:rsidP="00A167C1">
      <w:pPr>
        <w:pStyle w:val="Bulletcopy2"/>
        <w:tabs>
          <w:tab w:val="clear" w:pos="362"/>
        </w:tabs>
        <w:spacing w:before="120" w:line="360" w:lineRule="auto"/>
        <w:jc w:val="both"/>
        <w:rPr>
          <w:rFonts w:ascii="Times New Roman" w:hAnsi="Times New Roman"/>
          <w:sz w:val="24"/>
          <w:szCs w:val="20"/>
          <w:lang w:val="cs-CZ"/>
        </w:rPr>
      </w:pPr>
      <w:r w:rsidRPr="00A167C1">
        <w:rPr>
          <w:rFonts w:ascii="Times New Roman" w:hAnsi="Times New Roman"/>
          <w:sz w:val="24"/>
          <w:szCs w:val="20"/>
          <w:lang w:val="cs-CZ"/>
        </w:rPr>
        <w:t>PTS</w:t>
      </w:r>
      <w:r w:rsidR="00B47A0A">
        <w:rPr>
          <w:rFonts w:ascii="Times New Roman" w:hAnsi="Times New Roman"/>
          <w:sz w:val="24"/>
          <w:szCs w:val="20"/>
          <w:lang w:val="cs-CZ"/>
        </w:rPr>
        <w:t xml:space="preserve"> byl jmenován tajemníkem a má 14</w:t>
      </w:r>
      <w:r w:rsidRPr="00A167C1">
        <w:rPr>
          <w:rFonts w:ascii="Times New Roman" w:hAnsi="Times New Roman"/>
          <w:sz w:val="24"/>
          <w:szCs w:val="20"/>
          <w:lang w:val="cs-CZ"/>
        </w:rPr>
        <w:t xml:space="preserve"> členů – zaměstnanců MML, zástupců odboru cestovního ruchu a sportu, hlavního architekta, školství a kultury, správy veřejného majetku, humanitního, kancelář tajemníka – oddělení krizového řízení, životního prostředí, ekonomiky a majetku, informatiky a řízení procesů a odboru strategického rozvoje a dotací. </w:t>
      </w:r>
    </w:p>
    <w:p w:rsidR="0016101C" w:rsidRPr="00A167C1" w:rsidRDefault="0016101C" w:rsidP="00A167C1">
      <w:pPr>
        <w:pStyle w:val="Bulletcopy2"/>
        <w:tabs>
          <w:tab w:val="clear" w:pos="362"/>
        </w:tabs>
        <w:spacing w:before="120" w:line="360" w:lineRule="auto"/>
        <w:jc w:val="both"/>
        <w:rPr>
          <w:rFonts w:ascii="Times New Roman" w:hAnsi="Times New Roman"/>
          <w:sz w:val="24"/>
          <w:szCs w:val="20"/>
          <w:lang w:val="cs-CZ"/>
        </w:rPr>
      </w:pPr>
      <w:r w:rsidRPr="00A167C1">
        <w:rPr>
          <w:rFonts w:ascii="Times New Roman" w:hAnsi="Times New Roman"/>
          <w:sz w:val="24"/>
          <w:szCs w:val="20"/>
          <w:lang w:val="cs-CZ"/>
        </w:rPr>
        <w:t xml:space="preserve">Projektový tým se bude scházet dle potřeby i několikrát měsíčně. </w:t>
      </w:r>
    </w:p>
    <w:p w:rsidR="00E62E5C" w:rsidRPr="00A167C1" w:rsidRDefault="0016101C" w:rsidP="00A167C1">
      <w:pPr>
        <w:pStyle w:val="Bulletcopy2"/>
        <w:tabs>
          <w:tab w:val="clear" w:pos="362"/>
        </w:tabs>
        <w:spacing w:before="120" w:line="360" w:lineRule="auto"/>
        <w:jc w:val="both"/>
        <w:rPr>
          <w:rFonts w:ascii="Times New Roman" w:hAnsi="Times New Roman"/>
          <w:sz w:val="24"/>
          <w:szCs w:val="20"/>
          <w:lang w:val="cs-CZ"/>
        </w:rPr>
      </w:pPr>
      <w:r w:rsidRPr="00A167C1">
        <w:rPr>
          <w:rFonts w:ascii="Times New Roman" w:hAnsi="Times New Roman"/>
          <w:b/>
          <w:sz w:val="24"/>
          <w:szCs w:val="20"/>
          <w:lang w:val="cs-CZ"/>
        </w:rPr>
        <w:t>Tým expertů veřejnosti – zainteresované osoby</w:t>
      </w:r>
      <w:r w:rsidR="00A167C1">
        <w:rPr>
          <w:rFonts w:ascii="Times New Roman" w:hAnsi="Times New Roman"/>
          <w:sz w:val="24"/>
          <w:szCs w:val="20"/>
          <w:lang w:val="cs-CZ"/>
        </w:rPr>
        <w:t xml:space="preserve">: </w:t>
      </w:r>
      <w:r w:rsidRPr="00A167C1">
        <w:rPr>
          <w:rFonts w:ascii="Times New Roman" w:hAnsi="Times New Roman"/>
          <w:sz w:val="24"/>
          <w:szCs w:val="20"/>
          <w:lang w:val="cs-CZ"/>
        </w:rPr>
        <w:t xml:space="preserve">zaregistrováno je 23 osob, které se do jednotlivých aktivit chtějí zapojovat. </w:t>
      </w:r>
    </w:p>
    <w:p w:rsidR="00E62E5C" w:rsidRPr="00A167C1" w:rsidRDefault="00E62E5C" w:rsidP="00A167C1">
      <w:pPr>
        <w:pStyle w:val="Bulletcopy2"/>
        <w:tabs>
          <w:tab w:val="clear" w:pos="362"/>
        </w:tabs>
        <w:spacing w:before="120" w:line="360" w:lineRule="auto"/>
        <w:jc w:val="both"/>
        <w:rPr>
          <w:rFonts w:ascii="Times New Roman" w:hAnsi="Times New Roman"/>
          <w:sz w:val="24"/>
          <w:szCs w:val="20"/>
          <w:lang w:val="cs-CZ"/>
        </w:rPr>
      </w:pPr>
      <w:r w:rsidRPr="00973708">
        <w:rPr>
          <w:rFonts w:ascii="Times New Roman" w:hAnsi="Times New Roman"/>
          <w:b/>
          <w:sz w:val="24"/>
          <w:szCs w:val="20"/>
          <w:lang w:val="cs-CZ"/>
        </w:rPr>
        <w:t>Tým pro publicitu strategie</w:t>
      </w:r>
      <w:r w:rsidR="00973708">
        <w:rPr>
          <w:rFonts w:ascii="Times New Roman" w:hAnsi="Times New Roman"/>
          <w:sz w:val="24"/>
          <w:szCs w:val="20"/>
          <w:lang w:val="cs-CZ"/>
        </w:rPr>
        <w:t>:</w:t>
      </w:r>
      <w:r w:rsidRPr="00A167C1">
        <w:rPr>
          <w:rFonts w:ascii="Times New Roman" w:hAnsi="Times New Roman"/>
          <w:sz w:val="24"/>
          <w:szCs w:val="20"/>
          <w:lang w:val="cs-CZ"/>
        </w:rPr>
        <w:t xml:space="preserve"> </w:t>
      </w:r>
      <w:r w:rsidR="00973708">
        <w:rPr>
          <w:rFonts w:ascii="Times New Roman" w:hAnsi="Times New Roman"/>
          <w:sz w:val="24"/>
          <w:szCs w:val="20"/>
          <w:lang w:val="cs-CZ"/>
        </w:rPr>
        <w:t>jeho</w:t>
      </w:r>
      <w:r w:rsidRPr="00A167C1">
        <w:rPr>
          <w:rFonts w:ascii="Times New Roman" w:hAnsi="Times New Roman"/>
          <w:sz w:val="24"/>
          <w:szCs w:val="20"/>
          <w:lang w:val="cs-CZ"/>
        </w:rPr>
        <w:t xml:space="preserve"> úkolem bude dohlížet nad průběhem informační kampaně, bude zajišťovat většinu PR aktivit, interní i externí komunikaci.</w:t>
      </w:r>
    </w:p>
    <w:p w:rsidR="00E62E5C" w:rsidRPr="00A167C1" w:rsidRDefault="00E62E5C" w:rsidP="00A167C1">
      <w:pPr>
        <w:pStyle w:val="Bulletcopy2"/>
        <w:tabs>
          <w:tab w:val="clear" w:pos="362"/>
        </w:tabs>
        <w:spacing w:before="120" w:line="360" w:lineRule="auto"/>
        <w:jc w:val="both"/>
        <w:rPr>
          <w:rFonts w:ascii="Times New Roman" w:hAnsi="Times New Roman"/>
          <w:sz w:val="24"/>
          <w:szCs w:val="20"/>
          <w:lang w:val="cs-CZ"/>
        </w:rPr>
      </w:pPr>
      <w:r w:rsidRPr="00A167C1">
        <w:rPr>
          <w:rFonts w:ascii="Times New Roman" w:hAnsi="Times New Roman"/>
          <w:sz w:val="24"/>
          <w:szCs w:val="20"/>
          <w:lang w:val="cs-CZ"/>
        </w:rPr>
        <w:lastRenderedPageBreak/>
        <w:t xml:space="preserve">Členem budou minimálně 3 osoby, zástupce odboru strategického rozvoje a dotací, zástupce odboru kanceláře primátorky a člen vedení města. </w:t>
      </w:r>
    </w:p>
    <w:p w:rsidR="00E62E5C" w:rsidRPr="00A167C1" w:rsidRDefault="00E62E5C" w:rsidP="00A167C1">
      <w:pPr>
        <w:pStyle w:val="Bulletcopy2"/>
        <w:tabs>
          <w:tab w:val="clear" w:pos="362"/>
        </w:tabs>
        <w:spacing w:before="120" w:line="360" w:lineRule="auto"/>
        <w:jc w:val="both"/>
        <w:rPr>
          <w:rFonts w:ascii="Times New Roman" w:hAnsi="Times New Roman"/>
          <w:sz w:val="24"/>
          <w:szCs w:val="20"/>
          <w:lang w:val="cs-CZ"/>
        </w:rPr>
      </w:pPr>
      <w:r w:rsidRPr="00A167C1">
        <w:rPr>
          <w:rFonts w:ascii="Times New Roman" w:hAnsi="Times New Roman"/>
          <w:sz w:val="24"/>
          <w:szCs w:val="20"/>
          <w:lang w:val="cs-CZ"/>
        </w:rPr>
        <w:t>Tým se bude scházet dle potřeby.</w:t>
      </w:r>
    </w:p>
    <w:p w:rsidR="00E62E5C" w:rsidRPr="00A167C1" w:rsidRDefault="00E62E5C" w:rsidP="00A167C1">
      <w:pPr>
        <w:pStyle w:val="Bulletcopy2"/>
        <w:tabs>
          <w:tab w:val="clear" w:pos="362"/>
        </w:tabs>
        <w:spacing w:before="120" w:line="360" w:lineRule="auto"/>
        <w:jc w:val="both"/>
        <w:rPr>
          <w:rFonts w:ascii="Times New Roman" w:hAnsi="Times New Roman"/>
          <w:sz w:val="24"/>
          <w:szCs w:val="20"/>
          <w:lang w:val="cs-CZ"/>
        </w:rPr>
      </w:pPr>
      <w:r w:rsidRPr="00973708">
        <w:rPr>
          <w:rFonts w:ascii="Times New Roman" w:hAnsi="Times New Roman"/>
          <w:b/>
          <w:sz w:val="24"/>
          <w:szCs w:val="20"/>
          <w:lang w:val="cs-CZ"/>
        </w:rPr>
        <w:t>Pracovní skupiny</w:t>
      </w:r>
      <w:r w:rsidR="00973708">
        <w:rPr>
          <w:rFonts w:ascii="Times New Roman" w:hAnsi="Times New Roman"/>
          <w:sz w:val="24"/>
          <w:szCs w:val="20"/>
          <w:lang w:val="cs-CZ"/>
        </w:rPr>
        <w:t xml:space="preserve">: </w:t>
      </w:r>
      <w:r w:rsidRPr="00A167C1">
        <w:rPr>
          <w:rFonts w:ascii="Times New Roman" w:hAnsi="Times New Roman"/>
          <w:sz w:val="24"/>
          <w:szCs w:val="20"/>
          <w:lang w:val="cs-CZ"/>
        </w:rPr>
        <w:t>budou připravovat návrh Strategie pro konkrétní prioritní oblasti, budou vznikat tematicky.</w:t>
      </w:r>
    </w:p>
    <w:p w:rsidR="00E62E5C" w:rsidRPr="00A167C1" w:rsidRDefault="00E62E5C" w:rsidP="00A167C1">
      <w:pPr>
        <w:pStyle w:val="Bulletcopy2"/>
        <w:tabs>
          <w:tab w:val="clear" w:pos="362"/>
        </w:tabs>
        <w:spacing w:before="120" w:line="360" w:lineRule="auto"/>
        <w:jc w:val="both"/>
        <w:rPr>
          <w:rFonts w:ascii="Times New Roman" w:hAnsi="Times New Roman"/>
          <w:sz w:val="24"/>
          <w:szCs w:val="20"/>
          <w:lang w:val="cs-CZ"/>
        </w:rPr>
      </w:pPr>
      <w:r w:rsidRPr="00A167C1">
        <w:rPr>
          <w:rFonts w:ascii="Times New Roman" w:hAnsi="Times New Roman"/>
          <w:sz w:val="24"/>
          <w:szCs w:val="20"/>
          <w:lang w:val="cs-CZ"/>
        </w:rPr>
        <w:t xml:space="preserve">Pracovní skupiny budou </w:t>
      </w:r>
      <w:r w:rsidR="00EC1398">
        <w:rPr>
          <w:rFonts w:ascii="Times New Roman" w:hAnsi="Times New Roman"/>
          <w:sz w:val="24"/>
          <w:szCs w:val="20"/>
          <w:lang w:val="cs-CZ"/>
        </w:rPr>
        <w:t>tvořeny</w:t>
      </w:r>
      <w:r w:rsidRPr="00A167C1">
        <w:rPr>
          <w:rFonts w:ascii="Times New Roman" w:hAnsi="Times New Roman"/>
          <w:sz w:val="24"/>
          <w:szCs w:val="20"/>
          <w:lang w:val="cs-CZ"/>
        </w:rPr>
        <w:t xml:space="preserve"> maximálně 15 osob</w:t>
      </w:r>
      <w:r w:rsidR="00EC1398">
        <w:rPr>
          <w:rFonts w:ascii="Times New Roman" w:hAnsi="Times New Roman"/>
          <w:sz w:val="24"/>
          <w:szCs w:val="20"/>
          <w:lang w:val="cs-CZ"/>
        </w:rPr>
        <w:t>ami</w:t>
      </w:r>
      <w:r w:rsidRPr="00A167C1">
        <w:rPr>
          <w:rFonts w:ascii="Times New Roman" w:hAnsi="Times New Roman"/>
          <w:sz w:val="24"/>
          <w:szCs w:val="20"/>
          <w:lang w:val="cs-CZ"/>
        </w:rPr>
        <w:t>.</w:t>
      </w:r>
    </w:p>
    <w:p w:rsidR="00E62E5C" w:rsidRPr="00A167C1" w:rsidRDefault="00E62E5C" w:rsidP="00A167C1">
      <w:pPr>
        <w:pStyle w:val="Bulletcopy2"/>
        <w:tabs>
          <w:tab w:val="clear" w:pos="362"/>
        </w:tabs>
        <w:spacing w:before="120" w:line="360" w:lineRule="auto"/>
        <w:jc w:val="both"/>
        <w:rPr>
          <w:rFonts w:ascii="Times New Roman" w:hAnsi="Times New Roman"/>
          <w:sz w:val="24"/>
          <w:szCs w:val="20"/>
          <w:lang w:val="cs-CZ"/>
        </w:rPr>
      </w:pPr>
      <w:r w:rsidRPr="00973708">
        <w:rPr>
          <w:rFonts w:ascii="Times New Roman" w:hAnsi="Times New Roman"/>
          <w:b/>
          <w:sz w:val="24"/>
          <w:szCs w:val="20"/>
          <w:lang w:val="cs-CZ"/>
        </w:rPr>
        <w:t>Pracovní tým Liberec – Jablonec</w:t>
      </w:r>
      <w:r w:rsidR="00973708">
        <w:rPr>
          <w:rFonts w:ascii="Times New Roman" w:hAnsi="Times New Roman"/>
          <w:sz w:val="24"/>
          <w:szCs w:val="20"/>
          <w:lang w:val="cs-CZ"/>
        </w:rPr>
        <w:t>: jeho</w:t>
      </w:r>
      <w:r w:rsidRPr="00A167C1">
        <w:rPr>
          <w:rFonts w:ascii="Times New Roman" w:hAnsi="Times New Roman"/>
          <w:sz w:val="24"/>
          <w:szCs w:val="20"/>
          <w:lang w:val="cs-CZ"/>
        </w:rPr>
        <w:t xml:space="preserve"> cílem bude vytvořit společný integrovaný plán rozvoje území.</w:t>
      </w:r>
    </w:p>
    <w:p w:rsidR="00E62E5C" w:rsidRPr="00A167C1" w:rsidRDefault="00E62E5C" w:rsidP="00A167C1">
      <w:pPr>
        <w:pStyle w:val="Bulletcopy2"/>
        <w:tabs>
          <w:tab w:val="clear" w:pos="362"/>
        </w:tabs>
        <w:spacing w:before="120" w:line="360" w:lineRule="auto"/>
        <w:jc w:val="both"/>
        <w:rPr>
          <w:rFonts w:ascii="Times New Roman" w:hAnsi="Times New Roman"/>
          <w:sz w:val="24"/>
          <w:szCs w:val="20"/>
          <w:lang w:val="cs-CZ"/>
        </w:rPr>
      </w:pPr>
      <w:r w:rsidRPr="00A167C1">
        <w:rPr>
          <w:rFonts w:ascii="Times New Roman" w:hAnsi="Times New Roman"/>
          <w:sz w:val="24"/>
          <w:szCs w:val="20"/>
          <w:lang w:val="cs-CZ"/>
        </w:rPr>
        <w:t>Tvořen bude ze zástupců vedení a odborných úředníků obou měst.</w:t>
      </w:r>
    </w:p>
    <w:p w:rsidR="00E62E5C" w:rsidRPr="00A167C1" w:rsidRDefault="00C16DD9" w:rsidP="00A167C1">
      <w:pPr>
        <w:pStyle w:val="Bulletcopy2"/>
        <w:tabs>
          <w:tab w:val="clear" w:pos="362"/>
        </w:tabs>
        <w:spacing w:before="120" w:line="360" w:lineRule="auto"/>
        <w:jc w:val="both"/>
        <w:rPr>
          <w:rFonts w:ascii="Times New Roman" w:hAnsi="Times New Roman"/>
          <w:sz w:val="24"/>
          <w:szCs w:val="20"/>
          <w:lang w:val="cs-CZ"/>
        </w:rPr>
      </w:pPr>
      <w:r w:rsidRPr="00973708">
        <w:rPr>
          <w:rFonts w:ascii="Times New Roman" w:hAnsi="Times New Roman"/>
          <w:b/>
          <w:sz w:val="24"/>
          <w:szCs w:val="20"/>
          <w:lang w:val="cs-CZ"/>
        </w:rPr>
        <w:t>Komunikátor s veřejností</w:t>
      </w:r>
      <w:r w:rsidRPr="00A167C1">
        <w:rPr>
          <w:rFonts w:ascii="Times New Roman" w:hAnsi="Times New Roman"/>
          <w:sz w:val="24"/>
          <w:szCs w:val="20"/>
          <w:lang w:val="cs-CZ"/>
        </w:rPr>
        <w:t xml:space="preserve">: prostřednictvím veřejné zakázky vybraný </w:t>
      </w:r>
      <w:r w:rsidR="006622EC" w:rsidRPr="00A167C1">
        <w:rPr>
          <w:rFonts w:ascii="Times New Roman" w:hAnsi="Times New Roman"/>
          <w:sz w:val="24"/>
          <w:szCs w:val="20"/>
          <w:lang w:val="cs-CZ"/>
        </w:rPr>
        <w:t xml:space="preserve">externí </w:t>
      </w:r>
      <w:r w:rsidRPr="00A167C1">
        <w:rPr>
          <w:rFonts w:ascii="Times New Roman" w:hAnsi="Times New Roman"/>
          <w:sz w:val="24"/>
          <w:szCs w:val="20"/>
          <w:lang w:val="cs-CZ"/>
        </w:rPr>
        <w:t xml:space="preserve">dodavatel na projednávání </w:t>
      </w:r>
      <w:r w:rsidR="00232716" w:rsidRPr="00A167C1">
        <w:rPr>
          <w:rFonts w:ascii="Times New Roman" w:hAnsi="Times New Roman"/>
          <w:sz w:val="24"/>
          <w:szCs w:val="20"/>
          <w:lang w:val="cs-CZ"/>
        </w:rPr>
        <w:t>aktualizace strategie s veřejností.</w:t>
      </w:r>
    </w:p>
    <w:p w:rsidR="00232716" w:rsidRPr="00A167C1" w:rsidRDefault="00232716" w:rsidP="00A167C1">
      <w:pPr>
        <w:pStyle w:val="Bulletcopy2"/>
        <w:tabs>
          <w:tab w:val="clear" w:pos="362"/>
        </w:tabs>
        <w:spacing w:before="120" w:line="360" w:lineRule="auto"/>
        <w:jc w:val="both"/>
        <w:rPr>
          <w:rFonts w:ascii="Times New Roman" w:hAnsi="Times New Roman"/>
          <w:sz w:val="24"/>
          <w:szCs w:val="20"/>
          <w:lang w:val="cs-CZ"/>
        </w:rPr>
      </w:pPr>
      <w:r w:rsidRPr="00973708">
        <w:rPr>
          <w:rFonts w:ascii="Times New Roman" w:hAnsi="Times New Roman"/>
          <w:b/>
          <w:sz w:val="24"/>
          <w:szCs w:val="20"/>
          <w:lang w:val="cs-CZ"/>
        </w:rPr>
        <w:t>Dod</w:t>
      </w:r>
      <w:r w:rsidR="00E32940">
        <w:rPr>
          <w:rFonts w:ascii="Times New Roman" w:hAnsi="Times New Roman"/>
          <w:b/>
          <w:sz w:val="24"/>
          <w:szCs w:val="20"/>
          <w:lang w:val="cs-CZ"/>
        </w:rPr>
        <w:t>avatel strategických</w:t>
      </w:r>
      <w:r w:rsidR="00CA16BD" w:rsidRPr="00973708">
        <w:rPr>
          <w:rFonts w:ascii="Times New Roman" w:hAnsi="Times New Roman"/>
          <w:b/>
          <w:sz w:val="24"/>
          <w:szCs w:val="20"/>
          <w:lang w:val="cs-CZ"/>
        </w:rPr>
        <w:t xml:space="preserve"> analýz</w:t>
      </w:r>
      <w:r w:rsidR="00CA16BD" w:rsidRPr="00A167C1">
        <w:rPr>
          <w:rFonts w:ascii="Times New Roman" w:hAnsi="Times New Roman"/>
          <w:sz w:val="24"/>
          <w:szCs w:val="20"/>
          <w:lang w:val="cs-CZ"/>
        </w:rPr>
        <w:t>: prostřednictvím veřejné zakázky vybraný</w:t>
      </w:r>
      <w:r w:rsidR="006622EC" w:rsidRPr="00A167C1">
        <w:rPr>
          <w:rFonts w:ascii="Times New Roman" w:hAnsi="Times New Roman"/>
          <w:sz w:val="24"/>
          <w:szCs w:val="20"/>
          <w:lang w:val="cs-CZ"/>
        </w:rPr>
        <w:t xml:space="preserve"> externí</w:t>
      </w:r>
      <w:r w:rsidR="00CA16BD" w:rsidRPr="00A167C1">
        <w:rPr>
          <w:rFonts w:ascii="Times New Roman" w:hAnsi="Times New Roman"/>
          <w:sz w:val="24"/>
          <w:szCs w:val="20"/>
          <w:lang w:val="cs-CZ"/>
        </w:rPr>
        <w:t xml:space="preserve"> dodavatel </w:t>
      </w:r>
      <w:r w:rsidR="0079432D">
        <w:rPr>
          <w:rFonts w:ascii="Times New Roman" w:hAnsi="Times New Roman"/>
          <w:sz w:val="24"/>
          <w:szCs w:val="20"/>
          <w:lang w:val="cs-CZ"/>
        </w:rPr>
        <w:t>analýz pro aktualizaci strategie.</w:t>
      </w:r>
    </w:p>
    <w:p w:rsidR="006622EC" w:rsidRPr="00A167C1" w:rsidRDefault="006622EC" w:rsidP="00A167C1">
      <w:pPr>
        <w:pStyle w:val="Bulletcopy2"/>
        <w:tabs>
          <w:tab w:val="clear" w:pos="362"/>
        </w:tabs>
        <w:spacing w:before="120" w:line="360" w:lineRule="auto"/>
        <w:jc w:val="both"/>
        <w:rPr>
          <w:rFonts w:ascii="Times New Roman" w:hAnsi="Times New Roman"/>
          <w:sz w:val="24"/>
          <w:szCs w:val="20"/>
          <w:lang w:val="cs-CZ"/>
        </w:rPr>
      </w:pPr>
      <w:r w:rsidRPr="00973708">
        <w:rPr>
          <w:rFonts w:ascii="Times New Roman" w:hAnsi="Times New Roman"/>
          <w:b/>
          <w:sz w:val="24"/>
          <w:szCs w:val="20"/>
          <w:lang w:val="cs-CZ"/>
        </w:rPr>
        <w:t>Hodnotitel SEA</w:t>
      </w:r>
      <w:r w:rsidRPr="00A167C1">
        <w:rPr>
          <w:rFonts w:ascii="Times New Roman" w:hAnsi="Times New Roman"/>
          <w:sz w:val="24"/>
          <w:szCs w:val="20"/>
          <w:lang w:val="cs-CZ"/>
        </w:rPr>
        <w:t xml:space="preserve">: prostřednictvím veřejné zakázky vybraný externí dodavatel vyhodnocení vlivu strategie na životní prostředí. </w:t>
      </w:r>
    </w:p>
    <w:p w:rsidR="006622EC" w:rsidRPr="00A167C1" w:rsidRDefault="006622EC" w:rsidP="00A167C1">
      <w:pPr>
        <w:pStyle w:val="Bulletcopy2"/>
        <w:tabs>
          <w:tab w:val="clear" w:pos="362"/>
        </w:tabs>
        <w:spacing w:before="120" w:line="360" w:lineRule="auto"/>
        <w:jc w:val="both"/>
        <w:rPr>
          <w:rFonts w:ascii="Times New Roman" w:hAnsi="Times New Roman"/>
          <w:sz w:val="24"/>
          <w:szCs w:val="20"/>
          <w:lang w:val="cs-CZ"/>
        </w:rPr>
      </w:pPr>
      <w:r w:rsidRPr="00973708">
        <w:rPr>
          <w:rFonts w:ascii="Times New Roman" w:hAnsi="Times New Roman"/>
          <w:b/>
          <w:sz w:val="24"/>
          <w:szCs w:val="20"/>
          <w:lang w:val="cs-CZ"/>
        </w:rPr>
        <w:t xml:space="preserve">Dodavatel </w:t>
      </w:r>
      <w:r w:rsidR="0079432D">
        <w:rPr>
          <w:rFonts w:ascii="Times New Roman" w:hAnsi="Times New Roman"/>
          <w:b/>
          <w:sz w:val="24"/>
          <w:szCs w:val="20"/>
          <w:lang w:val="cs-CZ"/>
        </w:rPr>
        <w:t>tiskových materiálů</w:t>
      </w:r>
      <w:r w:rsidRPr="00A167C1">
        <w:rPr>
          <w:rFonts w:ascii="Times New Roman" w:hAnsi="Times New Roman"/>
          <w:sz w:val="24"/>
          <w:szCs w:val="20"/>
          <w:lang w:val="cs-CZ"/>
        </w:rPr>
        <w:t>: prostřednictvím veřejné zakázky vybraný externí dodavatel tiskových materiálů, brožur, letáků.</w:t>
      </w:r>
    </w:p>
    <w:p w:rsidR="00973708" w:rsidRPr="00F7036A" w:rsidRDefault="00F7036A" w:rsidP="00F7036A">
      <w:pPr>
        <w:pStyle w:val="Bulletcopy2"/>
        <w:tabs>
          <w:tab w:val="clear" w:pos="362"/>
        </w:tabs>
        <w:spacing w:before="120" w:line="360" w:lineRule="auto"/>
        <w:jc w:val="both"/>
        <w:rPr>
          <w:rFonts w:ascii="Times New Roman" w:hAnsi="Times New Roman"/>
          <w:sz w:val="24"/>
          <w:szCs w:val="20"/>
          <w:lang w:val="cs-CZ"/>
        </w:rPr>
      </w:pPr>
      <w:r w:rsidRPr="00F7036A">
        <w:rPr>
          <w:rFonts w:ascii="Times New Roman" w:hAnsi="Times New Roman"/>
          <w:b/>
          <w:sz w:val="24"/>
          <w:szCs w:val="20"/>
          <w:lang w:val="cs-CZ"/>
        </w:rPr>
        <w:t>Koordinátor udržitelného rozvoje</w:t>
      </w:r>
      <w:r w:rsidRPr="00F7036A">
        <w:rPr>
          <w:rFonts w:ascii="Times New Roman" w:hAnsi="Times New Roman"/>
          <w:sz w:val="24"/>
          <w:szCs w:val="20"/>
          <w:lang w:val="cs-CZ"/>
        </w:rPr>
        <w:t xml:space="preserve">: vybraný externí </w:t>
      </w:r>
      <w:r w:rsidR="0079432D">
        <w:rPr>
          <w:rFonts w:ascii="Times New Roman" w:hAnsi="Times New Roman"/>
          <w:sz w:val="24"/>
          <w:szCs w:val="20"/>
          <w:lang w:val="cs-CZ"/>
        </w:rPr>
        <w:t>konzultant-</w:t>
      </w:r>
      <w:r w:rsidRPr="00F7036A">
        <w:rPr>
          <w:rFonts w:ascii="Times New Roman" w:hAnsi="Times New Roman"/>
          <w:sz w:val="24"/>
          <w:szCs w:val="20"/>
          <w:lang w:val="cs-CZ"/>
        </w:rPr>
        <w:t xml:space="preserve"> porad</w:t>
      </w:r>
      <w:r w:rsidR="0079432D">
        <w:rPr>
          <w:rFonts w:ascii="Times New Roman" w:hAnsi="Times New Roman"/>
          <w:sz w:val="24"/>
          <w:szCs w:val="20"/>
          <w:lang w:val="cs-CZ"/>
        </w:rPr>
        <w:t xml:space="preserve">ce pro zapracování </w:t>
      </w:r>
      <w:r w:rsidRPr="00F7036A">
        <w:rPr>
          <w:rFonts w:ascii="Times New Roman" w:hAnsi="Times New Roman"/>
          <w:sz w:val="24"/>
          <w:szCs w:val="20"/>
          <w:lang w:val="cs-CZ"/>
        </w:rPr>
        <w:t> problematik</w:t>
      </w:r>
      <w:r w:rsidR="0079432D">
        <w:rPr>
          <w:rFonts w:ascii="Times New Roman" w:hAnsi="Times New Roman"/>
          <w:sz w:val="24"/>
          <w:szCs w:val="20"/>
          <w:lang w:val="cs-CZ"/>
        </w:rPr>
        <w:t>y</w:t>
      </w:r>
      <w:r w:rsidRPr="00F7036A">
        <w:rPr>
          <w:rFonts w:ascii="Times New Roman" w:hAnsi="Times New Roman"/>
          <w:sz w:val="24"/>
          <w:szCs w:val="20"/>
          <w:lang w:val="cs-CZ"/>
        </w:rPr>
        <w:t xml:space="preserve"> udržitelného rozvoje při tvorbě strategie. </w:t>
      </w:r>
    </w:p>
    <w:p w:rsidR="00973708" w:rsidRDefault="00973708" w:rsidP="009C639F">
      <w:pPr>
        <w:pStyle w:val="Bulletcopy2"/>
        <w:tabs>
          <w:tab w:val="clear" w:pos="362"/>
        </w:tabs>
        <w:spacing w:before="120" w:line="240" w:lineRule="atLeast"/>
        <w:jc w:val="both"/>
        <w:rPr>
          <w:rFonts w:cs="Arial"/>
          <w:szCs w:val="20"/>
          <w:lang w:val="cs-CZ"/>
        </w:rPr>
      </w:pPr>
    </w:p>
    <w:p w:rsidR="00973708" w:rsidRDefault="00973708" w:rsidP="009C639F">
      <w:pPr>
        <w:pStyle w:val="Bulletcopy2"/>
        <w:tabs>
          <w:tab w:val="clear" w:pos="362"/>
        </w:tabs>
        <w:spacing w:before="120" w:line="240" w:lineRule="atLeast"/>
        <w:jc w:val="both"/>
        <w:rPr>
          <w:rFonts w:cs="Arial"/>
          <w:szCs w:val="20"/>
          <w:lang w:val="cs-CZ"/>
        </w:rPr>
      </w:pPr>
    </w:p>
    <w:p w:rsidR="00973708" w:rsidRDefault="00973708" w:rsidP="009C639F">
      <w:pPr>
        <w:pStyle w:val="Bulletcopy2"/>
        <w:tabs>
          <w:tab w:val="clear" w:pos="362"/>
        </w:tabs>
        <w:spacing w:before="120" w:line="240" w:lineRule="atLeast"/>
        <w:jc w:val="both"/>
        <w:rPr>
          <w:rFonts w:cs="Arial"/>
          <w:szCs w:val="20"/>
          <w:lang w:val="cs-CZ"/>
        </w:rPr>
      </w:pPr>
    </w:p>
    <w:p w:rsidR="00973708" w:rsidRDefault="00973708" w:rsidP="009C639F">
      <w:pPr>
        <w:pStyle w:val="Bulletcopy2"/>
        <w:tabs>
          <w:tab w:val="clear" w:pos="362"/>
        </w:tabs>
        <w:spacing w:before="120" w:line="240" w:lineRule="atLeast"/>
        <w:jc w:val="both"/>
        <w:rPr>
          <w:rFonts w:cs="Arial"/>
          <w:szCs w:val="20"/>
          <w:lang w:val="cs-CZ"/>
        </w:rPr>
      </w:pPr>
    </w:p>
    <w:p w:rsidR="00973708" w:rsidRDefault="00973708" w:rsidP="009C639F">
      <w:pPr>
        <w:pStyle w:val="Bulletcopy2"/>
        <w:tabs>
          <w:tab w:val="clear" w:pos="362"/>
        </w:tabs>
        <w:spacing w:before="120" w:line="240" w:lineRule="atLeast"/>
        <w:jc w:val="both"/>
        <w:rPr>
          <w:rFonts w:cs="Arial"/>
          <w:szCs w:val="20"/>
          <w:lang w:val="cs-CZ"/>
        </w:rPr>
      </w:pPr>
    </w:p>
    <w:p w:rsidR="00973708" w:rsidRDefault="00973708" w:rsidP="009C639F">
      <w:pPr>
        <w:pStyle w:val="Bulletcopy2"/>
        <w:tabs>
          <w:tab w:val="clear" w:pos="362"/>
        </w:tabs>
        <w:spacing w:before="120" w:line="240" w:lineRule="atLeast"/>
        <w:jc w:val="both"/>
        <w:rPr>
          <w:rFonts w:cs="Arial"/>
          <w:szCs w:val="20"/>
          <w:lang w:val="cs-CZ"/>
        </w:rPr>
      </w:pPr>
    </w:p>
    <w:p w:rsidR="00973708" w:rsidRDefault="00973708" w:rsidP="009C639F">
      <w:pPr>
        <w:pStyle w:val="Bulletcopy2"/>
        <w:tabs>
          <w:tab w:val="clear" w:pos="362"/>
        </w:tabs>
        <w:spacing w:before="120" w:line="240" w:lineRule="atLeast"/>
        <w:jc w:val="both"/>
        <w:rPr>
          <w:rFonts w:cs="Arial"/>
          <w:szCs w:val="20"/>
          <w:lang w:val="cs-CZ"/>
        </w:rPr>
      </w:pPr>
    </w:p>
    <w:p w:rsidR="00973708" w:rsidRDefault="00973708" w:rsidP="009C639F">
      <w:pPr>
        <w:pStyle w:val="Bulletcopy2"/>
        <w:tabs>
          <w:tab w:val="clear" w:pos="362"/>
        </w:tabs>
        <w:spacing w:before="120" w:line="240" w:lineRule="atLeast"/>
        <w:jc w:val="both"/>
        <w:rPr>
          <w:rFonts w:cs="Arial"/>
          <w:szCs w:val="20"/>
          <w:lang w:val="cs-CZ"/>
        </w:rPr>
      </w:pPr>
    </w:p>
    <w:p w:rsidR="00973708" w:rsidRDefault="00973708" w:rsidP="009C639F">
      <w:pPr>
        <w:pStyle w:val="Bulletcopy2"/>
        <w:tabs>
          <w:tab w:val="clear" w:pos="362"/>
        </w:tabs>
        <w:spacing w:before="120" w:line="240" w:lineRule="atLeast"/>
        <w:jc w:val="both"/>
        <w:rPr>
          <w:rFonts w:cs="Arial"/>
          <w:szCs w:val="20"/>
          <w:lang w:val="cs-CZ"/>
        </w:rPr>
      </w:pPr>
    </w:p>
    <w:p w:rsidR="00973708" w:rsidRDefault="00973708" w:rsidP="009C639F">
      <w:pPr>
        <w:pStyle w:val="Bulletcopy2"/>
        <w:tabs>
          <w:tab w:val="clear" w:pos="362"/>
        </w:tabs>
        <w:spacing w:before="120" w:line="240" w:lineRule="atLeast"/>
        <w:jc w:val="both"/>
        <w:rPr>
          <w:rFonts w:cs="Arial"/>
          <w:szCs w:val="20"/>
          <w:lang w:val="cs-CZ"/>
        </w:rPr>
      </w:pPr>
    </w:p>
    <w:p w:rsidR="00973708" w:rsidRDefault="00973708" w:rsidP="009C639F">
      <w:pPr>
        <w:pStyle w:val="Bulletcopy2"/>
        <w:tabs>
          <w:tab w:val="clear" w:pos="362"/>
        </w:tabs>
        <w:spacing w:before="120" w:line="240" w:lineRule="atLeast"/>
        <w:jc w:val="both"/>
        <w:rPr>
          <w:rFonts w:cs="Arial"/>
          <w:szCs w:val="20"/>
          <w:lang w:val="cs-CZ"/>
        </w:rPr>
      </w:pPr>
    </w:p>
    <w:p w:rsidR="00973708" w:rsidRDefault="00973708">
      <w:pPr>
        <w:rPr>
          <w:rFonts w:ascii="Arial" w:eastAsia="Times New Roman" w:hAnsi="Arial" w:cs="Arial"/>
          <w:sz w:val="20"/>
          <w:szCs w:val="20"/>
        </w:rPr>
      </w:pPr>
    </w:p>
    <w:p w:rsidR="00C17809" w:rsidRPr="009C639F" w:rsidRDefault="009C639F" w:rsidP="006B59CD">
      <w:pPr>
        <w:pStyle w:val="Nadpis1"/>
      </w:pPr>
      <w:bookmarkStart w:id="3" w:name="_Toc348332373"/>
      <w:r>
        <w:lastRenderedPageBreak/>
        <w:t>P</w:t>
      </w:r>
      <w:r w:rsidR="00C17809" w:rsidRPr="009C639F">
        <w:t>ostupy řízení tvorby strategie</w:t>
      </w:r>
      <w:bookmarkEnd w:id="3"/>
    </w:p>
    <w:p w:rsidR="00973708" w:rsidRDefault="00973708" w:rsidP="009C639F">
      <w:pPr>
        <w:pStyle w:val="Bulletcopy2"/>
        <w:tabs>
          <w:tab w:val="clear" w:pos="362"/>
        </w:tabs>
        <w:spacing w:before="120" w:line="240" w:lineRule="atLeast"/>
        <w:jc w:val="both"/>
        <w:rPr>
          <w:rFonts w:cs="Arial"/>
          <w:szCs w:val="20"/>
          <w:lang w:val="cs-CZ"/>
        </w:rPr>
      </w:pPr>
    </w:p>
    <w:p w:rsidR="00F1311B" w:rsidRPr="004A5E35" w:rsidRDefault="00BD70E1" w:rsidP="001F12CE">
      <w:pPr>
        <w:spacing w:line="360" w:lineRule="auto"/>
        <w:jc w:val="both"/>
        <w:rPr>
          <w:rFonts w:ascii="Times New Roman" w:hAnsi="Times New Roman"/>
          <w:b/>
          <w:sz w:val="24"/>
          <w:szCs w:val="20"/>
        </w:rPr>
      </w:pPr>
      <w:r>
        <w:rPr>
          <w:rFonts w:ascii="Times New Roman" w:hAnsi="Times New Roman"/>
          <w:sz w:val="24"/>
          <w:szCs w:val="20"/>
        </w:rPr>
        <w:t xml:space="preserve">Potřeba aktualizace strategie byla </w:t>
      </w:r>
      <w:r w:rsidRPr="004A5E35">
        <w:rPr>
          <w:rFonts w:ascii="Times New Roman" w:hAnsi="Times New Roman"/>
          <w:b/>
          <w:sz w:val="24"/>
          <w:szCs w:val="20"/>
        </w:rPr>
        <w:t>schválena zastupitelstvem města, které představuje zadavatele projektu.</w:t>
      </w:r>
      <w:r>
        <w:rPr>
          <w:rFonts w:ascii="Times New Roman" w:hAnsi="Times New Roman"/>
          <w:sz w:val="24"/>
          <w:szCs w:val="20"/>
        </w:rPr>
        <w:t xml:space="preserve"> Tvorbu strategie pak zaštituje příslušný </w:t>
      </w:r>
      <w:r w:rsidRPr="004A5E35">
        <w:rPr>
          <w:rFonts w:ascii="Times New Roman" w:hAnsi="Times New Roman"/>
          <w:b/>
          <w:sz w:val="24"/>
          <w:szCs w:val="20"/>
        </w:rPr>
        <w:t xml:space="preserve">náměstek pro rozvoj, dopravu a technickou infrastrukturu, který je </w:t>
      </w:r>
      <w:r w:rsidR="00E32940" w:rsidRPr="004A5E35">
        <w:rPr>
          <w:rFonts w:ascii="Times New Roman" w:hAnsi="Times New Roman"/>
          <w:b/>
          <w:sz w:val="24"/>
          <w:szCs w:val="20"/>
        </w:rPr>
        <w:t>g</w:t>
      </w:r>
      <w:r w:rsidRPr="004A5E35">
        <w:rPr>
          <w:rFonts w:ascii="Times New Roman" w:hAnsi="Times New Roman"/>
          <w:b/>
          <w:sz w:val="24"/>
          <w:szCs w:val="20"/>
        </w:rPr>
        <w:t xml:space="preserve">estorem </w:t>
      </w:r>
      <w:r>
        <w:rPr>
          <w:rFonts w:ascii="Times New Roman" w:hAnsi="Times New Roman"/>
          <w:sz w:val="24"/>
          <w:szCs w:val="20"/>
        </w:rPr>
        <w:t xml:space="preserve">projektu. </w:t>
      </w:r>
      <w:r w:rsidR="004A5E35">
        <w:rPr>
          <w:rFonts w:ascii="Times New Roman" w:hAnsi="Times New Roman"/>
          <w:sz w:val="24"/>
          <w:szCs w:val="20"/>
        </w:rPr>
        <w:t>Na návrh gestora rada města schválila</w:t>
      </w:r>
      <w:r w:rsidR="00C7389A" w:rsidRPr="00F1311B">
        <w:rPr>
          <w:rFonts w:ascii="Times New Roman" w:hAnsi="Times New Roman"/>
          <w:color w:val="FF0000"/>
          <w:sz w:val="24"/>
          <w:szCs w:val="20"/>
        </w:rPr>
        <w:t xml:space="preserve"> </w:t>
      </w:r>
      <w:r w:rsidR="00C7389A" w:rsidRPr="004A5E35">
        <w:rPr>
          <w:rFonts w:ascii="Times New Roman" w:hAnsi="Times New Roman"/>
          <w:b/>
          <w:sz w:val="24"/>
          <w:szCs w:val="20"/>
        </w:rPr>
        <w:t>koordinátora</w:t>
      </w:r>
      <w:r w:rsidR="00C7389A" w:rsidRPr="004A5E35">
        <w:rPr>
          <w:rFonts w:ascii="Times New Roman" w:hAnsi="Times New Roman"/>
          <w:b/>
          <w:color w:val="FF0000"/>
          <w:sz w:val="24"/>
          <w:szCs w:val="20"/>
        </w:rPr>
        <w:t xml:space="preserve"> </w:t>
      </w:r>
      <w:r w:rsidR="00F1311B" w:rsidRPr="004A5E35">
        <w:rPr>
          <w:rFonts w:ascii="Times New Roman" w:hAnsi="Times New Roman"/>
          <w:b/>
          <w:sz w:val="24"/>
          <w:szCs w:val="20"/>
        </w:rPr>
        <w:t>tvorby Aktualizace strategie rozvoje města</w:t>
      </w:r>
      <w:r w:rsidR="004A5E35">
        <w:rPr>
          <w:rFonts w:ascii="Times New Roman" w:hAnsi="Times New Roman"/>
          <w:b/>
          <w:sz w:val="24"/>
          <w:szCs w:val="20"/>
        </w:rPr>
        <w:t xml:space="preserve"> – Ing. Danu Štefanovou</w:t>
      </w:r>
      <w:r w:rsidR="001F12CE">
        <w:rPr>
          <w:rFonts w:ascii="Times New Roman" w:hAnsi="Times New Roman"/>
          <w:b/>
          <w:sz w:val="24"/>
          <w:szCs w:val="20"/>
        </w:rPr>
        <w:t xml:space="preserve"> </w:t>
      </w:r>
      <w:r w:rsidR="004A5E35">
        <w:rPr>
          <w:rFonts w:ascii="Times New Roman" w:hAnsi="Times New Roman"/>
          <w:b/>
          <w:sz w:val="24"/>
          <w:szCs w:val="20"/>
        </w:rPr>
        <w:t>-</w:t>
      </w:r>
      <w:r w:rsidR="001F12CE">
        <w:rPr>
          <w:rFonts w:ascii="Times New Roman" w:hAnsi="Times New Roman"/>
          <w:b/>
          <w:sz w:val="24"/>
          <w:szCs w:val="20"/>
        </w:rPr>
        <w:t xml:space="preserve"> </w:t>
      </w:r>
      <w:r w:rsidR="004A5E35">
        <w:rPr>
          <w:rFonts w:ascii="Times New Roman" w:hAnsi="Times New Roman"/>
          <w:b/>
          <w:sz w:val="24"/>
          <w:szCs w:val="20"/>
        </w:rPr>
        <w:t>vedoucí oddělení rozvojové koncepce.</w:t>
      </w:r>
    </w:p>
    <w:p w:rsidR="00C7389A" w:rsidRPr="004A5E35" w:rsidRDefault="004A5E35" w:rsidP="001F12CE">
      <w:pPr>
        <w:pStyle w:val="Bulletcopy2"/>
        <w:tabs>
          <w:tab w:val="clear" w:pos="362"/>
        </w:tabs>
        <w:spacing w:before="120" w:line="360" w:lineRule="auto"/>
        <w:jc w:val="both"/>
        <w:rPr>
          <w:rFonts w:ascii="Times New Roman" w:hAnsi="Times New Roman"/>
          <w:b/>
          <w:sz w:val="24"/>
          <w:szCs w:val="20"/>
          <w:lang w:val="cs-CZ"/>
        </w:rPr>
      </w:pPr>
      <w:r w:rsidRPr="004A5E35">
        <w:rPr>
          <w:rFonts w:ascii="Times New Roman" w:hAnsi="Times New Roman"/>
          <w:sz w:val="24"/>
          <w:szCs w:val="20"/>
          <w:lang w:val="cs-CZ"/>
        </w:rPr>
        <w:t>Koordinátor má na starosti koordinaci</w:t>
      </w:r>
      <w:r w:rsidR="00F1311B" w:rsidRPr="004A5E35">
        <w:rPr>
          <w:rFonts w:ascii="Times New Roman" w:hAnsi="Times New Roman"/>
          <w:sz w:val="24"/>
          <w:szCs w:val="20"/>
          <w:lang w:val="cs-CZ"/>
        </w:rPr>
        <w:t xml:space="preserve"> </w:t>
      </w:r>
      <w:r w:rsidR="00F1311B">
        <w:rPr>
          <w:rFonts w:ascii="Times New Roman" w:hAnsi="Times New Roman"/>
          <w:sz w:val="24"/>
          <w:szCs w:val="20"/>
          <w:lang w:val="cs-CZ"/>
        </w:rPr>
        <w:t xml:space="preserve">dílčích </w:t>
      </w:r>
      <w:r>
        <w:rPr>
          <w:rFonts w:ascii="Times New Roman" w:hAnsi="Times New Roman"/>
          <w:sz w:val="24"/>
          <w:szCs w:val="20"/>
          <w:lang w:val="cs-CZ"/>
        </w:rPr>
        <w:t xml:space="preserve">aktivit a </w:t>
      </w:r>
      <w:r w:rsidR="00F1311B">
        <w:rPr>
          <w:rFonts w:ascii="Times New Roman" w:hAnsi="Times New Roman"/>
          <w:sz w:val="24"/>
          <w:szCs w:val="20"/>
          <w:lang w:val="cs-CZ"/>
        </w:rPr>
        <w:t xml:space="preserve">kroků a </w:t>
      </w:r>
      <w:r>
        <w:rPr>
          <w:rFonts w:ascii="Times New Roman" w:hAnsi="Times New Roman"/>
          <w:sz w:val="24"/>
          <w:szCs w:val="20"/>
          <w:lang w:val="cs-CZ"/>
        </w:rPr>
        <w:t xml:space="preserve">zajištění </w:t>
      </w:r>
      <w:r w:rsidR="00F1311B">
        <w:rPr>
          <w:rFonts w:ascii="Times New Roman" w:hAnsi="Times New Roman"/>
          <w:sz w:val="24"/>
          <w:szCs w:val="20"/>
          <w:lang w:val="cs-CZ"/>
        </w:rPr>
        <w:t>lidských zdrojů včetně externích dodavatelů</w:t>
      </w:r>
      <w:r w:rsidR="00F1311B" w:rsidRPr="00F1311B">
        <w:rPr>
          <w:rFonts w:ascii="Times New Roman" w:hAnsi="Times New Roman"/>
          <w:color w:val="FF0000"/>
          <w:sz w:val="24"/>
          <w:szCs w:val="20"/>
          <w:lang w:val="cs-CZ"/>
        </w:rPr>
        <w:t xml:space="preserve"> </w:t>
      </w:r>
      <w:r w:rsidR="00F1311B" w:rsidRPr="004A5E35">
        <w:rPr>
          <w:rFonts w:ascii="Times New Roman" w:hAnsi="Times New Roman"/>
          <w:sz w:val="24"/>
          <w:szCs w:val="20"/>
          <w:lang w:val="cs-CZ"/>
        </w:rPr>
        <w:t>a je superviz</w:t>
      </w:r>
      <w:r w:rsidRPr="004A5E35">
        <w:rPr>
          <w:rFonts w:ascii="Times New Roman" w:hAnsi="Times New Roman"/>
          <w:sz w:val="24"/>
          <w:szCs w:val="20"/>
          <w:lang w:val="cs-CZ"/>
        </w:rPr>
        <w:t>orem</w:t>
      </w:r>
      <w:r w:rsidR="00F1311B" w:rsidRPr="004A5E35">
        <w:rPr>
          <w:rFonts w:ascii="Times New Roman" w:hAnsi="Times New Roman"/>
          <w:sz w:val="24"/>
          <w:szCs w:val="20"/>
          <w:lang w:val="cs-CZ"/>
        </w:rPr>
        <w:t xml:space="preserve"> vedoucího projektu</w:t>
      </w:r>
      <w:r w:rsidRPr="004A5E35">
        <w:rPr>
          <w:rFonts w:ascii="Times New Roman" w:hAnsi="Times New Roman"/>
          <w:sz w:val="24"/>
          <w:szCs w:val="20"/>
          <w:lang w:val="cs-CZ"/>
        </w:rPr>
        <w:t>, kterého jmenovala také rada města</w:t>
      </w:r>
      <w:r w:rsidR="00C7389A" w:rsidRPr="004A5E35">
        <w:rPr>
          <w:rFonts w:ascii="Times New Roman" w:hAnsi="Times New Roman"/>
          <w:sz w:val="24"/>
          <w:szCs w:val="20"/>
          <w:lang w:val="cs-CZ"/>
        </w:rPr>
        <w:t xml:space="preserve">. </w:t>
      </w:r>
      <w:r w:rsidRPr="004A5E35">
        <w:rPr>
          <w:rFonts w:ascii="Times New Roman" w:hAnsi="Times New Roman"/>
          <w:b/>
          <w:sz w:val="24"/>
          <w:szCs w:val="20"/>
          <w:lang w:val="cs-CZ"/>
        </w:rPr>
        <w:t>Vedoucí projektu</w:t>
      </w:r>
      <w:r>
        <w:rPr>
          <w:rFonts w:ascii="Times New Roman" w:hAnsi="Times New Roman"/>
          <w:sz w:val="24"/>
          <w:szCs w:val="20"/>
          <w:lang w:val="cs-CZ"/>
        </w:rPr>
        <w:t xml:space="preserve"> </w:t>
      </w:r>
      <w:r w:rsidRPr="004A5E35">
        <w:rPr>
          <w:rFonts w:ascii="Times New Roman" w:hAnsi="Times New Roman"/>
          <w:b/>
          <w:sz w:val="24"/>
          <w:szCs w:val="20"/>
          <w:lang w:val="cs-CZ"/>
        </w:rPr>
        <w:t>Aktualizace strategie je</w:t>
      </w:r>
      <w:r>
        <w:rPr>
          <w:rFonts w:ascii="Times New Roman" w:hAnsi="Times New Roman"/>
          <w:sz w:val="24"/>
          <w:szCs w:val="20"/>
          <w:lang w:val="cs-CZ"/>
        </w:rPr>
        <w:t xml:space="preserve"> </w:t>
      </w:r>
      <w:r w:rsidRPr="004A5E35">
        <w:rPr>
          <w:rFonts w:ascii="Times New Roman" w:hAnsi="Times New Roman"/>
          <w:b/>
          <w:sz w:val="24"/>
          <w:szCs w:val="20"/>
          <w:lang w:val="cs-CZ"/>
        </w:rPr>
        <w:t>Ing. Pavlína Prášilová.</w:t>
      </w:r>
    </w:p>
    <w:p w:rsidR="00C7389A" w:rsidRDefault="00C7389A" w:rsidP="001F12CE">
      <w:pPr>
        <w:pStyle w:val="Bulletcopy2"/>
        <w:tabs>
          <w:tab w:val="clear" w:pos="362"/>
        </w:tabs>
        <w:spacing w:before="120" w:line="360" w:lineRule="auto"/>
        <w:jc w:val="both"/>
        <w:rPr>
          <w:rFonts w:ascii="Times New Roman" w:hAnsi="Times New Roman"/>
          <w:sz w:val="24"/>
          <w:szCs w:val="20"/>
          <w:lang w:val="cs-CZ"/>
        </w:rPr>
      </w:pPr>
      <w:r>
        <w:rPr>
          <w:rFonts w:ascii="Times New Roman" w:hAnsi="Times New Roman"/>
          <w:sz w:val="24"/>
          <w:szCs w:val="20"/>
          <w:lang w:val="cs-CZ"/>
        </w:rPr>
        <w:t xml:space="preserve">Jednotlivé dílčí kroky a výstupy schvaluje </w:t>
      </w:r>
      <w:r w:rsidRPr="004A5E35">
        <w:rPr>
          <w:rFonts w:ascii="Times New Roman" w:hAnsi="Times New Roman"/>
          <w:b/>
          <w:sz w:val="24"/>
          <w:szCs w:val="20"/>
          <w:lang w:val="cs-CZ"/>
        </w:rPr>
        <w:t>Komise pro rozvoj a strategické plánování</w:t>
      </w:r>
      <w:r>
        <w:rPr>
          <w:rFonts w:ascii="Times New Roman" w:hAnsi="Times New Roman"/>
          <w:sz w:val="24"/>
          <w:szCs w:val="20"/>
          <w:lang w:val="cs-CZ"/>
        </w:rPr>
        <w:t>, která na projekt dohlíží, stanoví vizi</w:t>
      </w:r>
      <w:r w:rsidR="00DB01C6">
        <w:rPr>
          <w:rFonts w:ascii="Times New Roman" w:hAnsi="Times New Roman"/>
          <w:sz w:val="24"/>
          <w:szCs w:val="20"/>
          <w:lang w:val="cs-CZ"/>
        </w:rPr>
        <w:t xml:space="preserve"> a prioritní oblasti strategie, a která je součástí přípravného týmu. </w:t>
      </w:r>
    </w:p>
    <w:p w:rsidR="00DB01C6" w:rsidRDefault="00C7389A" w:rsidP="00BD70E1">
      <w:pPr>
        <w:pStyle w:val="Bulletcopy2"/>
        <w:tabs>
          <w:tab w:val="clear" w:pos="362"/>
        </w:tabs>
        <w:spacing w:before="120" w:line="360" w:lineRule="auto"/>
        <w:jc w:val="both"/>
        <w:rPr>
          <w:rFonts w:ascii="Times New Roman" w:hAnsi="Times New Roman"/>
          <w:sz w:val="24"/>
          <w:szCs w:val="20"/>
          <w:lang w:val="cs-CZ"/>
        </w:rPr>
      </w:pPr>
      <w:r>
        <w:rPr>
          <w:rFonts w:ascii="Times New Roman" w:hAnsi="Times New Roman"/>
          <w:sz w:val="24"/>
          <w:szCs w:val="20"/>
          <w:lang w:val="cs-CZ"/>
        </w:rPr>
        <w:t>Finální verzi Strategie rozvoje města Liberce bude schvalovat Rada a Zastupitelstvo města.</w:t>
      </w:r>
    </w:p>
    <w:p w:rsidR="00DB01C6" w:rsidRDefault="00DB01C6" w:rsidP="00973708">
      <w:pPr>
        <w:pStyle w:val="Bulletcopy2"/>
        <w:tabs>
          <w:tab w:val="clear" w:pos="362"/>
        </w:tabs>
        <w:spacing w:before="120" w:line="360" w:lineRule="auto"/>
        <w:jc w:val="both"/>
        <w:rPr>
          <w:rFonts w:ascii="Times New Roman" w:hAnsi="Times New Roman"/>
          <w:sz w:val="24"/>
          <w:szCs w:val="20"/>
          <w:lang w:val="cs-CZ"/>
        </w:rPr>
      </w:pPr>
      <w:r w:rsidRPr="001F12CE">
        <w:rPr>
          <w:rFonts w:ascii="Times New Roman" w:hAnsi="Times New Roman"/>
          <w:sz w:val="24"/>
          <w:szCs w:val="20"/>
          <w:lang w:val="cs-CZ"/>
        </w:rPr>
        <w:t xml:space="preserve">Následující tabulka shrnuje stěžejní aktivity </w:t>
      </w:r>
      <w:r w:rsidR="00AF2473" w:rsidRPr="001F12CE">
        <w:rPr>
          <w:rFonts w:ascii="Times New Roman" w:hAnsi="Times New Roman"/>
          <w:sz w:val="24"/>
          <w:szCs w:val="20"/>
          <w:lang w:val="cs-CZ"/>
        </w:rPr>
        <w:t xml:space="preserve">tvorby strategie </w:t>
      </w:r>
      <w:r w:rsidRPr="001F12CE">
        <w:rPr>
          <w:rFonts w:ascii="Times New Roman" w:hAnsi="Times New Roman"/>
          <w:sz w:val="24"/>
          <w:szCs w:val="20"/>
          <w:lang w:val="cs-CZ"/>
        </w:rPr>
        <w:t>s přidělením pravomocí a odpovědností:</w:t>
      </w:r>
    </w:p>
    <w:tbl>
      <w:tblPr>
        <w:tblW w:w="9136" w:type="dxa"/>
        <w:tblInd w:w="65" w:type="dxa"/>
        <w:tblLayout w:type="fixed"/>
        <w:tblCellMar>
          <w:left w:w="70" w:type="dxa"/>
          <w:right w:w="70" w:type="dxa"/>
        </w:tblCellMar>
        <w:tblLook w:val="04A0" w:firstRow="1" w:lastRow="0" w:firstColumn="1" w:lastColumn="0" w:noHBand="0" w:noVBand="1"/>
      </w:tblPr>
      <w:tblGrid>
        <w:gridCol w:w="4674"/>
        <w:gridCol w:w="1115"/>
        <w:gridCol w:w="879"/>
        <w:gridCol w:w="1275"/>
        <w:gridCol w:w="1193"/>
      </w:tblGrid>
      <w:tr w:rsidR="001842FF" w:rsidRPr="001F12CE" w:rsidTr="001F12CE">
        <w:trPr>
          <w:trHeight w:val="201"/>
        </w:trPr>
        <w:tc>
          <w:tcPr>
            <w:tcW w:w="467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842FF" w:rsidRPr="001F12CE" w:rsidRDefault="001842FF" w:rsidP="001842FF">
            <w:pPr>
              <w:spacing w:after="0" w:line="240" w:lineRule="auto"/>
              <w:jc w:val="center"/>
              <w:rPr>
                <w:rFonts w:ascii="Times New Roman" w:eastAsia="Times New Roman" w:hAnsi="Times New Roman" w:cs="Times New Roman"/>
                <w:b/>
                <w:color w:val="000000"/>
                <w:sz w:val="20"/>
                <w:lang w:eastAsia="cs-CZ"/>
              </w:rPr>
            </w:pPr>
            <w:r w:rsidRPr="001F12CE">
              <w:rPr>
                <w:rFonts w:ascii="Times New Roman" w:eastAsia="Times New Roman" w:hAnsi="Times New Roman" w:cs="Times New Roman"/>
                <w:b/>
                <w:color w:val="000000"/>
                <w:sz w:val="20"/>
                <w:lang w:eastAsia="cs-CZ"/>
              </w:rPr>
              <w:t>Role/popis pravomocí a odpovědností</w:t>
            </w:r>
          </w:p>
        </w:tc>
        <w:tc>
          <w:tcPr>
            <w:tcW w:w="1115"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1842FF" w:rsidRPr="001F12CE" w:rsidRDefault="001842FF" w:rsidP="001842FF">
            <w:pPr>
              <w:spacing w:after="0" w:line="240" w:lineRule="auto"/>
              <w:jc w:val="center"/>
              <w:rPr>
                <w:rFonts w:ascii="Times New Roman" w:eastAsia="Times New Roman" w:hAnsi="Times New Roman" w:cs="Times New Roman"/>
                <w:b/>
                <w:color w:val="000000"/>
                <w:sz w:val="20"/>
                <w:lang w:eastAsia="cs-CZ"/>
              </w:rPr>
            </w:pPr>
            <w:r w:rsidRPr="001F12CE">
              <w:rPr>
                <w:rFonts w:ascii="Times New Roman" w:eastAsia="Times New Roman" w:hAnsi="Times New Roman" w:cs="Times New Roman"/>
                <w:b/>
                <w:color w:val="000000"/>
                <w:sz w:val="20"/>
                <w:lang w:eastAsia="cs-CZ"/>
              </w:rPr>
              <w:t>Zadavatel</w:t>
            </w:r>
          </w:p>
        </w:tc>
        <w:tc>
          <w:tcPr>
            <w:tcW w:w="879"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1842FF" w:rsidRPr="001F12CE" w:rsidRDefault="001842FF" w:rsidP="001842FF">
            <w:pPr>
              <w:spacing w:after="0" w:line="240" w:lineRule="auto"/>
              <w:jc w:val="center"/>
              <w:rPr>
                <w:rFonts w:ascii="Times New Roman" w:eastAsia="Times New Roman" w:hAnsi="Times New Roman" w:cs="Times New Roman"/>
                <w:b/>
                <w:color w:val="000000"/>
                <w:sz w:val="20"/>
                <w:lang w:eastAsia="cs-CZ"/>
              </w:rPr>
            </w:pPr>
            <w:r w:rsidRPr="001F12CE">
              <w:rPr>
                <w:rFonts w:ascii="Times New Roman" w:eastAsia="Times New Roman" w:hAnsi="Times New Roman" w:cs="Times New Roman"/>
                <w:b/>
                <w:color w:val="000000"/>
                <w:sz w:val="20"/>
                <w:lang w:eastAsia="cs-CZ"/>
              </w:rPr>
              <w:t>Gestor</w:t>
            </w: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1842FF" w:rsidRPr="001F12CE" w:rsidRDefault="00E32940" w:rsidP="001842FF">
            <w:pPr>
              <w:spacing w:after="0" w:line="240" w:lineRule="auto"/>
              <w:jc w:val="center"/>
              <w:rPr>
                <w:rFonts w:ascii="Times New Roman" w:eastAsia="Times New Roman" w:hAnsi="Times New Roman" w:cs="Times New Roman"/>
                <w:b/>
                <w:color w:val="000000"/>
                <w:sz w:val="20"/>
                <w:lang w:eastAsia="cs-CZ"/>
              </w:rPr>
            </w:pPr>
            <w:r w:rsidRPr="001F12CE">
              <w:rPr>
                <w:rFonts w:ascii="Times New Roman" w:eastAsia="Times New Roman" w:hAnsi="Times New Roman" w:cs="Times New Roman"/>
                <w:b/>
                <w:color w:val="000000"/>
                <w:sz w:val="20"/>
                <w:lang w:eastAsia="cs-CZ"/>
              </w:rPr>
              <w:t>Koordiná</w:t>
            </w:r>
            <w:r w:rsidR="001842FF" w:rsidRPr="001F12CE">
              <w:rPr>
                <w:rFonts w:ascii="Times New Roman" w:eastAsia="Times New Roman" w:hAnsi="Times New Roman" w:cs="Times New Roman"/>
                <w:b/>
                <w:color w:val="000000"/>
                <w:sz w:val="20"/>
                <w:lang w:eastAsia="cs-CZ"/>
              </w:rPr>
              <w:t>tor</w:t>
            </w:r>
          </w:p>
        </w:tc>
        <w:tc>
          <w:tcPr>
            <w:tcW w:w="1193"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1842FF" w:rsidRPr="001F12CE" w:rsidRDefault="001842FF" w:rsidP="001842FF">
            <w:pPr>
              <w:spacing w:after="0" w:line="240" w:lineRule="auto"/>
              <w:jc w:val="center"/>
              <w:rPr>
                <w:rFonts w:ascii="Times New Roman" w:eastAsia="Times New Roman" w:hAnsi="Times New Roman" w:cs="Times New Roman"/>
                <w:b/>
                <w:color w:val="000000"/>
                <w:sz w:val="20"/>
                <w:lang w:eastAsia="cs-CZ"/>
              </w:rPr>
            </w:pPr>
            <w:r w:rsidRPr="001F12CE">
              <w:rPr>
                <w:rFonts w:ascii="Times New Roman" w:eastAsia="Times New Roman" w:hAnsi="Times New Roman" w:cs="Times New Roman"/>
                <w:b/>
                <w:color w:val="000000"/>
                <w:sz w:val="20"/>
                <w:lang w:eastAsia="cs-CZ"/>
              </w:rPr>
              <w:t>Přípravný tým</w:t>
            </w:r>
          </w:p>
        </w:tc>
      </w:tr>
      <w:tr w:rsidR="001842FF" w:rsidRPr="001F12CE" w:rsidTr="001F12CE">
        <w:trPr>
          <w:trHeight w:val="201"/>
        </w:trPr>
        <w:tc>
          <w:tcPr>
            <w:tcW w:w="4674" w:type="dxa"/>
            <w:tcBorders>
              <w:top w:val="nil"/>
              <w:left w:val="single" w:sz="4" w:space="0" w:color="auto"/>
              <w:bottom w:val="single" w:sz="4" w:space="0" w:color="auto"/>
              <w:right w:val="single" w:sz="4" w:space="0" w:color="auto"/>
            </w:tcBorders>
            <w:shd w:val="clear" w:color="auto" w:fill="auto"/>
            <w:noWrap/>
            <w:vAlign w:val="bottom"/>
            <w:hideMark/>
          </w:tcPr>
          <w:p w:rsidR="001842FF" w:rsidRPr="001F12CE" w:rsidRDefault="001842FF" w:rsidP="001842FF">
            <w:pPr>
              <w:spacing w:after="0" w:line="240" w:lineRule="auto"/>
              <w:rPr>
                <w:rFonts w:ascii="Times New Roman" w:eastAsia="Times New Roman" w:hAnsi="Times New Roman" w:cs="Times New Roman"/>
                <w:color w:val="000000"/>
                <w:sz w:val="20"/>
                <w:lang w:eastAsia="cs-CZ"/>
              </w:rPr>
            </w:pPr>
            <w:r w:rsidRPr="001F12CE">
              <w:rPr>
                <w:rFonts w:ascii="Times New Roman" w:eastAsia="Times New Roman" w:hAnsi="Times New Roman" w:cs="Times New Roman"/>
                <w:color w:val="000000"/>
                <w:sz w:val="20"/>
                <w:lang w:eastAsia="cs-CZ"/>
              </w:rPr>
              <w:t>Politické zadání</w:t>
            </w:r>
          </w:p>
        </w:tc>
        <w:tc>
          <w:tcPr>
            <w:tcW w:w="1115" w:type="dxa"/>
            <w:tcBorders>
              <w:top w:val="nil"/>
              <w:left w:val="nil"/>
              <w:bottom w:val="single" w:sz="4" w:space="0" w:color="auto"/>
              <w:right w:val="single" w:sz="4" w:space="0" w:color="auto"/>
            </w:tcBorders>
            <w:shd w:val="clear" w:color="auto" w:fill="auto"/>
            <w:noWrap/>
            <w:vAlign w:val="bottom"/>
            <w:hideMark/>
          </w:tcPr>
          <w:p w:rsidR="001842FF" w:rsidRPr="001F12CE" w:rsidRDefault="001842FF" w:rsidP="001842FF">
            <w:pPr>
              <w:spacing w:after="0" w:line="240" w:lineRule="auto"/>
              <w:jc w:val="center"/>
              <w:rPr>
                <w:rFonts w:ascii="Times New Roman" w:eastAsia="Times New Roman" w:hAnsi="Times New Roman" w:cs="Times New Roman"/>
                <w:color w:val="000000"/>
                <w:sz w:val="20"/>
                <w:lang w:eastAsia="cs-CZ"/>
              </w:rPr>
            </w:pPr>
            <w:r w:rsidRPr="001F12CE">
              <w:rPr>
                <w:rFonts w:ascii="Times New Roman" w:eastAsia="Times New Roman" w:hAnsi="Times New Roman" w:cs="Times New Roman"/>
                <w:color w:val="000000"/>
                <w:sz w:val="20"/>
                <w:lang w:eastAsia="cs-CZ"/>
              </w:rPr>
              <w:t>O</w:t>
            </w:r>
            <w:r w:rsidR="00BD70E1" w:rsidRPr="001F12CE">
              <w:rPr>
                <w:rFonts w:ascii="Times New Roman" w:eastAsia="Times New Roman" w:hAnsi="Times New Roman" w:cs="Times New Roman"/>
                <w:color w:val="000000"/>
                <w:sz w:val="20"/>
                <w:lang w:eastAsia="cs-CZ"/>
              </w:rPr>
              <w:t>, V</w:t>
            </w:r>
          </w:p>
        </w:tc>
        <w:tc>
          <w:tcPr>
            <w:tcW w:w="879" w:type="dxa"/>
            <w:tcBorders>
              <w:top w:val="nil"/>
              <w:left w:val="nil"/>
              <w:bottom w:val="single" w:sz="4" w:space="0" w:color="auto"/>
              <w:right w:val="single" w:sz="4" w:space="0" w:color="auto"/>
            </w:tcBorders>
            <w:shd w:val="clear" w:color="auto" w:fill="auto"/>
            <w:noWrap/>
            <w:vAlign w:val="bottom"/>
            <w:hideMark/>
          </w:tcPr>
          <w:p w:rsidR="001842FF" w:rsidRPr="001F12CE" w:rsidRDefault="001842FF" w:rsidP="001842FF">
            <w:pPr>
              <w:spacing w:after="0" w:line="240" w:lineRule="auto"/>
              <w:jc w:val="center"/>
              <w:rPr>
                <w:rFonts w:ascii="Times New Roman" w:eastAsia="Times New Roman" w:hAnsi="Times New Roman" w:cs="Times New Roman"/>
                <w:color w:val="000000"/>
                <w:sz w:val="20"/>
                <w:lang w:eastAsia="cs-CZ"/>
              </w:rPr>
            </w:pPr>
          </w:p>
        </w:tc>
        <w:tc>
          <w:tcPr>
            <w:tcW w:w="1275" w:type="dxa"/>
            <w:tcBorders>
              <w:top w:val="nil"/>
              <w:left w:val="nil"/>
              <w:bottom w:val="single" w:sz="4" w:space="0" w:color="auto"/>
              <w:right w:val="single" w:sz="4" w:space="0" w:color="auto"/>
            </w:tcBorders>
            <w:shd w:val="clear" w:color="auto" w:fill="auto"/>
            <w:noWrap/>
            <w:vAlign w:val="bottom"/>
            <w:hideMark/>
          </w:tcPr>
          <w:p w:rsidR="001842FF" w:rsidRPr="001F12CE" w:rsidRDefault="001842FF" w:rsidP="001842FF">
            <w:pPr>
              <w:spacing w:after="0" w:line="240" w:lineRule="auto"/>
              <w:jc w:val="center"/>
              <w:rPr>
                <w:rFonts w:ascii="Times New Roman" w:eastAsia="Times New Roman" w:hAnsi="Times New Roman" w:cs="Times New Roman"/>
                <w:color w:val="000000"/>
                <w:sz w:val="20"/>
                <w:lang w:eastAsia="cs-CZ"/>
              </w:rPr>
            </w:pPr>
          </w:p>
        </w:tc>
        <w:tc>
          <w:tcPr>
            <w:tcW w:w="1193" w:type="dxa"/>
            <w:tcBorders>
              <w:top w:val="nil"/>
              <w:left w:val="nil"/>
              <w:bottom w:val="single" w:sz="4" w:space="0" w:color="auto"/>
              <w:right w:val="single" w:sz="4" w:space="0" w:color="auto"/>
            </w:tcBorders>
            <w:shd w:val="clear" w:color="auto" w:fill="auto"/>
            <w:noWrap/>
            <w:vAlign w:val="bottom"/>
            <w:hideMark/>
          </w:tcPr>
          <w:p w:rsidR="001842FF" w:rsidRPr="001F12CE" w:rsidRDefault="001842FF" w:rsidP="001842FF">
            <w:pPr>
              <w:spacing w:after="0" w:line="240" w:lineRule="auto"/>
              <w:jc w:val="center"/>
              <w:rPr>
                <w:rFonts w:ascii="Times New Roman" w:eastAsia="Times New Roman" w:hAnsi="Times New Roman" w:cs="Times New Roman"/>
                <w:color w:val="000000"/>
                <w:sz w:val="20"/>
                <w:lang w:eastAsia="cs-CZ"/>
              </w:rPr>
            </w:pPr>
          </w:p>
        </w:tc>
      </w:tr>
      <w:tr w:rsidR="001842FF" w:rsidRPr="001F12CE" w:rsidTr="001F12CE">
        <w:trPr>
          <w:trHeight w:val="201"/>
        </w:trPr>
        <w:tc>
          <w:tcPr>
            <w:tcW w:w="4674" w:type="dxa"/>
            <w:tcBorders>
              <w:top w:val="nil"/>
              <w:left w:val="single" w:sz="4" w:space="0" w:color="auto"/>
              <w:bottom w:val="single" w:sz="4" w:space="0" w:color="auto"/>
              <w:right w:val="single" w:sz="4" w:space="0" w:color="auto"/>
            </w:tcBorders>
            <w:shd w:val="clear" w:color="auto" w:fill="auto"/>
            <w:noWrap/>
            <w:vAlign w:val="bottom"/>
            <w:hideMark/>
          </w:tcPr>
          <w:p w:rsidR="001842FF" w:rsidRPr="001F12CE" w:rsidRDefault="00E32940" w:rsidP="001842FF">
            <w:pPr>
              <w:spacing w:after="0" w:line="240" w:lineRule="auto"/>
              <w:rPr>
                <w:rFonts w:ascii="Times New Roman" w:eastAsia="Times New Roman" w:hAnsi="Times New Roman" w:cs="Times New Roman"/>
                <w:color w:val="000000"/>
                <w:sz w:val="20"/>
                <w:lang w:eastAsia="cs-CZ"/>
              </w:rPr>
            </w:pPr>
            <w:r w:rsidRPr="001F12CE">
              <w:rPr>
                <w:rFonts w:ascii="Times New Roman" w:eastAsia="Times New Roman" w:hAnsi="Times New Roman" w:cs="Times New Roman"/>
                <w:color w:val="000000"/>
                <w:sz w:val="20"/>
                <w:lang w:eastAsia="cs-CZ"/>
              </w:rPr>
              <w:t>Jmenování g</w:t>
            </w:r>
            <w:r w:rsidR="001842FF" w:rsidRPr="001F12CE">
              <w:rPr>
                <w:rFonts w:ascii="Times New Roman" w:eastAsia="Times New Roman" w:hAnsi="Times New Roman" w:cs="Times New Roman"/>
                <w:color w:val="000000"/>
                <w:sz w:val="20"/>
                <w:lang w:eastAsia="cs-CZ"/>
              </w:rPr>
              <w:t>estora</w:t>
            </w:r>
          </w:p>
        </w:tc>
        <w:tc>
          <w:tcPr>
            <w:tcW w:w="1115" w:type="dxa"/>
            <w:tcBorders>
              <w:top w:val="nil"/>
              <w:left w:val="nil"/>
              <w:bottom w:val="single" w:sz="4" w:space="0" w:color="auto"/>
              <w:right w:val="single" w:sz="4" w:space="0" w:color="auto"/>
            </w:tcBorders>
            <w:shd w:val="clear" w:color="auto" w:fill="auto"/>
            <w:noWrap/>
            <w:vAlign w:val="bottom"/>
            <w:hideMark/>
          </w:tcPr>
          <w:p w:rsidR="001842FF" w:rsidRPr="001F12CE" w:rsidRDefault="001842FF" w:rsidP="001842FF">
            <w:pPr>
              <w:spacing w:after="0" w:line="240" w:lineRule="auto"/>
              <w:jc w:val="center"/>
              <w:rPr>
                <w:rFonts w:ascii="Times New Roman" w:eastAsia="Times New Roman" w:hAnsi="Times New Roman" w:cs="Times New Roman"/>
                <w:color w:val="000000"/>
                <w:sz w:val="20"/>
                <w:lang w:eastAsia="cs-CZ"/>
              </w:rPr>
            </w:pPr>
            <w:r w:rsidRPr="001F12CE">
              <w:rPr>
                <w:rFonts w:ascii="Times New Roman" w:eastAsia="Times New Roman" w:hAnsi="Times New Roman" w:cs="Times New Roman"/>
                <w:color w:val="000000"/>
                <w:sz w:val="20"/>
                <w:lang w:eastAsia="cs-CZ"/>
              </w:rPr>
              <w:t>O, V</w:t>
            </w:r>
          </w:p>
        </w:tc>
        <w:tc>
          <w:tcPr>
            <w:tcW w:w="879" w:type="dxa"/>
            <w:tcBorders>
              <w:top w:val="nil"/>
              <w:left w:val="nil"/>
              <w:bottom w:val="single" w:sz="4" w:space="0" w:color="auto"/>
              <w:right w:val="single" w:sz="4" w:space="0" w:color="auto"/>
            </w:tcBorders>
            <w:shd w:val="clear" w:color="auto" w:fill="auto"/>
            <w:noWrap/>
            <w:vAlign w:val="bottom"/>
            <w:hideMark/>
          </w:tcPr>
          <w:p w:rsidR="001842FF" w:rsidRPr="001F12CE" w:rsidRDefault="001842FF" w:rsidP="001842FF">
            <w:pPr>
              <w:spacing w:after="0" w:line="240" w:lineRule="auto"/>
              <w:jc w:val="center"/>
              <w:rPr>
                <w:rFonts w:ascii="Times New Roman" w:eastAsia="Times New Roman" w:hAnsi="Times New Roman" w:cs="Times New Roman"/>
                <w:color w:val="000000"/>
                <w:sz w:val="20"/>
                <w:lang w:eastAsia="cs-CZ"/>
              </w:rPr>
            </w:pPr>
          </w:p>
        </w:tc>
        <w:tc>
          <w:tcPr>
            <w:tcW w:w="1275" w:type="dxa"/>
            <w:tcBorders>
              <w:top w:val="nil"/>
              <w:left w:val="nil"/>
              <w:bottom w:val="single" w:sz="4" w:space="0" w:color="auto"/>
              <w:right w:val="single" w:sz="4" w:space="0" w:color="auto"/>
            </w:tcBorders>
            <w:shd w:val="clear" w:color="auto" w:fill="auto"/>
            <w:noWrap/>
            <w:vAlign w:val="bottom"/>
            <w:hideMark/>
          </w:tcPr>
          <w:p w:rsidR="001842FF" w:rsidRPr="001F12CE" w:rsidRDefault="001842FF" w:rsidP="001842FF">
            <w:pPr>
              <w:spacing w:after="0" w:line="240" w:lineRule="auto"/>
              <w:jc w:val="center"/>
              <w:rPr>
                <w:rFonts w:ascii="Times New Roman" w:eastAsia="Times New Roman" w:hAnsi="Times New Roman" w:cs="Times New Roman"/>
                <w:color w:val="000000"/>
                <w:sz w:val="20"/>
                <w:lang w:eastAsia="cs-CZ"/>
              </w:rPr>
            </w:pPr>
          </w:p>
        </w:tc>
        <w:tc>
          <w:tcPr>
            <w:tcW w:w="1193" w:type="dxa"/>
            <w:tcBorders>
              <w:top w:val="nil"/>
              <w:left w:val="nil"/>
              <w:bottom w:val="single" w:sz="4" w:space="0" w:color="auto"/>
              <w:right w:val="single" w:sz="4" w:space="0" w:color="auto"/>
            </w:tcBorders>
            <w:shd w:val="clear" w:color="auto" w:fill="auto"/>
            <w:noWrap/>
            <w:vAlign w:val="bottom"/>
            <w:hideMark/>
          </w:tcPr>
          <w:p w:rsidR="001842FF" w:rsidRPr="001F12CE" w:rsidRDefault="001842FF" w:rsidP="001842FF">
            <w:pPr>
              <w:spacing w:after="0" w:line="240" w:lineRule="auto"/>
              <w:jc w:val="center"/>
              <w:rPr>
                <w:rFonts w:ascii="Times New Roman" w:eastAsia="Times New Roman" w:hAnsi="Times New Roman" w:cs="Times New Roman"/>
                <w:color w:val="000000"/>
                <w:sz w:val="20"/>
                <w:lang w:eastAsia="cs-CZ"/>
              </w:rPr>
            </w:pPr>
          </w:p>
        </w:tc>
      </w:tr>
      <w:tr w:rsidR="001842FF" w:rsidRPr="001F12CE" w:rsidTr="001F12CE">
        <w:trPr>
          <w:trHeight w:val="201"/>
        </w:trPr>
        <w:tc>
          <w:tcPr>
            <w:tcW w:w="4674" w:type="dxa"/>
            <w:tcBorders>
              <w:top w:val="nil"/>
              <w:left w:val="single" w:sz="4" w:space="0" w:color="auto"/>
              <w:bottom w:val="single" w:sz="4" w:space="0" w:color="auto"/>
              <w:right w:val="single" w:sz="4" w:space="0" w:color="auto"/>
            </w:tcBorders>
            <w:shd w:val="clear" w:color="auto" w:fill="auto"/>
            <w:noWrap/>
            <w:vAlign w:val="bottom"/>
            <w:hideMark/>
          </w:tcPr>
          <w:p w:rsidR="001842FF" w:rsidRPr="001F12CE" w:rsidRDefault="00E32940" w:rsidP="001842FF">
            <w:pPr>
              <w:spacing w:after="0" w:line="240" w:lineRule="auto"/>
              <w:rPr>
                <w:rFonts w:ascii="Times New Roman" w:eastAsia="Times New Roman" w:hAnsi="Times New Roman" w:cs="Times New Roman"/>
                <w:color w:val="000000"/>
                <w:sz w:val="20"/>
                <w:lang w:eastAsia="cs-CZ"/>
              </w:rPr>
            </w:pPr>
            <w:r w:rsidRPr="001F12CE">
              <w:rPr>
                <w:rFonts w:ascii="Times New Roman" w:eastAsia="Times New Roman" w:hAnsi="Times New Roman" w:cs="Times New Roman"/>
                <w:color w:val="000000"/>
                <w:sz w:val="20"/>
                <w:lang w:eastAsia="cs-CZ"/>
              </w:rPr>
              <w:t>Jmenování k</w:t>
            </w:r>
            <w:r w:rsidR="001842FF" w:rsidRPr="001F12CE">
              <w:rPr>
                <w:rFonts w:ascii="Times New Roman" w:eastAsia="Times New Roman" w:hAnsi="Times New Roman" w:cs="Times New Roman"/>
                <w:color w:val="000000"/>
                <w:sz w:val="20"/>
                <w:lang w:eastAsia="cs-CZ"/>
              </w:rPr>
              <w:t>oordinátora přípravy tvorby strategie</w:t>
            </w:r>
          </w:p>
        </w:tc>
        <w:tc>
          <w:tcPr>
            <w:tcW w:w="1115" w:type="dxa"/>
            <w:tcBorders>
              <w:top w:val="nil"/>
              <w:left w:val="nil"/>
              <w:bottom w:val="single" w:sz="4" w:space="0" w:color="auto"/>
              <w:right w:val="single" w:sz="4" w:space="0" w:color="auto"/>
            </w:tcBorders>
            <w:shd w:val="clear" w:color="auto" w:fill="auto"/>
            <w:noWrap/>
            <w:vAlign w:val="bottom"/>
            <w:hideMark/>
          </w:tcPr>
          <w:p w:rsidR="001842FF" w:rsidRPr="001F12CE" w:rsidRDefault="00BD70E1" w:rsidP="001842FF">
            <w:pPr>
              <w:spacing w:after="0" w:line="240" w:lineRule="auto"/>
              <w:jc w:val="center"/>
              <w:rPr>
                <w:rFonts w:ascii="Times New Roman" w:eastAsia="Times New Roman" w:hAnsi="Times New Roman" w:cs="Times New Roman"/>
                <w:color w:val="000000"/>
                <w:sz w:val="20"/>
                <w:lang w:eastAsia="cs-CZ"/>
              </w:rPr>
            </w:pPr>
            <w:r w:rsidRPr="001F12CE">
              <w:rPr>
                <w:rFonts w:ascii="Times New Roman" w:eastAsia="Times New Roman" w:hAnsi="Times New Roman" w:cs="Times New Roman"/>
                <w:color w:val="000000"/>
                <w:sz w:val="20"/>
                <w:lang w:eastAsia="cs-CZ"/>
              </w:rPr>
              <w:t>I</w:t>
            </w:r>
          </w:p>
        </w:tc>
        <w:tc>
          <w:tcPr>
            <w:tcW w:w="879" w:type="dxa"/>
            <w:tcBorders>
              <w:top w:val="nil"/>
              <w:left w:val="nil"/>
              <w:bottom w:val="single" w:sz="4" w:space="0" w:color="auto"/>
              <w:right w:val="single" w:sz="4" w:space="0" w:color="auto"/>
            </w:tcBorders>
            <w:shd w:val="clear" w:color="auto" w:fill="auto"/>
            <w:noWrap/>
            <w:vAlign w:val="bottom"/>
            <w:hideMark/>
          </w:tcPr>
          <w:p w:rsidR="001842FF" w:rsidRPr="001F12CE" w:rsidRDefault="001842FF" w:rsidP="001842FF">
            <w:pPr>
              <w:spacing w:after="0" w:line="240" w:lineRule="auto"/>
              <w:jc w:val="center"/>
              <w:rPr>
                <w:rFonts w:ascii="Times New Roman" w:eastAsia="Times New Roman" w:hAnsi="Times New Roman" w:cs="Times New Roman"/>
                <w:color w:val="000000"/>
                <w:sz w:val="20"/>
                <w:lang w:eastAsia="cs-CZ"/>
              </w:rPr>
            </w:pPr>
            <w:r w:rsidRPr="001F12CE">
              <w:rPr>
                <w:rFonts w:ascii="Times New Roman" w:eastAsia="Times New Roman" w:hAnsi="Times New Roman" w:cs="Times New Roman"/>
                <w:color w:val="000000"/>
                <w:sz w:val="20"/>
                <w:lang w:eastAsia="cs-CZ"/>
              </w:rPr>
              <w:t>O, V</w:t>
            </w:r>
          </w:p>
        </w:tc>
        <w:tc>
          <w:tcPr>
            <w:tcW w:w="1275" w:type="dxa"/>
            <w:tcBorders>
              <w:top w:val="nil"/>
              <w:left w:val="nil"/>
              <w:bottom w:val="single" w:sz="4" w:space="0" w:color="auto"/>
              <w:right w:val="single" w:sz="4" w:space="0" w:color="auto"/>
            </w:tcBorders>
            <w:shd w:val="clear" w:color="auto" w:fill="auto"/>
            <w:noWrap/>
            <w:vAlign w:val="bottom"/>
            <w:hideMark/>
          </w:tcPr>
          <w:p w:rsidR="001842FF" w:rsidRPr="001F12CE" w:rsidRDefault="001842FF" w:rsidP="001842FF">
            <w:pPr>
              <w:spacing w:after="0" w:line="240" w:lineRule="auto"/>
              <w:jc w:val="center"/>
              <w:rPr>
                <w:rFonts w:ascii="Times New Roman" w:eastAsia="Times New Roman" w:hAnsi="Times New Roman" w:cs="Times New Roman"/>
                <w:color w:val="000000"/>
                <w:sz w:val="20"/>
                <w:lang w:eastAsia="cs-CZ"/>
              </w:rPr>
            </w:pPr>
          </w:p>
        </w:tc>
        <w:tc>
          <w:tcPr>
            <w:tcW w:w="1193" w:type="dxa"/>
            <w:tcBorders>
              <w:top w:val="nil"/>
              <w:left w:val="nil"/>
              <w:bottom w:val="single" w:sz="4" w:space="0" w:color="auto"/>
              <w:right w:val="single" w:sz="4" w:space="0" w:color="auto"/>
            </w:tcBorders>
            <w:shd w:val="clear" w:color="auto" w:fill="auto"/>
            <w:noWrap/>
            <w:vAlign w:val="bottom"/>
            <w:hideMark/>
          </w:tcPr>
          <w:p w:rsidR="001842FF" w:rsidRPr="001F12CE" w:rsidRDefault="001842FF" w:rsidP="001842FF">
            <w:pPr>
              <w:spacing w:after="0" w:line="240" w:lineRule="auto"/>
              <w:jc w:val="center"/>
              <w:rPr>
                <w:rFonts w:ascii="Times New Roman" w:eastAsia="Times New Roman" w:hAnsi="Times New Roman" w:cs="Times New Roman"/>
                <w:color w:val="000000"/>
                <w:sz w:val="20"/>
                <w:lang w:eastAsia="cs-CZ"/>
              </w:rPr>
            </w:pPr>
          </w:p>
        </w:tc>
      </w:tr>
      <w:tr w:rsidR="001842FF" w:rsidRPr="001F12CE" w:rsidTr="001F12CE">
        <w:trPr>
          <w:trHeight w:val="201"/>
        </w:trPr>
        <w:tc>
          <w:tcPr>
            <w:tcW w:w="4674" w:type="dxa"/>
            <w:tcBorders>
              <w:top w:val="nil"/>
              <w:left w:val="single" w:sz="4" w:space="0" w:color="auto"/>
              <w:bottom w:val="single" w:sz="4" w:space="0" w:color="auto"/>
              <w:right w:val="single" w:sz="4" w:space="0" w:color="auto"/>
            </w:tcBorders>
            <w:shd w:val="clear" w:color="auto" w:fill="auto"/>
            <w:noWrap/>
            <w:vAlign w:val="bottom"/>
            <w:hideMark/>
          </w:tcPr>
          <w:p w:rsidR="001842FF" w:rsidRPr="001F12CE" w:rsidRDefault="00DB01C6" w:rsidP="00DB01C6">
            <w:pPr>
              <w:spacing w:after="0" w:line="240" w:lineRule="auto"/>
              <w:rPr>
                <w:rFonts w:ascii="Times New Roman" w:eastAsia="Times New Roman" w:hAnsi="Times New Roman" w:cs="Times New Roman"/>
                <w:color w:val="000000"/>
                <w:sz w:val="20"/>
                <w:lang w:eastAsia="cs-CZ"/>
              </w:rPr>
            </w:pPr>
            <w:r w:rsidRPr="001F12CE">
              <w:rPr>
                <w:rFonts w:ascii="Times New Roman" w:eastAsia="Times New Roman" w:hAnsi="Times New Roman" w:cs="Times New Roman"/>
                <w:color w:val="000000"/>
                <w:sz w:val="20"/>
                <w:lang w:eastAsia="cs-CZ"/>
              </w:rPr>
              <w:t>Tvorba organizační struktury</w:t>
            </w:r>
            <w:r w:rsidR="001842FF" w:rsidRPr="001F12CE">
              <w:rPr>
                <w:rFonts w:ascii="Times New Roman" w:eastAsia="Times New Roman" w:hAnsi="Times New Roman" w:cs="Times New Roman"/>
                <w:color w:val="000000"/>
                <w:sz w:val="20"/>
                <w:lang w:eastAsia="cs-CZ"/>
              </w:rPr>
              <w:t xml:space="preserve"> z interních zdrojů</w:t>
            </w:r>
          </w:p>
        </w:tc>
        <w:tc>
          <w:tcPr>
            <w:tcW w:w="1115" w:type="dxa"/>
            <w:tcBorders>
              <w:top w:val="nil"/>
              <w:left w:val="nil"/>
              <w:bottom w:val="single" w:sz="4" w:space="0" w:color="auto"/>
              <w:right w:val="single" w:sz="4" w:space="0" w:color="auto"/>
            </w:tcBorders>
            <w:shd w:val="clear" w:color="auto" w:fill="auto"/>
            <w:noWrap/>
            <w:vAlign w:val="bottom"/>
            <w:hideMark/>
          </w:tcPr>
          <w:p w:rsidR="001842FF" w:rsidRPr="001F12CE" w:rsidRDefault="00BD70E1" w:rsidP="001842FF">
            <w:pPr>
              <w:spacing w:after="0" w:line="240" w:lineRule="auto"/>
              <w:jc w:val="center"/>
              <w:rPr>
                <w:rFonts w:ascii="Times New Roman" w:eastAsia="Times New Roman" w:hAnsi="Times New Roman" w:cs="Times New Roman"/>
                <w:color w:val="000000"/>
                <w:sz w:val="20"/>
                <w:lang w:eastAsia="cs-CZ"/>
              </w:rPr>
            </w:pPr>
            <w:r w:rsidRPr="001F12CE">
              <w:rPr>
                <w:rFonts w:ascii="Times New Roman" w:eastAsia="Times New Roman" w:hAnsi="Times New Roman" w:cs="Times New Roman"/>
                <w:color w:val="000000"/>
                <w:sz w:val="20"/>
                <w:lang w:eastAsia="cs-CZ"/>
              </w:rPr>
              <w:t>I</w:t>
            </w:r>
          </w:p>
        </w:tc>
        <w:tc>
          <w:tcPr>
            <w:tcW w:w="879" w:type="dxa"/>
            <w:tcBorders>
              <w:top w:val="nil"/>
              <w:left w:val="nil"/>
              <w:bottom w:val="single" w:sz="4" w:space="0" w:color="auto"/>
              <w:right w:val="single" w:sz="4" w:space="0" w:color="auto"/>
            </w:tcBorders>
            <w:shd w:val="clear" w:color="auto" w:fill="auto"/>
            <w:noWrap/>
            <w:vAlign w:val="bottom"/>
            <w:hideMark/>
          </w:tcPr>
          <w:p w:rsidR="001842FF" w:rsidRPr="001F12CE" w:rsidRDefault="001842FF" w:rsidP="001842FF">
            <w:pPr>
              <w:spacing w:after="0" w:line="240" w:lineRule="auto"/>
              <w:jc w:val="center"/>
              <w:rPr>
                <w:rFonts w:ascii="Times New Roman" w:eastAsia="Times New Roman" w:hAnsi="Times New Roman" w:cs="Times New Roman"/>
                <w:color w:val="000000"/>
                <w:sz w:val="20"/>
                <w:lang w:eastAsia="cs-CZ"/>
              </w:rPr>
            </w:pPr>
            <w:r w:rsidRPr="001F12CE">
              <w:rPr>
                <w:rFonts w:ascii="Times New Roman" w:eastAsia="Times New Roman" w:hAnsi="Times New Roman" w:cs="Times New Roman"/>
                <w:color w:val="000000"/>
                <w:sz w:val="20"/>
                <w:lang w:eastAsia="cs-CZ"/>
              </w:rPr>
              <w:t>O</w:t>
            </w:r>
          </w:p>
        </w:tc>
        <w:tc>
          <w:tcPr>
            <w:tcW w:w="1275" w:type="dxa"/>
            <w:tcBorders>
              <w:top w:val="nil"/>
              <w:left w:val="nil"/>
              <w:bottom w:val="single" w:sz="4" w:space="0" w:color="auto"/>
              <w:right w:val="single" w:sz="4" w:space="0" w:color="auto"/>
            </w:tcBorders>
            <w:shd w:val="clear" w:color="auto" w:fill="auto"/>
            <w:noWrap/>
            <w:vAlign w:val="bottom"/>
            <w:hideMark/>
          </w:tcPr>
          <w:p w:rsidR="001842FF" w:rsidRPr="001F12CE" w:rsidRDefault="001842FF" w:rsidP="001842FF">
            <w:pPr>
              <w:spacing w:after="0" w:line="240" w:lineRule="auto"/>
              <w:jc w:val="center"/>
              <w:rPr>
                <w:rFonts w:ascii="Times New Roman" w:eastAsia="Times New Roman" w:hAnsi="Times New Roman" w:cs="Times New Roman"/>
                <w:color w:val="000000"/>
                <w:sz w:val="20"/>
                <w:lang w:eastAsia="cs-CZ"/>
              </w:rPr>
            </w:pPr>
            <w:r w:rsidRPr="001F12CE">
              <w:rPr>
                <w:rFonts w:ascii="Times New Roman" w:eastAsia="Times New Roman" w:hAnsi="Times New Roman" w:cs="Times New Roman"/>
                <w:color w:val="000000"/>
                <w:sz w:val="20"/>
                <w:lang w:eastAsia="cs-CZ"/>
              </w:rPr>
              <w:t>V</w:t>
            </w:r>
          </w:p>
        </w:tc>
        <w:tc>
          <w:tcPr>
            <w:tcW w:w="1193" w:type="dxa"/>
            <w:tcBorders>
              <w:top w:val="nil"/>
              <w:left w:val="nil"/>
              <w:bottom w:val="single" w:sz="4" w:space="0" w:color="auto"/>
              <w:right w:val="single" w:sz="4" w:space="0" w:color="auto"/>
            </w:tcBorders>
            <w:shd w:val="clear" w:color="auto" w:fill="auto"/>
            <w:noWrap/>
            <w:vAlign w:val="bottom"/>
            <w:hideMark/>
          </w:tcPr>
          <w:p w:rsidR="001842FF" w:rsidRPr="001F12CE" w:rsidRDefault="001842FF" w:rsidP="001842FF">
            <w:pPr>
              <w:spacing w:after="0" w:line="240" w:lineRule="auto"/>
              <w:jc w:val="center"/>
              <w:rPr>
                <w:rFonts w:ascii="Times New Roman" w:eastAsia="Times New Roman" w:hAnsi="Times New Roman" w:cs="Times New Roman"/>
                <w:color w:val="000000"/>
                <w:sz w:val="20"/>
                <w:lang w:eastAsia="cs-CZ"/>
              </w:rPr>
            </w:pPr>
          </w:p>
        </w:tc>
      </w:tr>
      <w:tr w:rsidR="001842FF" w:rsidRPr="001F12CE" w:rsidTr="001F12CE">
        <w:trPr>
          <w:trHeight w:val="201"/>
        </w:trPr>
        <w:tc>
          <w:tcPr>
            <w:tcW w:w="4674" w:type="dxa"/>
            <w:tcBorders>
              <w:top w:val="nil"/>
              <w:left w:val="single" w:sz="4" w:space="0" w:color="auto"/>
              <w:bottom w:val="single" w:sz="4" w:space="0" w:color="auto"/>
              <w:right w:val="single" w:sz="4" w:space="0" w:color="auto"/>
            </w:tcBorders>
            <w:shd w:val="clear" w:color="auto" w:fill="auto"/>
            <w:noWrap/>
            <w:vAlign w:val="bottom"/>
            <w:hideMark/>
          </w:tcPr>
          <w:p w:rsidR="001842FF" w:rsidRPr="001F12CE" w:rsidRDefault="00DB01C6" w:rsidP="00DB01C6">
            <w:pPr>
              <w:spacing w:after="0" w:line="240" w:lineRule="auto"/>
              <w:rPr>
                <w:rFonts w:ascii="Times New Roman" w:eastAsia="Times New Roman" w:hAnsi="Times New Roman" w:cs="Times New Roman"/>
                <w:color w:val="000000"/>
                <w:sz w:val="20"/>
                <w:lang w:eastAsia="cs-CZ"/>
              </w:rPr>
            </w:pPr>
            <w:r w:rsidRPr="001F12CE">
              <w:rPr>
                <w:rFonts w:ascii="Times New Roman" w:eastAsia="Times New Roman" w:hAnsi="Times New Roman" w:cs="Times New Roman"/>
                <w:color w:val="000000"/>
                <w:sz w:val="20"/>
                <w:lang w:eastAsia="cs-CZ"/>
              </w:rPr>
              <w:t>Tvorba organizační struktury</w:t>
            </w:r>
            <w:r w:rsidR="001842FF" w:rsidRPr="001F12CE">
              <w:rPr>
                <w:rFonts w:ascii="Times New Roman" w:eastAsia="Times New Roman" w:hAnsi="Times New Roman" w:cs="Times New Roman"/>
                <w:color w:val="000000"/>
                <w:sz w:val="20"/>
                <w:lang w:eastAsia="cs-CZ"/>
              </w:rPr>
              <w:t xml:space="preserve"> z externích zdrojů</w:t>
            </w:r>
          </w:p>
        </w:tc>
        <w:tc>
          <w:tcPr>
            <w:tcW w:w="1115" w:type="dxa"/>
            <w:tcBorders>
              <w:top w:val="nil"/>
              <w:left w:val="nil"/>
              <w:bottom w:val="single" w:sz="4" w:space="0" w:color="auto"/>
              <w:right w:val="single" w:sz="4" w:space="0" w:color="auto"/>
            </w:tcBorders>
            <w:shd w:val="clear" w:color="auto" w:fill="auto"/>
            <w:noWrap/>
            <w:vAlign w:val="bottom"/>
            <w:hideMark/>
          </w:tcPr>
          <w:p w:rsidR="001842FF" w:rsidRPr="001F12CE" w:rsidRDefault="001842FF" w:rsidP="001842FF">
            <w:pPr>
              <w:spacing w:after="0" w:line="240" w:lineRule="auto"/>
              <w:jc w:val="center"/>
              <w:rPr>
                <w:rFonts w:ascii="Times New Roman" w:eastAsia="Times New Roman" w:hAnsi="Times New Roman" w:cs="Times New Roman"/>
                <w:color w:val="000000"/>
                <w:sz w:val="20"/>
                <w:lang w:eastAsia="cs-CZ"/>
              </w:rPr>
            </w:pPr>
          </w:p>
        </w:tc>
        <w:tc>
          <w:tcPr>
            <w:tcW w:w="879" w:type="dxa"/>
            <w:tcBorders>
              <w:top w:val="nil"/>
              <w:left w:val="nil"/>
              <w:bottom w:val="single" w:sz="4" w:space="0" w:color="auto"/>
              <w:right w:val="single" w:sz="4" w:space="0" w:color="auto"/>
            </w:tcBorders>
            <w:shd w:val="clear" w:color="auto" w:fill="auto"/>
            <w:noWrap/>
            <w:vAlign w:val="bottom"/>
            <w:hideMark/>
          </w:tcPr>
          <w:p w:rsidR="001842FF" w:rsidRPr="001F12CE" w:rsidRDefault="00BD70E1" w:rsidP="001842FF">
            <w:pPr>
              <w:spacing w:after="0" w:line="240" w:lineRule="auto"/>
              <w:jc w:val="center"/>
              <w:rPr>
                <w:rFonts w:ascii="Times New Roman" w:eastAsia="Times New Roman" w:hAnsi="Times New Roman" w:cs="Times New Roman"/>
                <w:color w:val="000000"/>
                <w:sz w:val="20"/>
                <w:lang w:eastAsia="cs-CZ"/>
              </w:rPr>
            </w:pPr>
            <w:r w:rsidRPr="001F12CE">
              <w:rPr>
                <w:rFonts w:ascii="Times New Roman" w:eastAsia="Times New Roman" w:hAnsi="Times New Roman" w:cs="Times New Roman"/>
                <w:color w:val="000000"/>
                <w:sz w:val="20"/>
                <w:lang w:eastAsia="cs-CZ"/>
              </w:rPr>
              <w:t>I</w:t>
            </w:r>
          </w:p>
        </w:tc>
        <w:tc>
          <w:tcPr>
            <w:tcW w:w="1275" w:type="dxa"/>
            <w:tcBorders>
              <w:top w:val="nil"/>
              <w:left w:val="nil"/>
              <w:bottom w:val="single" w:sz="4" w:space="0" w:color="auto"/>
              <w:right w:val="single" w:sz="4" w:space="0" w:color="auto"/>
            </w:tcBorders>
            <w:shd w:val="clear" w:color="auto" w:fill="auto"/>
            <w:noWrap/>
            <w:vAlign w:val="bottom"/>
            <w:hideMark/>
          </w:tcPr>
          <w:p w:rsidR="001842FF" w:rsidRPr="001F12CE" w:rsidRDefault="001842FF" w:rsidP="001842FF">
            <w:pPr>
              <w:spacing w:after="0" w:line="240" w:lineRule="auto"/>
              <w:jc w:val="center"/>
              <w:rPr>
                <w:rFonts w:ascii="Times New Roman" w:eastAsia="Times New Roman" w:hAnsi="Times New Roman" w:cs="Times New Roman"/>
                <w:color w:val="000000"/>
                <w:sz w:val="20"/>
                <w:lang w:eastAsia="cs-CZ"/>
              </w:rPr>
            </w:pPr>
            <w:r w:rsidRPr="001F12CE">
              <w:rPr>
                <w:rFonts w:ascii="Times New Roman" w:eastAsia="Times New Roman" w:hAnsi="Times New Roman" w:cs="Times New Roman"/>
                <w:color w:val="000000"/>
                <w:sz w:val="20"/>
                <w:lang w:eastAsia="cs-CZ"/>
              </w:rPr>
              <w:t>O, V</w:t>
            </w:r>
          </w:p>
        </w:tc>
        <w:tc>
          <w:tcPr>
            <w:tcW w:w="1193" w:type="dxa"/>
            <w:tcBorders>
              <w:top w:val="nil"/>
              <w:left w:val="nil"/>
              <w:bottom w:val="single" w:sz="4" w:space="0" w:color="auto"/>
              <w:right w:val="single" w:sz="4" w:space="0" w:color="auto"/>
            </w:tcBorders>
            <w:shd w:val="clear" w:color="auto" w:fill="auto"/>
            <w:noWrap/>
            <w:vAlign w:val="bottom"/>
            <w:hideMark/>
          </w:tcPr>
          <w:p w:rsidR="001842FF" w:rsidRPr="001F12CE" w:rsidRDefault="001842FF" w:rsidP="001842FF">
            <w:pPr>
              <w:spacing w:after="0" w:line="240" w:lineRule="auto"/>
              <w:jc w:val="center"/>
              <w:rPr>
                <w:rFonts w:ascii="Times New Roman" w:eastAsia="Times New Roman" w:hAnsi="Times New Roman" w:cs="Times New Roman"/>
                <w:color w:val="000000"/>
                <w:sz w:val="20"/>
                <w:lang w:eastAsia="cs-CZ"/>
              </w:rPr>
            </w:pPr>
            <w:r w:rsidRPr="001F12CE">
              <w:rPr>
                <w:rFonts w:ascii="Times New Roman" w:eastAsia="Times New Roman" w:hAnsi="Times New Roman" w:cs="Times New Roman"/>
                <w:color w:val="000000"/>
                <w:sz w:val="20"/>
                <w:lang w:eastAsia="cs-CZ"/>
              </w:rPr>
              <w:t>V</w:t>
            </w:r>
          </w:p>
        </w:tc>
      </w:tr>
      <w:tr w:rsidR="001842FF" w:rsidRPr="001F12CE" w:rsidTr="001F12CE">
        <w:trPr>
          <w:trHeight w:val="201"/>
        </w:trPr>
        <w:tc>
          <w:tcPr>
            <w:tcW w:w="4674" w:type="dxa"/>
            <w:tcBorders>
              <w:top w:val="nil"/>
              <w:left w:val="single" w:sz="4" w:space="0" w:color="auto"/>
              <w:bottom w:val="single" w:sz="4" w:space="0" w:color="auto"/>
              <w:right w:val="single" w:sz="4" w:space="0" w:color="auto"/>
            </w:tcBorders>
            <w:shd w:val="clear" w:color="auto" w:fill="auto"/>
            <w:noWrap/>
            <w:vAlign w:val="bottom"/>
            <w:hideMark/>
          </w:tcPr>
          <w:p w:rsidR="001842FF" w:rsidRPr="001F12CE" w:rsidRDefault="001842FF" w:rsidP="001842FF">
            <w:pPr>
              <w:spacing w:after="0" w:line="240" w:lineRule="auto"/>
              <w:rPr>
                <w:rFonts w:ascii="Times New Roman" w:eastAsia="Times New Roman" w:hAnsi="Times New Roman" w:cs="Times New Roman"/>
                <w:color w:val="000000"/>
                <w:sz w:val="20"/>
                <w:lang w:eastAsia="cs-CZ"/>
              </w:rPr>
            </w:pPr>
            <w:r w:rsidRPr="001F12CE">
              <w:rPr>
                <w:rFonts w:ascii="Times New Roman" w:eastAsia="Times New Roman" w:hAnsi="Times New Roman" w:cs="Times New Roman"/>
                <w:color w:val="000000"/>
                <w:sz w:val="20"/>
                <w:lang w:eastAsia="cs-CZ"/>
              </w:rPr>
              <w:t>Vytvoření řídící dokumentace</w:t>
            </w:r>
          </w:p>
        </w:tc>
        <w:tc>
          <w:tcPr>
            <w:tcW w:w="1115" w:type="dxa"/>
            <w:tcBorders>
              <w:top w:val="nil"/>
              <w:left w:val="nil"/>
              <w:bottom w:val="single" w:sz="4" w:space="0" w:color="auto"/>
              <w:right w:val="single" w:sz="4" w:space="0" w:color="auto"/>
            </w:tcBorders>
            <w:shd w:val="clear" w:color="auto" w:fill="auto"/>
            <w:noWrap/>
            <w:vAlign w:val="bottom"/>
            <w:hideMark/>
          </w:tcPr>
          <w:p w:rsidR="001842FF" w:rsidRPr="001F12CE" w:rsidRDefault="001842FF" w:rsidP="001842FF">
            <w:pPr>
              <w:spacing w:after="0" w:line="240" w:lineRule="auto"/>
              <w:jc w:val="center"/>
              <w:rPr>
                <w:rFonts w:ascii="Times New Roman" w:eastAsia="Times New Roman" w:hAnsi="Times New Roman" w:cs="Times New Roman"/>
                <w:color w:val="000000"/>
                <w:sz w:val="20"/>
                <w:lang w:eastAsia="cs-CZ"/>
              </w:rPr>
            </w:pPr>
          </w:p>
        </w:tc>
        <w:tc>
          <w:tcPr>
            <w:tcW w:w="879" w:type="dxa"/>
            <w:tcBorders>
              <w:top w:val="nil"/>
              <w:left w:val="nil"/>
              <w:bottom w:val="single" w:sz="4" w:space="0" w:color="auto"/>
              <w:right w:val="single" w:sz="4" w:space="0" w:color="auto"/>
            </w:tcBorders>
            <w:shd w:val="clear" w:color="auto" w:fill="auto"/>
            <w:noWrap/>
            <w:vAlign w:val="bottom"/>
            <w:hideMark/>
          </w:tcPr>
          <w:p w:rsidR="001842FF" w:rsidRPr="001F12CE" w:rsidRDefault="001842FF" w:rsidP="001842FF">
            <w:pPr>
              <w:spacing w:after="0" w:line="240" w:lineRule="auto"/>
              <w:jc w:val="center"/>
              <w:rPr>
                <w:rFonts w:ascii="Times New Roman" w:eastAsia="Times New Roman" w:hAnsi="Times New Roman" w:cs="Times New Roman"/>
                <w:color w:val="000000"/>
                <w:sz w:val="20"/>
                <w:lang w:eastAsia="cs-CZ"/>
              </w:rPr>
            </w:pPr>
            <w:r w:rsidRPr="001F12CE">
              <w:rPr>
                <w:rFonts w:ascii="Times New Roman" w:eastAsia="Times New Roman" w:hAnsi="Times New Roman" w:cs="Times New Roman"/>
                <w:color w:val="000000"/>
                <w:sz w:val="20"/>
                <w:lang w:eastAsia="cs-CZ"/>
              </w:rPr>
              <w:t>O</w:t>
            </w:r>
          </w:p>
        </w:tc>
        <w:tc>
          <w:tcPr>
            <w:tcW w:w="1275" w:type="dxa"/>
            <w:tcBorders>
              <w:top w:val="nil"/>
              <w:left w:val="nil"/>
              <w:bottom w:val="single" w:sz="4" w:space="0" w:color="auto"/>
              <w:right w:val="single" w:sz="4" w:space="0" w:color="auto"/>
            </w:tcBorders>
            <w:shd w:val="clear" w:color="auto" w:fill="auto"/>
            <w:noWrap/>
            <w:vAlign w:val="bottom"/>
            <w:hideMark/>
          </w:tcPr>
          <w:p w:rsidR="001842FF" w:rsidRPr="001F12CE" w:rsidRDefault="001842FF" w:rsidP="001842FF">
            <w:pPr>
              <w:spacing w:after="0" w:line="240" w:lineRule="auto"/>
              <w:jc w:val="center"/>
              <w:rPr>
                <w:rFonts w:ascii="Times New Roman" w:eastAsia="Times New Roman" w:hAnsi="Times New Roman" w:cs="Times New Roman"/>
                <w:color w:val="000000"/>
                <w:sz w:val="20"/>
                <w:lang w:eastAsia="cs-CZ"/>
              </w:rPr>
            </w:pPr>
            <w:r w:rsidRPr="001F12CE">
              <w:rPr>
                <w:rFonts w:ascii="Times New Roman" w:eastAsia="Times New Roman" w:hAnsi="Times New Roman" w:cs="Times New Roman"/>
                <w:color w:val="000000"/>
                <w:sz w:val="20"/>
                <w:lang w:eastAsia="cs-CZ"/>
              </w:rPr>
              <w:t>V</w:t>
            </w:r>
          </w:p>
        </w:tc>
        <w:tc>
          <w:tcPr>
            <w:tcW w:w="1193" w:type="dxa"/>
            <w:tcBorders>
              <w:top w:val="nil"/>
              <w:left w:val="nil"/>
              <w:bottom w:val="single" w:sz="4" w:space="0" w:color="auto"/>
              <w:right w:val="single" w:sz="4" w:space="0" w:color="auto"/>
            </w:tcBorders>
            <w:shd w:val="clear" w:color="auto" w:fill="auto"/>
            <w:noWrap/>
            <w:vAlign w:val="bottom"/>
            <w:hideMark/>
          </w:tcPr>
          <w:p w:rsidR="001842FF" w:rsidRPr="001F12CE" w:rsidRDefault="00BD70E1" w:rsidP="001842FF">
            <w:pPr>
              <w:spacing w:after="0" w:line="240" w:lineRule="auto"/>
              <w:jc w:val="center"/>
              <w:rPr>
                <w:rFonts w:ascii="Times New Roman" w:eastAsia="Times New Roman" w:hAnsi="Times New Roman" w:cs="Times New Roman"/>
                <w:color w:val="000000"/>
                <w:sz w:val="20"/>
                <w:lang w:eastAsia="cs-CZ"/>
              </w:rPr>
            </w:pPr>
            <w:r w:rsidRPr="001F12CE">
              <w:rPr>
                <w:rFonts w:ascii="Times New Roman" w:eastAsia="Times New Roman" w:hAnsi="Times New Roman" w:cs="Times New Roman"/>
                <w:color w:val="000000"/>
                <w:sz w:val="20"/>
                <w:lang w:eastAsia="cs-CZ"/>
              </w:rPr>
              <w:t>V</w:t>
            </w:r>
          </w:p>
        </w:tc>
      </w:tr>
      <w:tr w:rsidR="001842FF" w:rsidRPr="001F12CE" w:rsidTr="001F12CE">
        <w:trPr>
          <w:trHeight w:val="201"/>
        </w:trPr>
        <w:tc>
          <w:tcPr>
            <w:tcW w:w="4674" w:type="dxa"/>
            <w:tcBorders>
              <w:top w:val="nil"/>
              <w:left w:val="single" w:sz="4" w:space="0" w:color="auto"/>
              <w:bottom w:val="single" w:sz="4" w:space="0" w:color="auto"/>
              <w:right w:val="single" w:sz="4" w:space="0" w:color="auto"/>
            </w:tcBorders>
            <w:shd w:val="clear" w:color="auto" w:fill="auto"/>
            <w:noWrap/>
            <w:vAlign w:val="bottom"/>
            <w:hideMark/>
          </w:tcPr>
          <w:p w:rsidR="001842FF" w:rsidRPr="001F12CE" w:rsidRDefault="001842FF" w:rsidP="001842FF">
            <w:pPr>
              <w:spacing w:after="0" w:line="240" w:lineRule="auto"/>
              <w:rPr>
                <w:rFonts w:ascii="Times New Roman" w:eastAsia="Times New Roman" w:hAnsi="Times New Roman" w:cs="Times New Roman"/>
                <w:color w:val="000000"/>
                <w:sz w:val="20"/>
                <w:lang w:eastAsia="cs-CZ"/>
              </w:rPr>
            </w:pPr>
            <w:r w:rsidRPr="001F12CE">
              <w:rPr>
                <w:rFonts w:ascii="Times New Roman" w:eastAsia="Times New Roman" w:hAnsi="Times New Roman" w:cs="Times New Roman"/>
                <w:color w:val="000000"/>
                <w:sz w:val="20"/>
                <w:lang w:eastAsia="cs-CZ"/>
              </w:rPr>
              <w:t>Řízení projektu</w:t>
            </w:r>
            <w:r w:rsidR="00BD70E1" w:rsidRPr="001F12CE">
              <w:rPr>
                <w:rFonts w:ascii="Times New Roman" w:eastAsia="Times New Roman" w:hAnsi="Times New Roman" w:cs="Times New Roman"/>
                <w:color w:val="000000"/>
                <w:sz w:val="20"/>
                <w:lang w:eastAsia="cs-CZ"/>
              </w:rPr>
              <w:t xml:space="preserve"> včetně koordinace přípravného týmu</w:t>
            </w:r>
          </w:p>
        </w:tc>
        <w:tc>
          <w:tcPr>
            <w:tcW w:w="1115" w:type="dxa"/>
            <w:tcBorders>
              <w:top w:val="nil"/>
              <w:left w:val="nil"/>
              <w:bottom w:val="single" w:sz="4" w:space="0" w:color="auto"/>
              <w:right w:val="single" w:sz="4" w:space="0" w:color="auto"/>
            </w:tcBorders>
            <w:shd w:val="clear" w:color="auto" w:fill="auto"/>
            <w:noWrap/>
            <w:vAlign w:val="bottom"/>
            <w:hideMark/>
          </w:tcPr>
          <w:p w:rsidR="001842FF" w:rsidRPr="001F12CE" w:rsidRDefault="001842FF" w:rsidP="001842FF">
            <w:pPr>
              <w:spacing w:after="0" w:line="240" w:lineRule="auto"/>
              <w:jc w:val="center"/>
              <w:rPr>
                <w:rFonts w:ascii="Times New Roman" w:eastAsia="Times New Roman" w:hAnsi="Times New Roman" w:cs="Times New Roman"/>
                <w:color w:val="000000"/>
                <w:sz w:val="20"/>
                <w:lang w:eastAsia="cs-CZ"/>
              </w:rPr>
            </w:pPr>
          </w:p>
        </w:tc>
        <w:tc>
          <w:tcPr>
            <w:tcW w:w="879" w:type="dxa"/>
            <w:tcBorders>
              <w:top w:val="nil"/>
              <w:left w:val="nil"/>
              <w:bottom w:val="single" w:sz="4" w:space="0" w:color="auto"/>
              <w:right w:val="single" w:sz="4" w:space="0" w:color="auto"/>
            </w:tcBorders>
            <w:shd w:val="clear" w:color="auto" w:fill="auto"/>
            <w:noWrap/>
            <w:vAlign w:val="bottom"/>
            <w:hideMark/>
          </w:tcPr>
          <w:p w:rsidR="001842FF" w:rsidRPr="001F12CE" w:rsidRDefault="001842FF" w:rsidP="001842FF">
            <w:pPr>
              <w:spacing w:after="0" w:line="240" w:lineRule="auto"/>
              <w:jc w:val="center"/>
              <w:rPr>
                <w:rFonts w:ascii="Times New Roman" w:eastAsia="Times New Roman" w:hAnsi="Times New Roman" w:cs="Times New Roman"/>
                <w:color w:val="000000"/>
                <w:sz w:val="20"/>
                <w:lang w:eastAsia="cs-CZ"/>
              </w:rPr>
            </w:pPr>
            <w:r w:rsidRPr="001F12CE">
              <w:rPr>
                <w:rFonts w:ascii="Times New Roman" w:eastAsia="Times New Roman" w:hAnsi="Times New Roman" w:cs="Times New Roman"/>
                <w:color w:val="000000"/>
                <w:sz w:val="20"/>
                <w:lang w:eastAsia="cs-CZ"/>
              </w:rPr>
              <w:t>I</w:t>
            </w:r>
          </w:p>
        </w:tc>
        <w:tc>
          <w:tcPr>
            <w:tcW w:w="1275" w:type="dxa"/>
            <w:tcBorders>
              <w:top w:val="nil"/>
              <w:left w:val="nil"/>
              <w:bottom w:val="single" w:sz="4" w:space="0" w:color="auto"/>
              <w:right w:val="single" w:sz="4" w:space="0" w:color="auto"/>
            </w:tcBorders>
            <w:shd w:val="clear" w:color="auto" w:fill="auto"/>
            <w:noWrap/>
            <w:vAlign w:val="bottom"/>
            <w:hideMark/>
          </w:tcPr>
          <w:p w:rsidR="001842FF" w:rsidRPr="001F12CE" w:rsidRDefault="001842FF" w:rsidP="001842FF">
            <w:pPr>
              <w:spacing w:after="0" w:line="240" w:lineRule="auto"/>
              <w:jc w:val="center"/>
              <w:rPr>
                <w:rFonts w:ascii="Times New Roman" w:eastAsia="Times New Roman" w:hAnsi="Times New Roman" w:cs="Times New Roman"/>
                <w:color w:val="000000"/>
                <w:sz w:val="20"/>
                <w:lang w:eastAsia="cs-CZ"/>
              </w:rPr>
            </w:pPr>
            <w:r w:rsidRPr="001F12CE">
              <w:rPr>
                <w:rFonts w:ascii="Times New Roman" w:eastAsia="Times New Roman" w:hAnsi="Times New Roman" w:cs="Times New Roman"/>
                <w:color w:val="000000"/>
                <w:sz w:val="20"/>
                <w:lang w:eastAsia="cs-CZ"/>
              </w:rPr>
              <w:t>O</w:t>
            </w:r>
          </w:p>
        </w:tc>
        <w:tc>
          <w:tcPr>
            <w:tcW w:w="1193" w:type="dxa"/>
            <w:tcBorders>
              <w:top w:val="nil"/>
              <w:left w:val="nil"/>
              <w:bottom w:val="single" w:sz="4" w:space="0" w:color="auto"/>
              <w:right w:val="single" w:sz="4" w:space="0" w:color="auto"/>
            </w:tcBorders>
            <w:shd w:val="clear" w:color="auto" w:fill="auto"/>
            <w:noWrap/>
            <w:vAlign w:val="bottom"/>
            <w:hideMark/>
          </w:tcPr>
          <w:p w:rsidR="001842FF" w:rsidRPr="001F12CE" w:rsidRDefault="001842FF" w:rsidP="001842FF">
            <w:pPr>
              <w:spacing w:after="0" w:line="240" w:lineRule="auto"/>
              <w:jc w:val="center"/>
              <w:rPr>
                <w:rFonts w:ascii="Times New Roman" w:eastAsia="Times New Roman" w:hAnsi="Times New Roman" w:cs="Times New Roman"/>
                <w:color w:val="000000"/>
                <w:sz w:val="20"/>
                <w:lang w:eastAsia="cs-CZ"/>
              </w:rPr>
            </w:pPr>
            <w:r w:rsidRPr="001F12CE">
              <w:rPr>
                <w:rFonts w:ascii="Times New Roman" w:eastAsia="Times New Roman" w:hAnsi="Times New Roman" w:cs="Times New Roman"/>
                <w:color w:val="000000"/>
                <w:sz w:val="20"/>
                <w:lang w:eastAsia="cs-CZ"/>
              </w:rPr>
              <w:t>V</w:t>
            </w:r>
          </w:p>
        </w:tc>
      </w:tr>
      <w:tr w:rsidR="001842FF" w:rsidRPr="001F12CE" w:rsidTr="001F12CE">
        <w:trPr>
          <w:trHeight w:val="201"/>
        </w:trPr>
        <w:tc>
          <w:tcPr>
            <w:tcW w:w="4674" w:type="dxa"/>
            <w:tcBorders>
              <w:top w:val="nil"/>
              <w:left w:val="single" w:sz="4" w:space="0" w:color="auto"/>
              <w:bottom w:val="single" w:sz="4" w:space="0" w:color="auto"/>
              <w:right w:val="single" w:sz="4" w:space="0" w:color="auto"/>
            </w:tcBorders>
            <w:shd w:val="clear" w:color="auto" w:fill="auto"/>
            <w:noWrap/>
            <w:vAlign w:val="bottom"/>
            <w:hideMark/>
          </w:tcPr>
          <w:p w:rsidR="001842FF" w:rsidRPr="001F12CE" w:rsidRDefault="001842FF" w:rsidP="001842FF">
            <w:pPr>
              <w:spacing w:after="0" w:line="240" w:lineRule="auto"/>
              <w:rPr>
                <w:rFonts w:ascii="Times New Roman" w:eastAsia="Times New Roman" w:hAnsi="Times New Roman" w:cs="Times New Roman"/>
                <w:color w:val="000000"/>
                <w:sz w:val="20"/>
                <w:lang w:eastAsia="cs-CZ"/>
              </w:rPr>
            </w:pPr>
            <w:r w:rsidRPr="001F12CE">
              <w:rPr>
                <w:rFonts w:ascii="Times New Roman" w:eastAsia="Times New Roman" w:hAnsi="Times New Roman" w:cs="Times New Roman"/>
                <w:color w:val="000000"/>
                <w:sz w:val="20"/>
                <w:lang w:eastAsia="cs-CZ"/>
              </w:rPr>
              <w:t>Tvorba strategie</w:t>
            </w:r>
          </w:p>
        </w:tc>
        <w:tc>
          <w:tcPr>
            <w:tcW w:w="1115" w:type="dxa"/>
            <w:tcBorders>
              <w:top w:val="nil"/>
              <w:left w:val="nil"/>
              <w:bottom w:val="single" w:sz="4" w:space="0" w:color="auto"/>
              <w:right w:val="single" w:sz="4" w:space="0" w:color="auto"/>
            </w:tcBorders>
            <w:shd w:val="clear" w:color="auto" w:fill="auto"/>
            <w:noWrap/>
            <w:vAlign w:val="bottom"/>
            <w:hideMark/>
          </w:tcPr>
          <w:p w:rsidR="001842FF" w:rsidRPr="001F12CE" w:rsidRDefault="001842FF" w:rsidP="001842FF">
            <w:pPr>
              <w:spacing w:after="0" w:line="240" w:lineRule="auto"/>
              <w:jc w:val="center"/>
              <w:rPr>
                <w:rFonts w:ascii="Times New Roman" w:eastAsia="Times New Roman" w:hAnsi="Times New Roman" w:cs="Times New Roman"/>
                <w:color w:val="000000"/>
                <w:sz w:val="20"/>
                <w:lang w:eastAsia="cs-CZ"/>
              </w:rPr>
            </w:pPr>
          </w:p>
        </w:tc>
        <w:tc>
          <w:tcPr>
            <w:tcW w:w="879" w:type="dxa"/>
            <w:tcBorders>
              <w:top w:val="nil"/>
              <w:left w:val="nil"/>
              <w:bottom w:val="single" w:sz="4" w:space="0" w:color="auto"/>
              <w:right w:val="single" w:sz="4" w:space="0" w:color="auto"/>
            </w:tcBorders>
            <w:shd w:val="clear" w:color="auto" w:fill="auto"/>
            <w:noWrap/>
            <w:vAlign w:val="bottom"/>
            <w:hideMark/>
          </w:tcPr>
          <w:p w:rsidR="001842FF" w:rsidRPr="001F12CE" w:rsidRDefault="00BD70E1" w:rsidP="001842FF">
            <w:pPr>
              <w:spacing w:after="0" w:line="240" w:lineRule="auto"/>
              <w:jc w:val="center"/>
              <w:rPr>
                <w:rFonts w:ascii="Times New Roman" w:eastAsia="Times New Roman" w:hAnsi="Times New Roman" w:cs="Times New Roman"/>
                <w:color w:val="000000"/>
                <w:sz w:val="20"/>
                <w:lang w:eastAsia="cs-CZ"/>
              </w:rPr>
            </w:pPr>
            <w:r w:rsidRPr="001F12CE">
              <w:rPr>
                <w:rFonts w:ascii="Times New Roman" w:eastAsia="Times New Roman" w:hAnsi="Times New Roman" w:cs="Times New Roman"/>
                <w:color w:val="000000"/>
                <w:sz w:val="20"/>
                <w:lang w:eastAsia="cs-CZ"/>
              </w:rPr>
              <w:t>I</w:t>
            </w:r>
          </w:p>
        </w:tc>
        <w:tc>
          <w:tcPr>
            <w:tcW w:w="1275" w:type="dxa"/>
            <w:tcBorders>
              <w:top w:val="nil"/>
              <w:left w:val="nil"/>
              <w:bottom w:val="single" w:sz="4" w:space="0" w:color="auto"/>
              <w:right w:val="single" w:sz="4" w:space="0" w:color="auto"/>
            </w:tcBorders>
            <w:shd w:val="clear" w:color="auto" w:fill="auto"/>
            <w:noWrap/>
            <w:vAlign w:val="bottom"/>
            <w:hideMark/>
          </w:tcPr>
          <w:p w:rsidR="001842FF" w:rsidRPr="001F12CE" w:rsidRDefault="001842FF" w:rsidP="001842FF">
            <w:pPr>
              <w:spacing w:after="0" w:line="240" w:lineRule="auto"/>
              <w:jc w:val="center"/>
              <w:rPr>
                <w:rFonts w:ascii="Times New Roman" w:eastAsia="Times New Roman" w:hAnsi="Times New Roman" w:cs="Times New Roman"/>
                <w:color w:val="000000"/>
                <w:sz w:val="20"/>
                <w:lang w:eastAsia="cs-CZ"/>
              </w:rPr>
            </w:pPr>
            <w:r w:rsidRPr="001F12CE">
              <w:rPr>
                <w:rFonts w:ascii="Times New Roman" w:eastAsia="Times New Roman" w:hAnsi="Times New Roman" w:cs="Times New Roman"/>
                <w:color w:val="000000"/>
                <w:sz w:val="20"/>
                <w:lang w:eastAsia="cs-CZ"/>
              </w:rPr>
              <w:t>O, V</w:t>
            </w:r>
          </w:p>
        </w:tc>
        <w:tc>
          <w:tcPr>
            <w:tcW w:w="1193" w:type="dxa"/>
            <w:tcBorders>
              <w:top w:val="nil"/>
              <w:left w:val="nil"/>
              <w:bottom w:val="single" w:sz="4" w:space="0" w:color="auto"/>
              <w:right w:val="single" w:sz="4" w:space="0" w:color="auto"/>
            </w:tcBorders>
            <w:shd w:val="clear" w:color="auto" w:fill="auto"/>
            <w:noWrap/>
            <w:vAlign w:val="bottom"/>
            <w:hideMark/>
          </w:tcPr>
          <w:p w:rsidR="001842FF" w:rsidRPr="001F12CE" w:rsidRDefault="001842FF" w:rsidP="001842FF">
            <w:pPr>
              <w:spacing w:after="0" w:line="240" w:lineRule="auto"/>
              <w:jc w:val="center"/>
              <w:rPr>
                <w:rFonts w:ascii="Times New Roman" w:eastAsia="Times New Roman" w:hAnsi="Times New Roman" w:cs="Times New Roman"/>
                <w:color w:val="000000"/>
                <w:sz w:val="20"/>
                <w:lang w:eastAsia="cs-CZ"/>
              </w:rPr>
            </w:pPr>
            <w:r w:rsidRPr="001F12CE">
              <w:rPr>
                <w:rFonts w:ascii="Times New Roman" w:eastAsia="Times New Roman" w:hAnsi="Times New Roman" w:cs="Times New Roman"/>
                <w:color w:val="000000"/>
                <w:sz w:val="20"/>
                <w:lang w:eastAsia="cs-CZ"/>
              </w:rPr>
              <w:t>V</w:t>
            </w:r>
          </w:p>
        </w:tc>
      </w:tr>
      <w:tr w:rsidR="001842FF" w:rsidRPr="001F12CE" w:rsidTr="001F12CE">
        <w:trPr>
          <w:trHeight w:val="201"/>
        </w:trPr>
        <w:tc>
          <w:tcPr>
            <w:tcW w:w="4674" w:type="dxa"/>
            <w:tcBorders>
              <w:top w:val="nil"/>
              <w:left w:val="single" w:sz="4" w:space="0" w:color="auto"/>
              <w:bottom w:val="single" w:sz="4" w:space="0" w:color="auto"/>
              <w:right w:val="single" w:sz="4" w:space="0" w:color="auto"/>
            </w:tcBorders>
            <w:shd w:val="clear" w:color="auto" w:fill="auto"/>
            <w:noWrap/>
            <w:vAlign w:val="bottom"/>
            <w:hideMark/>
          </w:tcPr>
          <w:p w:rsidR="001842FF" w:rsidRPr="001F12CE" w:rsidRDefault="001842FF" w:rsidP="001842FF">
            <w:pPr>
              <w:spacing w:after="0" w:line="240" w:lineRule="auto"/>
              <w:rPr>
                <w:rFonts w:ascii="Times New Roman" w:eastAsia="Times New Roman" w:hAnsi="Times New Roman" w:cs="Times New Roman"/>
                <w:color w:val="000000"/>
                <w:sz w:val="20"/>
                <w:lang w:eastAsia="cs-CZ"/>
              </w:rPr>
            </w:pPr>
            <w:r w:rsidRPr="001F12CE">
              <w:rPr>
                <w:rFonts w:ascii="Times New Roman" w:eastAsia="Times New Roman" w:hAnsi="Times New Roman" w:cs="Times New Roman"/>
                <w:color w:val="000000"/>
                <w:sz w:val="20"/>
                <w:lang w:eastAsia="cs-CZ"/>
              </w:rPr>
              <w:t>Schvalování řídící dokumentace projektu tvorby strategie</w:t>
            </w:r>
          </w:p>
        </w:tc>
        <w:tc>
          <w:tcPr>
            <w:tcW w:w="1115" w:type="dxa"/>
            <w:tcBorders>
              <w:top w:val="nil"/>
              <w:left w:val="nil"/>
              <w:bottom w:val="single" w:sz="4" w:space="0" w:color="auto"/>
              <w:right w:val="single" w:sz="4" w:space="0" w:color="auto"/>
            </w:tcBorders>
            <w:shd w:val="clear" w:color="auto" w:fill="auto"/>
            <w:noWrap/>
            <w:vAlign w:val="bottom"/>
            <w:hideMark/>
          </w:tcPr>
          <w:p w:rsidR="001842FF" w:rsidRPr="001F12CE" w:rsidRDefault="001842FF" w:rsidP="001842FF">
            <w:pPr>
              <w:spacing w:after="0" w:line="240" w:lineRule="auto"/>
              <w:jc w:val="center"/>
              <w:rPr>
                <w:rFonts w:ascii="Times New Roman" w:eastAsia="Times New Roman" w:hAnsi="Times New Roman" w:cs="Times New Roman"/>
                <w:color w:val="000000"/>
                <w:sz w:val="20"/>
                <w:lang w:eastAsia="cs-CZ"/>
              </w:rPr>
            </w:pPr>
          </w:p>
        </w:tc>
        <w:tc>
          <w:tcPr>
            <w:tcW w:w="879" w:type="dxa"/>
            <w:tcBorders>
              <w:top w:val="nil"/>
              <w:left w:val="nil"/>
              <w:bottom w:val="single" w:sz="4" w:space="0" w:color="auto"/>
              <w:right w:val="single" w:sz="4" w:space="0" w:color="auto"/>
            </w:tcBorders>
            <w:shd w:val="clear" w:color="auto" w:fill="auto"/>
            <w:noWrap/>
            <w:vAlign w:val="bottom"/>
            <w:hideMark/>
          </w:tcPr>
          <w:p w:rsidR="001842FF" w:rsidRPr="001F12CE" w:rsidRDefault="001842FF" w:rsidP="001842FF">
            <w:pPr>
              <w:spacing w:after="0" w:line="240" w:lineRule="auto"/>
              <w:jc w:val="center"/>
              <w:rPr>
                <w:rFonts w:ascii="Times New Roman" w:eastAsia="Times New Roman" w:hAnsi="Times New Roman" w:cs="Times New Roman"/>
                <w:color w:val="000000"/>
                <w:sz w:val="20"/>
                <w:lang w:eastAsia="cs-CZ"/>
              </w:rPr>
            </w:pPr>
          </w:p>
        </w:tc>
        <w:tc>
          <w:tcPr>
            <w:tcW w:w="1275" w:type="dxa"/>
            <w:tcBorders>
              <w:top w:val="nil"/>
              <w:left w:val="nil"/>
              <w:bottom w:val="single" w:sz="4" w:space="0" w:color="auto"/>
              <w:right w:val="single" w:sz="4" w:space="0" w:color="auto"/>
            </w:tcBorders>
            <w:shd w:val="clear" w:color="auto" w:fill="auto"/>
            <w:noWrap/>
            <w:vAlign w:val="bottom"/>
            <w:hideMark/>
          </w:tcPr>
          <w:p w:rsidR="001842FF" w:rsidRPr="001F12CE" w:rsidRDefault="001842FF" w:rsidP="001842FF">
            <w:pPr>
              <w:spacing w:after="0" w:line="240" w:lineRule="auto"/>
              <w:jc w:val="center"/>
              <w:rPr>
                <w:rFonts w:ascii="Times New Roman" w:eastAsia="Times New Roman" w:hAnsi="Times New Roman" w:cs="Times New Roman"/>
                <w:color w:val="000000"/>
                <w:sz w:val="20"/>
                <w:lang w:eastAsia="cs-CZ"/>
              </w:rPr>
            </w:pPr>
            <w:r w:rsidRPr="001F12CE">
              <w:rPr>
                <w:rFonts w:ascii="Times New Roman" w:eastAsia="Times New Roman" w:hAnsi="Times New Roman" w:cs="Times New Roman"/>
                <w:color w:val="000000"/>
                <w:sz w:val="20"/>
                <w:lang w:eastAsia="cs-CZ"/>
              </w:rPr>
              <w:t>O</w:t>
            </w:r>
          </w:p>
        </w:tc>
        <w:tc>
          <w:tcPr>
            <w:tcW w:w="1193" w:type="dxa"/>
            <w:tcBorders>
              <w:top w:val="nil"/>
              <w:left w:val="nil"/>
              <w:bottom w:val="single" w:sz="4" w:space="0" w:color="auto"/>
              <w:right w:val="single" w:sz="4" w:space="0" w:color="auto"/>
            </w:tcBorders>
            <w:shd w:val="clear" w:color="auto" w:fill="auto"/>
            <w:noWrap/>
            <w:vAlign w:val="bottom"/>
            <w:hideMark/>
          </w:tcPr>
          <w:p w:rsidR="001842FF" w:rsidRPr="001F12CE" w:rsidRDefault="001842FF" w:rsidP="001842FF">
            <w:pPr>
              <w:spacing w:after="0" w:line="240" w:lineRule="auto"/>
              <w:jc w:val="center"/>
              <w:rPr>
                <w:rFonts w:ascii="Times New Roman" w:eastAsia="Times New Roman" w:hAnsi="Times New Roman" w:cs="Times New Roman"/>
                <w:color w:val="000000"/>
                <w:sz w:val="20"/>
                <w:lang w:eastAsia="cs-CZ"/>
              </w:rPr>
            </w:pPr>
            <w:r w:rsidRPr="001F12CE">
              <w:rPr>
                <w:rFonts w:ascii="Times New Roman" w:eastAsia="Times New Roman" w:hAnsi="Times New Roman" w:cs="Times New Roman"/>
                <w:color w:val="000000"/>
                <w:sz w:val="20"/>
                <w:lang w:eastAsia="cs-CZ"/>
              </w:rPr>
              <w:t>V</w:t>
            </w:r>
          </w:p>
        </w:tc>
      </w:tr>
      <w:tr w:rsidR="001842FF" w:rsidRPr="001F12CE" w:rsidTr="001F12CE">
        <w:trPr>
          <w:trHeight w:val="201"/>
        </w:trPr>
        <w:tc>
          <w:tcPr>
            <w:tcW w:w="4674" w:type="dxa"/>
            <w:tcBorders>
              <w:top w:val="nil"/>
              <w:left w:val="single" w:sz="4" w:space="0" w:color="auto"/>
              <w:bottom w:val="single" w:sz="4" w:space="0" w:color="auto"/>
              <w:right w:val="single" w:sz="4" w:space="0" w:color="auto"/>
            </w:tcBorders>
            <w:shd w:val="clear" w:color="auto" w:fill="auto"/>
            <w:noWrap/>
            <w:vAlign w:val="bottom"/>
            <w:hideMark/>
          </w:tcPr>
          <w:p w:rsidR="001842FF" w:rsidRPr="001F12CE" w:rsidRDefault="001842FF" w:rsidP="001842FF">
            <w:pPr>
              <w:spacing w:after="0" w:line="240" w:lineRule="auto"/>
              <w:rPr>
                <w:rFonts w:ascii="Times New Roman" w:eastAsia="Times New Roman" w:hAnsi="Times New Roman" w:cs="Times New Roman"/>
                <w:color w:val="000000"/>
                <w:sz w:val="20"/>
                <w:lang w:eastAsia="cs-CZ"/>
              </w:rPr>
            </w:pPr>
            <w:r w:rsidRPr="001F12CE">
              <w:rPr>
                <w:rFonts w:ascii="Times New Roman" w:eastAsia="Times New Roman" w:hAnsi="Times New Roman" w:cs="Times New Roman"/>
                <w:color w:val="000000"/>
                <w:sz w:val="20"/>
                <w:lang w:eastAsia="cs-CZ"/>
              </w:rPr>
              <w:t>Schvalování dílčích výstupů projektu</w:t>
            </w:r>
          </w:p>
        </w:tc>
        <w:tc>
          <w:tcPr>
            <w:tcW w:w="1115" w:type="dxa"/>
            <w:tcBorders>
              <w:top w:val="nil"/>
              <w:left w:val="nil"/>
              <w:bottom w:val="single" w:sz="4" w:space="0" w:color="auto"/>
              <w:right w:val="single" w:sz="4" w:space="0" w:color="auto"/>
            </w:tcBorders>
            <w:shd w:val="clear" w:color="auto" w:fill="auto"/>
            <w:noWrap/>
            <w:vAlign w:val="bottom"/>
            <w:hideMark/>
          </w:tcPr>
          <w:p w:rsidR="001842FF" w:rsidRPr="001F12CE" w:rsidRDefault="001842FF" w:rsidP="001842FF">
            <w:pPr>
              <w:spacing w:after="0" w:line="240" w:lineRule="auto"/>
              <w:jc w:val="center"/>
              <w:rPr>
                <w:rFonts w:ascii="Times New Roman" w:eastAsia="Times New Roman" w:hAnsi="Times New Roman" w:cs="Times New Roman"/>
                <w:color w:val="000000"/>
                <w:sz w:val="20"/>
                <w:lang w:eastAsia="cs-CZ"/>
              </w:rPr>
            </w:pPr>
          </w:p>
        </w:tc>
        <w:tc>
          <w:tcPr>
            <w:tcW w:w="879" w:type="dxa"/>
            <w:tcBorders>
              <w:top w:val="nil"/>
              <w:left w:val="nil"/>
              <w:bottom w:val="single" w:sz="4" w:space="0" w:color="auto"/>
              <w:right w:val="single" w:sz="4" w:space="0" w:color="auto"/>
            </w:tcBorders>
            <w:shd w:val="clear" w:color="auto" w:fill="auto"/>
            <w:noWrap/>
            <w:vAlign w:val="bottom"/>
            <w:hideMark/>
          </w:tcPr>
          <w:p w:rsidR="001842FF" w:rsidRPr="001F12CE" w:rsidRDefault="001842FF" w:rsidP="001842FF">
            <w:pPr>
              <w:spacing w:after="0" w:line="240" w:lineRule="auto"/>
              <w:jc w:val="center"/>
              <w:rPr>
                <w:rFonts w:ascii="Times New Roman" w:eastAsia="Times New Roman" w:hAnsi="Times New Roman" w:cs="Times New Roman"/>
                <w:color w:val="000000"/>
                <w:sz w:val="20"/>
                <w:lang w:eastAsia="cs-CZ"/>
              </w:rPr>
            </w:pPr>
          </w:p>
        </w:tc>
        <w:tc>
          <w:tcPr>
            <w:tcW w:w="1275" w:type="dxa"/>
            <w:tcBorders>
              <w:top w:val="nil"/>
              <w:left w:val="nil"/>
              <w:bottom w:val="single" w:sz="4" w:space="0" w:color="auto"/>
              <w:right w:val="single" w:sz="4" w:space="0" w:color="auto"/>
            </w:tcBorders>
            <w:shd w:val="clear" w:color="auto" w:fill="auto"/>
            <w:noWrap/>
            <w:vAlign w:val="bottom"/>
            <w:hideMark/>
          </w:tcPr>
          <w:p w:rsidR="001842FF" w:rsidRPr="001F12CE" w:rsidRDefault="001842FF" w:rsidP="001842FF">
            <w:pPr>
              <w:spacing w:after="0" w:line="240" w:lineRule="auto"/>
              <w:jc w:val="center"/>
              <w:rPr>
                <w:rFonts w:ascii="Times New Roman" w:eastAsia="Times New Roman" w:hAnsi="Times New Roman" w:cs="Times New Roman"/>
                <w:color w:val="000000"/>
                <w:sz w:val="20"/>
                <w:lang w:eastAsia="cs-CZ"/>
              </w:rPr>
            </w:pPr>
            <w:r w:rsidRPr="001F12CE">
              <w:rPr>
                <w:rFonts w:ascii="Times New Roman" w:eastAsia="Times New Roman" w:hAnsi="Times New Roman" w:cs="Times New Roman"/>
                <w:color w:val="000000"/>
                <w:sz w:val="20"/>
                <w:lang w:eastAsia="cs-CZ"/>
              </w:rPr>
              <w:t>O</w:t>
            </w:r>
          </w:p>
        </w:tc>
        <w:tc>
          <w:tcPr>
            <w:tcW w:w="1193" w:type="dxa"/>
            <w:tcBorders>
              <w:top w:val="nil"/>
              <w:left w:val="nil"/>
              <w:bottom w:val="single" w:sz="4" w:space="0" w:color="auto"/>
              <w:right w:val="single" w:sz="4" w:space="0" w:color="auto"/>
            </w:tcBorders>
            <w:shd w:val="clear" w:color="auto" w:fill="auto"/>
            <w:noWrap/>
            <w:vAlign w:val="bottom"/>
            <w:hideMark/>
          </w:tcPr>
          <w:p w:rsidR="001842FF" w:rsidRPr="001F12CE" w:rsidRDefault="001842FF" w:rsidP="001842FF">
            <w:pPr>
              <w:spacing w:after="0" w:line="240" w:lineRule="auto"/>
              <w:jc w:val="center"/>
              <w:rPr>
                <w:rFonts w:ascii="Times New Roman" w:eastAsia="Times New Roman" w:hAnsi="Times New Roman" w:cs="Times New Roman"/>
                <w:color w:val="000000"/>
                <w:sz w:val="20"/>
                <w:lang w:eastAsia="cs-CZ"/>
              </w:rPr>
            </w:pPr>
            <w:r w:rsidRPr="001F12CE">
              <w:rPr>
                <w:rFonts w:ascii="Times New Roman" w:eastAsia="Times New Roman" w:hAnsi="Times New Roman" w:cs="Times New Roman"/>
                <w:color w:val="000000"/>
                <w:sz w:val="20"/>
                <w:lang w:eastAsia="cs-CZ"/>
              </w:rPr>
              <w:t>V</w:t>
            </w:r>
          </w:p>
        </w:tc>
      </w:tr>
      <w:tr w:rsidR="001842FF" w:rsidRPr="001F12CE" w:rsidTr="001F12CE">
        <w:trPr>
          <w:trHeight w:val="201"/>
        </w:trPr>
        <w:tc>
          <w:tcPr>
            <w:tcW w:w="4674" w:type="dxa"/>
            <w:tcBorders>
              <w:top w:val="nil"/>
              <w:left w:val="single" w:sz="4" w:space="0" w:color="auto"/>
              <w:bottom w:val="single" w:sz="4" w:space="0" w:color="auto"/>
              <w:right w:val="single" w:sz="4" w:space="0" w:color="auto"/>
            </w:tcBorders>
            <w:shd w:val="clear" w:color="auto" w:fill="auto"/>
            <w:noWrap/>
            <w:vAlign w:val="bottom"/>
            <w:hideMark/>
          </w:tcPr>
          <w:p w:rsidR="001842FF" w:rsidRPr="001F12CE" w:rsidRDefault="001842FF" w:rsidP="001842FF">
            <w:pPr>
              <w:spacing w:after="0" w:line="240" w:lineRule="auto"/>
              <w:rPr>
                <w:rFonts w:ascii="Times New Roman" w:eastAsia="Times New Roman" w:hAnsi="Times New Roman" w:cs="Times New Roman"/>
                <w:color w:val="000000"/>
                <w:sz w:val="20"/>
                <w:lang w:eastAsia="cs-CZ"/>
              </w:rPr>
            </w:pPr>
            <w:r w:rsidRPr="001F12CE">
              <w:rPr>
                <w:rFonts w:ascii="Times New Roman" w:eastAsia="Times New Roman" w:hAnsi="Times New Roman" w:cs="Times New Roman"/>
                <w:color w:val="000000"/>
                <w:sz w:val="20"/>
                <w:lang w:eastAsia="cs-CZ"/>
              </w:rPr>
              <w:t>Sestavení a hodnocení variant strategických cílů</w:t>
            </w:r>
          </w:p>
        </w:tc>
        <w:tc>
          <w:tcPr>
            <w:tcW w:w="1115" w:type="dxa"/>
            <w:tcBorders>
              <w:top w:val="nil"/>
              <w:left w:val="nil"/>
              <w:bottom w:val="single" w:sz="4" w:space="0" w:color="auto"/>
              <w:right w:val="single" w:sz="4" w:space="0" w:color="auto"/>
            </w:tcBorders>
            <w:shd w:val="clear" w:color="auto" w:fill="auto"/>
            <w:noWrap/>
            <w:vAlign w:val="bottom"/>
            <w:hideMark/>
          </w:tcPr>
          <w:p w:rsidR="001842FF" w:rsidRPr="001F12CE" w:rsidRDefault="001842FF" w:rsidP="001842FF">
            <w:pPr>
              <w:spacing w:after="0" w:line="240" w:lineRule="auto"/>
              <w:jc w:val="center"/>
              <w:rPr>
                <w:rFonts w:ascii="Times New Roman" w:eastAsia="Times New Roman" w:hAnsi="Times New Roman" w:cs="Times New Roman"/>
                <w:color w:val="000000"/>
                <w:sz w:val="20"/>
                <w:lang w:eastAsia="cs-CZ"/>
              </w:rPr>
            </w:pPr>
          </w:p>
        </w:tc>
        <w:tc>
          <w:tcPr>
            <w:tcW w:w="879" w:type="dxa"/>
            <w:tcBorders>
              <w:top w:val="nil"/>
              <w:left w:val="nil"/>
              <w:bottom w:val="single" w:sz="4" w:space="0" w:color="auto"/>
              <w:right w:val="single" w:sz="4" w:space="0" w:color="auto"/>
            </w:tcBorders>
            <w:shd w:val="clear" w:color="auto" w:fill="auto"/>
            <w:noWrap/>
            <w:vAlign w:val="bottom"/>
            <w:hideMark/>
          </w:tcPr>
          <w:p w:rsidR="001842FF" w:rsidRPr="001F12CE" w:rsidRDefault="001842FF" w:rsidP="001842FF">
            <w:pPr>
              <w:spacing w:after="0" w:line="240" w:lineRule="auto"/>
              <w:jc w:val="center"/>
              <w:rPr>
                <w:rFonts w:ascii="Times New Roman" w:eastAsia="Times New Roman" w:hAnsi="Times New Roman" w:cs="Times New Roman"/>
                <w:color w:val="000000"/>
                <w:sz w:val="20"/>
                <w:lang w:eastAsia="cs-CZ"/>
              </w:rPr>
            </w:pPr>
          </w:p>
        </w:tc>
        <w:tc>
          <w:tcPr>
            <w:tcW w:w="1275" w:type="dxa"/>
            <w:tcBorders>
              <w:top w:val="nil"/>
              <w:left w:val="nil"/>
              <w:bottom w:val="single" w:sz="4" w:space="0" w:color="auto"/>
              <w:right w:val="single" w:sz="4" w:space="0" w:color="auto"/>
            </w:tcBorders>
            <w:shd w:val="clear" w:color="auto" w:fill="auto"/>
            <w:noWrap/>
            <w:vAlign w:val="bottom"/>
            <w:hideMark/>
          </w:tcPr>
          <w:p w:rsidR="001842FF" w:rsidRPr="001F12CE" w:rsidRDefault="001842FF" w:rsidP="001842FF">
            <w:pPr>
              <w:spacing w:after="0" w:line="240" w:lineRule="auto"/>
              <w:jc w:val="center"/>
              <w:rPr>
                <w:rFonts w:ascii="Times New Roman" w:eastAsia="Times New Roman" w:hAnsi="Times New Roman" w:cs="Times New Roman"/>
                <w:color w:val="000000"/>
                <w:sz w:val="20"/>
                <w:lang w:eastAsia="cs-CZ"/>
              </w:rPr>
            </w:pPr>
            <w:r w:rsidRPr="001F12CE">
              <w:rPr>
                <w:rFonts w:ascii="Times New Roman" w:eastAsia="Times New Roman" w:hAnsi="Times New Roman" w:cs="Times New Roman"/>
                <w:color w:val="000000"/>
                <w:sz w:val="20"/>
                <w:lang w:eastAsia="cs-CZ"/>
              </w:rPr>
              <w:t>O</w:t>
            </w:r>
          </w:p>
        </w:tc>
        <w:tc>
          <w:tcPr>
            <w:tcW w:w="1193" w:type="dxa"/>
            <w:tcBorders>
              <w:top w:val="nil"/>
              <w:left w:val="nil"/>
              <w:bottom w:val="single" w:sz="4" w:space="0" w:color="auto"/>
              <w:right w:val="single" w:sz="4" w:space="0" w:color="auto"/>
            </w:tcBorders>
            <w:shd w:val="clear" w:color="auto" w:fill="auto"/>
            <w:noWrap/>
            <w:vAlign w:val="bottom"/>
            <w:hideMark/>
          </w:tcPr>
          <w:p w:rsidR="001842FF" w:rsidRPr="001F12CE" w:rsidRDefault="001842FF" w:rsidP="001842FF">
            <w:pPr>
              <w:spacing w:after="0" w:line="240" w:lineRule="auto"/>
              <w:jc w:val="center"/>
              <w:rPr>
                <w:rFonts w:ascii="Times New Roman" w:eastAsia="Times New Roman" w:hAnsi="Times New Roman" w:cs="Times New Roman"/>
                <w:color w:val="000000"/>
                <w:sz w:val="20"/>
                <w:lang w:eastAsia="cs-CZ"/>
              </w:rPr>
            </w:pPr>
            <w:r w:rsidRPr="001F12CE">
              <w:rPr>
                <w:rFonts w:ascii="Times New Roman" w:eastAsia="Times New Roman" w:hAnsi="Times New Roman" w:cs="Times New Roman"/>
                <w:color w:val="000000"/>
                <w:sz w:val="20"/>
                <w:lang w:eastAsia="cs-CZ"/>
              </w:rPr>
              <w:t>V</w:t>
            </w:r>
          </w:p>
        </w:tc>
      </w:tr>
      <w:tr w:rsidR="001842FF" w:rsidRPr="001F12CE" w:rsidTr="001F12CE">
        <w:trPr>
          <w:trHeight w:val="201"/>
        </w:trPr>
        <w:tc>
          <w:tcPr>
            <w:tcW w:w="4674" w:type="dxa"/>
            <w:tcBorders>
              <w:top w:val="nil"/>
              <w:left w:val="single" w:sz="4" w:space="0" w:color="auto"/>
              <w:bottom w:val="single" w:sz="4" w:space="0" w:color="auto"/>
              <w:right w:val="single" w:sz="4" w:space="0" w:color="auto"/>
            </w:tcBorders>
            <w:shd w:val="clear" w:color="auto" w:fill="auto"/>
            <w:noWrap/>
            <w:vAlign w:val="bottom"/>
            <w:hideMark/>
          </w:tcPr>
          <w:p w:rsidR="001842FF" w:rsidRPr="001F12CE" w:rsidRDefault="001842FF" w:rsidP="001842FF">
            <w:pPr>
              <w:spacing w:after="0" w:line="240" w:lineRule="auto"/>
              <w:rPr>
                <w:rFonts w:ascii="Times New Roman" w:eastAsia="Times New Roman" w:hAnsi="Times New Roman" w:cs="Times New Roman"/>
                <w:color w:val="000000"/>
                <w:sz w:val="20"/>
                <w:lang w:eastAsia="cs-CZ"/>
              </w:rPr>
            </w:pPr>
            <w:r w:rsidRPr="001F12CE">
              <w:rPr>
                <w:rFonts w:ascii="Times New Roman" w:eastAsia="Times New Roman" w:hAnsi="Times New Roman" w:cs="Times New Roman"/>
                <w:color w:val="000000"/>
                <w:sz w:val="20"/>
                <w:lang w:eastAsia="cs-CZ"/>
              </w:rPr>
              <w:t>Zpracování soustavy cílů, indikátorů a opatření</w:t>
            </w:r>
          </w:p>
        </w:tc>
        <w:tc>
          <w:tcPr>
            <w:tcW w:w="1115" w:type="dxa"/>
            <w:tcBorders>
              <w:top w:val="nil"/>
              <w:left w:val="nil"/>
              <w:bottom w:val="single" w:sz="4" w:space="0" w:color="auto"/>
              <w:right w:val="single" w:sz="4" w:space="0" w:color="auto"/>
            </w:tcBorders>
            <w:shd w:val="clear" w:color="auto" w:fill="auto"/>
            <w:noWrap/>
            <w:vAlign w:val="bottom"/>
            <w:hideMark/>
          </w:tcPr>
          <w:p w:rsidR="001842FF" w:rsidRPr="001F12CE" w:rsidRDefault="001842FF" w:rsidP="001842FF">
            <w:pPr>
              <w:spacing w:after="0" w:line="240" w:lineRule="auto"/>
              <w:jc w:val="center"/>
              <w:rPr>
                <w:rFonts w:ascii="Times New Roman" w:eastAsia="Times New Roman" w:hAnsi="Times New Roman" w:cs="Times New Roman"/>
                <w:color w:val="000000"/>
                <w:sz w:val="20"/>
                <w:lang w:eastAsia="cs-CZ"/>
              </w:rPr>
            </w:pPr>
          </w:p>
        </w:tc>
        <w:tc>
          <w:tcPr>
            <w:tcW w:w="879" w:type="dxa"/>
            <w:tcBorders>
              <w:top w:val="nil"/>
              <w:left w:val="nil"/>
              <w:bottom w:val="single" w:sz="4" w:space="0" w:color="auto"/>
              <w:right w:val="single" w:sz="4" w:space="0" w:color="auto"/>
            </w:tcBorders>
            <w:shd w:val="clear" w:color="auto" w:fill="auto"/>
            <w:noWrap/>
            <w:vAlign w:val="bottom"/>
            <w:hideMark/>
          </w:tcPr>
          <w:p w:rsidR="001842FF" w:rsidRPr="001F12CE" w:rsidRDefault="001842FF" w:rsidP="001842FF">
            <w:pPr>
              <w:spacing w:after="0" w:line="240" w:lineRule="auto"/>
              <w:jc w:val="center"/>
              <w:rPr>
                <w:rFonts w:ascii="Times New Roman" w:eastAsia="Times New Roman" w:hAnsi="Times New Roman" w:cs="Times New Roman"/>
                <w:color w:val="000000"/>
                <w:sz w:val="20"/>
                <w:lang w:eastAsia="cs-CZ"/>
              </w:rPr>
            </w:pPr>
          </w:p>
        </w:tc>
        <w:tc>
          <w:tcPr>
            <w:tcW w:w="1275" w:type="dxa"/>
            <w:tcBorders>
              <w:top w:val="nil"/>
              <w:left w:val="nil"/>
              <w:bottom w:val="single" w:sz="4" w:space="0" w:color="auto"/>
              <w:right w:val="single" w:sz="4" w:space="0" w:color="auto"/>
            </w:tcBorders>
            <w:shd w:val="clear" w:color="auto" w:fill="auto"/>
            <w:noWrap/>
            <w:vAlign w:val="bottom"/>
            <w:hideMark/>
          </w:tcPr>
          <w:p w:rsidR="001842FF" w:rsidRPr="001F12CE" w:rsidRDefault="001842FF" w:rsidP="001842FF">
            <w:pPr>
              <w:spacing w:after="0" w:line="240" w:lineRule="auto"/>
              <w:jc w:val="center"/>
              <w:rPr>
                <w:rFonts w:ascii="Times New Roman" w:eastAsia="Times New Roman" w:hAnsi="Times New Roman" w:cs="Times New Roman"/>
                <w:color w:val="000000"/>
                <w:sz w:val="20"/>
                <w:lang w:eastAsia="cs-CZ"/>
              </w:rPr>
            </w:pPr>
            <w:r w:rsidRPr="001F12CE">
              <w:rPr>
                <w:rFonts w:ascii="Times New Roman" w:eastAsia="Times New Roman" w:hAnsi="Times New Roman" w:cs="Times New Roman"/>
                <w:color w:val="000000"/>
                <w:sz w:val="20"/>
                <w:lang w:eastAsia="cs-CZ"/>
              </w:rPr>
              <w:t>O</w:t>
            </w:r>
          </w:p>
        </w:tc>
        <w:tc>
          <w:tcPr>
            <w:tcW w:w="1193" w:type="dxa"/>
            <w:tcBorders>
              <w:top w:val="nil"/>
              <w:left w:val="nil"/>
              <w:bottom w:val="single" w:sz="4" w:space="0" w:color="auto"/>
              <w:right w:val="single" w:sz="4" w:space="0" w:color="auto"/>
            </w:tcBorders>
            <w:shd w:val="clear" w:color="auto" w:fill="auto"/>
            <w:noWrap/>
            <w:vAlign w:val="bottom"/>
            <w:hideMark/>
          </w:tcPr>
          <w:p w:rsidR="001842FF" w:rsidRPr="001F12CE" w:rsidRDefault="001842FF" w:rsidP="001842FF">
            <w:pPr>
              <w:spacing w:after="0" w:line="240" w:lineRule="auto"/>
              <w:jc w:val="center"/>
              <w:rPr>
                <w:rFonts w:ascii="Times New Roman" w:eastAsia="Times New Roman" w:hAnsi="Times New Roman" w:cs="Times New Roman"/>
                <w:color w:val="000000"/>
                <w:sz w:val="20"/>
                <w:lang w:eastAsia="cs-CZ"/>
              </w:rPr>
            </w:pPr>
            <w:r w:rsidRPr="001F12CE">
              <w:rPr>
                <w:rFonts w:ascii="Times New Roman" w:eastAsia="Times New Roman" w:hAnsi="Times New Roman" w:cs="Times New Roman"/>
                <w:color w:val="000000"/>
                <w:sz w:val="20"/>
                <w:lang w:eastAsia="cs-CZ"/>
              </w:rPr>
              <w:t>V</w:t>
            </w:r>
          </w:p>
        </w:tc>
      </w:tr>
      <w:tr w:rsidR="001842FF" w:rsidRPr="001F12CE" w:rsidTr="001F12CE">
        <w:trPr>
          <w:trHeight w:val="201"/>
        </w:trPr>
        <w:tc>
          <w:tcPr>
            <w:tcW w:w="4674" w:type="dxa"/>
            <w:tcBorders>
              <w:top w:val="nil"/>
              <w:left w:val="single" w:sz="4" w:space="0" w:color="auto"/>
              <w:bottom w:val="single" w:sz="4" w:space="0" w:color="auto"/>
              <w:right w:val="single" w:sz="4" w:space="0" w:color="auto"/>
            </w:tcBorders>
            <w:shd w:val="clear" w:color="auto" w:fill="auto"/>
            <w:noWrap/>
            <w:vAlign w:val="bottom"/>
            <w:hideMark/>
          </w:tcPr>
          <w:p w:rsidR="001842FF" w:rsidRPr="001F12CE" w:rsidRDefault="001842FF" w:rsidP="001842FF">
            <w:pPr>
              <w:spacing w:after="0" w:line="240" w:lineRule="auto"/>
              <w:rPr>
                <w:rFonts w:ascii="Times New Roman" w:eastAsia="Times New Roman" w:hAnsi="Times New Roman" w:cs="Times New Roman"/>
                <w:color w:val="000000"/>
                <w:sz w:val="20"/>
                <w:lang w:eastAsia="cs-CZ"/>
              </w:rPr>
            </w:pPr>
            <w:r w:rsidRPr="001F12CE">
              <w:rPr>
                <w:rFonts w:ascii="Times New Roman" w:eastAsia="Times New Roman" w:hAnsi="Times New Roman" w:cs="Times New Roman"/>
                <w:color w:val="000000"/>
                <w:sz w:val="20"/>
                <w:lang w:eastAsia="cs-CZ"/>
              </w:rPr>
              <w:t>Výběr varianty sady strategických cílů k rozpracování</w:t>
            </w:r>
          </w:p>
        </w:tc>
        <w:tc>
          <w:tcPr>
            <w:tcW w:w="1115" w:type="dxa"/>
            <w:tcBorders>
              <w:top w:val="nil"/>
              <w:left w:val="nil"/>
              <w:bottom w:val="single" w:sz="4" w:space="0" w:color="auto"/>
              <w:right w:val="single" w:sz="4" w:space="0" w:color="auto"/>
            </w:tcBorders>
            <w:shd w:val="clear" w:color="auto" w:fill="auto"/>
            <w:noWrap/>
            <w:vAlign w:val="bottom"/>
            <w:hideMark/>
          </w:tcPr>
          <w:p w:rsidR="001842FF" w:rsidRPr="001F12CE" w:rsidRDefault="001842FF" w:rsidP="001842FF">
            <w:pPr>
              <w:spacing w:after="0" w:line="240" w:lineRule="auto"/>
              <w:jc w:val="center"/>
              <w:rPr>
                <w:rFonts w:ascii="Times New Roman" w:eastAsia="Times New Roman" w:hAnsi="Times New Roman" w:cs="Times New Roman"/>
                <w:color w:val="000000"/>
                <w:sz w:val="20"/>
                <w:lang w:eastAsia="cs-CZ"/>
              </w:rPr>
            </w:pPr>
            <w:r w:rsidRPr="001F12CE">
              <w:rPr>
                <w:rFonts w:ascii="Times New Roman" w:eastAsia="Times New Roman" w:hAnsi="Times New Roman" w:cs="Times New Roman"/>
                <w:color w:val="000000"/>
                <w:sz w:val="20"/>
                <w:lang w:eastAsia="cs-CZ"/>
              </w:rPr>
              <w:t>V</w:t>
            </w:r>
          </w:p>
        </w:tc>
        <w:tc>
          <w:tcPr>
            <w:tcW w:w="879" w:type="dxa"/>
            <w:tcBorders>
              <w:top w:val="nil"/>
              <w:left w:val="nil"/>
              <w:bottom w:val="single" w:sz="4" w:space="0" w:color="auto"/>
              <w:right w:val="single" w:sz="4" w:space="0" w:color="auto"/>
            </w:tcBorders>
            <w:shd w:val="clear" w:color="auto" w:fill="auto"/>
            <w:noWrap/>
            <w:vAlign w:val="bottom"/>
            <w:hideMark/>
          </w:tcPr>
          <w:p w:rsidR="001842FF" w:rsidRPr="001F12CE" w:rsidRDefault="001842FF" w:rsidP="001842FF">
            <w:pPr>
              <w:spacing w:after="0" w:line="240" w:lineRule="auto"/>
              <w:jc w:val="center"/>
              <w:rPr>
                <w:rFonts w:ascii="Times New Roman" w:eastAsia="Times New Roman" w:hAnsi="Times New Roman" w:cs="Times New Roman"/>
                <w:color w:val="000000"/>
                <w:sz w:val="20"/>
                <w:lang w:eastAsia="cs-CZ"/>
              </w:rPr>
            </w:pPr>
            <w:r w:rsidRPr="001F12CE">
              <w:rPr>
                <w:rFonts w:ascii="Times New Roman" w:eastAsia="Times New Roman" w:hAnsi="Times New Roman" w:cs="Times New Roman"/>
                <w:color w:val="000000"/>
                <w:sz w:val="20"/>
                <w:lang w:eastAsia="cs-CZ"/>
              </w:rPr>
              <w:t>O</w:t>
            </w:r>
          </w:p>
        </w:tc>
        <w:tc>
          <w:tcPr>
            <w:tcW w:w="1275" w:type="dxa"/>
            <w:tcBorders>
              <w:top w:val="nil"/>
              <w:left w:val="nil"/>
              <w:bottom w:val="single" w:sz="4" w:space="0" w:color="auto"/>
              <w:right w:val="single" w:sz="4" w:space="0" w:color="auto"/>
            </w:tcBorders>
            <w:shd w:val="clear" w:color="auto" w:fill="auto"/>
            <w:noWrap/>
            <w:vAlign w:val="bottom"/>
            <w:hideMark/>
          </w:tcPr>
          <w:p w:rsidR="001842FF" w:rsidRPr="001F12CE" w:rsidRDefault="001842FF" w:rsidP="001842FF">
            <w:pPr>
              <w:spacing w:after="0" w:line="240" w:lineRule="auto"/>
              <w:jc w:val="center"/>
              <w:rPr>
                <w:rFonts w:ascii="Times New Roman" w:eastAsia="Times New Roman" w:hAnsi="Times New Roman" w:cs="Times New Roman"/>
                <w:color w:val="000000"/>
                <w:sz w:val="20"/>
                <w:lang w:eastAsia="cs-CZ"/>
              </w:rPr>
            </w:pPr>
            <w:r w:rsidRPr="001F12CE">
              <w:rPr>
                <w:rFonts w:ascii="Times New Roman" w:eastAsia="Times New Roman" w:hAnsi="Times New Roman" w:cs="Times New Roman"/>
                <w:color w:val="000000"/>
                <w:sz w:val="20"/>
                <w:lang w:eastAsia="cs-CZ"/>
              </w:rPr>
              <w:t>I, K</w:t>
            </w:r>
          </w:p>
        </w:tc>
        <w:tc>
          <w:tcPr>
            <w:tcW w:w="1193" w:type="dxa"/>
            <w:tcBorders>
              <w:top w:val="nil"/>
              <w:left w:val="nil"/>
              <w:bottom w:val="single" w:sz="4" w:space="0" w:color="auto"/>
              <w:right w:val="single" w:sz="4" w:space="0" w:color="auto"/>
            </w:tcBorders>
            <w:shd w:val="clear" w:color="auto" w:fill="auto"/>
            <w:noWrap/>
            <w:vAlign w:val="bottom"/>
            <w:hideMark/>
          </w:tcPr>
          <w:p w:rsidR="001842FF" w:rsidRPr="001F12CE" w:rsidRDefault="001842FF" w:rsidP="001842FF">
            <w:pPr>
              <w:spacing w:after="0" w:line="240" w:lineRule="auto"/>
              <w:jc w:val="center"/>
              <w:rPr>
                <w:rFonts w:ascii="Times New Roman" w:eastAsia="Times New Roman" w:hAnsi="Times New Roman" w:cs="Times New Roman"/>
                <w:color w:val="000000"/>
                <w:sz w:val="20"/>
                <w:lang w:eastAsia="cs-CZ"/>
              </w:rPr>
            </w:pPr>
            <w:r w:rsidRPr="001F12CE">
              <w:rPr>
                <w:rFonts w:ascii="Times New Roman" w:eastAsia="Times New Roman" w:hAnsi="Times New Roman" w:cs="Times New Roman"/>
                <w:color w:val="000000"/>
                <w:sz w:val="20"/>
                <w:lang w:eastAsia="cs-CZ"/>
              </w:rPr>
              <w:t>I, K</w:t>
            </w:r>
          </w:p>
        </w:tc>
      </w:tr>
      <w:tr w:rsidR="001842FF" w:rsidRPr="001F12CE" w:rsidTr="001F12CE">
        <w:trPr>
          <w:trHeight w:val="201"/>
        </w:trPr>
        <w:tc>
          <w:tcPr>
            <w:tcW w:w="4674" w:type="dxa"/>
            <w:tcBorders>
              <w:top w:val="nil"/>
              <w:left w:val="single" w:sz="4" w:space="0" w:color="auto"/>
              <w:bottom w:val="single" w:sz="4" w:space="0" w:color="auto"/>
              <w:right w:val="single" w:sz="4" w:space="0" w:color="auto"/>
            </w:tcBorders>
            <w:shd w:val="clear" w:color="auto" w:fill="auto"/>
            <w:noWrap/>
            <w:vAlign w:val="bottom"/>
            <w:hideMark/>
          </w:tcPr>
          <w:p w:rsidR="001842FF" w:rsidRPr="001F12CE" w:rsidRDefault="001842FF" w:rsidP="001842FF">
            <w:pPr>
              <w:spacing w:after="0" w:line="240" w:lineRule="auto"/>
              <w:rPr>
                <w:rFonts w:ascii="Times New Roman" w:eastAsia="Times New Roman" w:hAnsi="Times New Roman" w:cs="Times New Roman"/>
                <w:color w:val="000000"/>
                <w:sz w:val="20"/>
                <w:lang w:eastAsia="cs-CZ"/>
              </w:rPr>
            </w:pPr>
            <w:r w:rsidRPr="001F12CE">
              <w:rPr>
                <w:rFonts w:ascii="Times New Roman" w:eastAsia="Times New Roman" w:hAnsi="Times New Roman" w:cs="Times New Roman"/>
                <w:color w:val="000000"/>
                <w:sz w:val="20"/>
                <w:lang w:eastAsia="cs-CZ"/>
              </w:rPr>
              <w:t>Schválení vize, globálního a strategických cílů strategie</w:t>
            </w:r>
          </w:p>
        </w:tc>
        <w:tc>
          <w:tcPr>
            <w:tcW w:w="1115" w:type="dxa"/>
            <w:tcBorders>
              <w:top w:val="nil"/>
              <w:left w:val="nil"/>
              <w:bottom w:val="single" w:sz="4" w:space="0" w:color="auto"/>
              <w:right w:val="single" w:sz="4" w:space="0" w:color="auto"/>
            </w:tcBorders>
            <w:shd w:val="clear" w:color="auto" w:fill="auto"/>
            <w:noWrap/>
            <w:vAlign w:val="bottom"/>
            <w:hideMark/>
          </w:tcPr>
          <w:p w:rsidR="001842FF" w:rsidRPr="001F12CE" w:rsidRDefault="001842FF" w:rsidP="001842FF">
            <w:pPr>
              <w:spacing w:after="0" w:line="240" w:lineRule="auto"/>
              <w:jc w:val="center"/>
              <w:rPr>
                <w:rFonts w:ascii="Times New Roman" w:eastAsia="Times New Roman" w:hAnsi="Times New Roman" w:cs="Times New Roman"/>
                <w:color w:val="000000"/>
                <w:sz w:val="20"/>
                <w:lang w:eastAsia="cs-CZ"/>
              </w:rPr>
            </w:pPr>
            <w:r w:rsidRPr="001F12CE">
              <w:rPr>
                <w:rFonts w:ascii="Times New Roman" w:eastAsia="Times New Roman" w:hAnsi="Times New Roman" w:cs="Times New Roman"/>
                <w:color w:val="000000"/>
                <w:sz w:val="20"/>
                <w:lang w:eastAsia="cs-CZ"/>
              </w:rPr>
              <w:t>V</w:t>
            </w:r>
          </w:p>
        </w:tc>
        <w:tc>
          <w:tcPr>
            <w:tcW w:w="879" w:type="dxa"/>
            <w:tcBorders>
              <w:top w:val="nil"/>
              <w:left w:val="nil"/>
              <w:bottom w:val="single" w:sz="4" w:space="0" w:color="auto"/>
              <w:right w:val="single" w:sz="4" w:space="0" w:color="auto"/>
            </w:tcBorders>
            <w:shd w:val="clear" w:color="auto" w:fill="auto"/>
            <w:noWrap/>
            <w:vAlign w:val="bottom"/>
            <w:hideMark/>
          </w:tcPr>
          <w:p w:rsidR="001842FF" w:rsidRPr="001F12CE" w:rsidRDefault="001842FF" w:rsidP="001842FF">
            <w:pPr>
              <w:spacing w:after="0" w:line="240" w:lineRule="auto"/>
              <w:jc w:val="center"/>
              <w:rPr>
                <w:rFonts w:ascii="Times New Roman" w:eastAsia="Times New Roman" w:hAnsi="Times New Roman" w:cs="Times New Roman"/>
                <w:color w:val="000000"/>
                <w:sz w:val="20"/>
                <w:lang w:eastAsia="cs-CZ"/>
              </w:rPr>
            </w:pPr>
            <w:r w:rsidRPr="001F12CE">
              <w:rPr>
                <w:rFonts w:ascii="Times New Roman" w:eastAsia="Times New Roman" w:hAnsi="Times New Roman" w:cs="Times New Roman"/>
                <w:color w:val="000000"/>
                <w:sz w:val="20"/>
                <w:lang w:eastAsia="cs-CZ"/>
              </w:rPr>
              <w:t>O</w:t>
            </w:r>
          </w:p>
        </w:tc>
        <w:tc>
          <w:tcPr>
            <w:tcW w:w="1275" w:type="dxa"/>
            <w:tcBorders>
              <w:top w:val="nil"/>
              <w:left w:val="nil"/>
              <w:bottom w:val="single" w:sz="4" w:space="0" w:color="auto"/>
              <w:right w:val="single" w:sz="4" w:space="0" w:color="auto"/>
            </w:tcBorders>
            <w:shd w:val="clear" w:color="auto" w:fill="auto"/>
            <w:noWrap/>
            <w:vAlign w:val="bottom"/>
            <w:hideMark/>
          </w:tcPr>
          <w:p w:rsidR="001842FF" w:rsidRPr="001F12CE" w:rsidRDefault="001842FF" w:rsidP="001842FF">
            <w:pPr>
              <w:spacing w:after="0" w:line="240" w:lineRule="auto"/>
              <w:jc w:val="center"/>
              <w:rPr>
                <w:rFonts w:ascii="Times New Roman" w:eastAsia="Times New Roman" w:hAnsi="Times New Roman" w:cs="Times New Roman"/>
                <w:color w:val="000000"/>
                <w:sz w:val="20"/>
                <w:lang w:eastAsia="cs-CZ"/>
              </w:rPr>
            </w:pPr>
            <w:r w:rsidRPr="001F12CE">
              <w:rPr>
                <w:rFonts w:ascii="Times New Roman" w:eastAsia="Times New Roman" w:hAnsi="Times New Roman" w:cs="Times New Roman"/>
                <w:color w:val="000000"/>
                <w:sz w:val="20"/>
                <w:lang w:eastAsia="cs-CZ"/>
              </w:rPr>
              <w:t>I, K</w:t>
            </w:r>
          </w:p>
        </w:tc>
        <w:tc>
          <w:tcPr>
            <w:tcW w:w="1193" w:type="dxa"/>
            <w:tcBorders>
              <w:top w:val="nil"/>
              <w:left w:val="nil"/>
              <w:bottom w:val="single" w:sz="4" w:space="0" w:color="auto"/>
              <w:right w:val="single" w:sz="4" w:space="0" w:color="auto"/>
            </w:tcBorders>
            <w:shd w:val="clear" w:color="auto" w:fill="auto"/>
            <w:noWrap/>
            <w:vAlign w:val="bottom"/>
            <w:hideMark/>
          </w:tcPr>
          <w:p w:rsidR="001842FF" w:rsidRPr="001F12CE" w:rsidRDefault="001842FF" w:rsidP="001842FF">
            <w:pPr>
              <w:spacing w:after="0" w:line="240" w:lineRule="auto"/>
              <w:jc w:val="center"/>
              <w:rPr>
                <w:rFonts w:ascii="Times New Roman" w:eastAsia="Times New Roman" w:hAnsi="Times New Roman" w:cs="Times New Roman"/>
                <w:color w:val="000000"/>
                <w:sz w:val="20"/>
                <w:lang w:eastAsia="cs-CZ"/>
              </w:rPr>
            </w:pPr>
            <w:r w:rsidRPr="001F12CE">
              <w:rPr>
                <w:rFonts w:ascii="Times New Roman" w:eastAsia="Times New Roman" w:hAnsi="Times New Roman" w:cs="Times New Roman"/>
                <w:color w:val="000000"/>
                <w:sz w:val="20"/>
                <w:lang w:eastAsia="cs-CZ"/>
              </w:rPr>
              <w:t>I, K</w:t>
            </w:r>
          </w:p>
        </w:tc>
      </w:tr>
      <w:tr w:rsidR="001842FF" w:rsidRPr="001F12CE" w:rsidTr="001F12CE">
        <w:trPr>
          <w:trHeight w:val="201"/>
        </w:trPr>
        <w:tc>
          <w:tcPr>
            <w:tcW w:w="4674" w:type="dxa"/>
            <w:tcBorders>
              <w:top w:val="nil"/>
              <w:left w:val="single" w:sz="4" w:space="0" w:color="auto"/>
              <w:bottom w:val="single" w:sz="4" w:space="0" w:color="auto"/>
              <w:right w:val="single" w:sz="4" w:space="0" w:color="auto"/>
            </w:tcBorders>
            <w:shd w:val="clear" w:color="auto" w:fill="auto"/>
            <w:noWrap/>
            <w:vAlign w:val="bottom"/>
            <w:hideMark/>
          </w:tcPr>
          <w:p w:rsidR="001842FF" w:rsidRPr="001F12CE" w:rsidRDefault="001842FF" w:rsidP="001842FF">
            <w:pPr>
              <w:spacing w:after="0" w:line="240" w:lineRule="auto"/>
              <w:rPr>
                <w:rFonts w:ascii="Times New Roman" w:eastAsia="Times New Roman" w:hAnsi="Times New Roman" w:cs="Times New Roman"/>
                <w:color w:val="000000"/>
                <w:sz w:val="20"/>
                <w:lang w:eastAsia="cs-CZ"/>
              </w:rPr>
            </w:pPr>
            <w:r w:rsidRPr="001F12CE">
              <w:rPr>
                <w:rFonts w:ascii="Times New Roman" w:eastAsia="Times New Roman" w:hAnsi="Times New Roman" w:cs="Times New Roman"/>
                <w:color w:val="000000"/>
                <w:sz w:val="20"/>
                <w:lang w:eastAsia="cs-CZ"/>
              </w:rPr>
              <w:t>Schválení strategie</w:t>
            </w:r>
          </w:p>
        </w:tc>
        <w:tc>
          <w:tcPr>
            <w:tcW w:w="1115" w:type="dxa"/>
            <w:tcBorders>
              <w:top w:val="nil"/>
              <w:left w:val="nil"/>
              <w:bottom w:val="single" w:sz="4" w:space="0" w:color="auto"/>
              <w:right w:val="single" w:sz="4" w:space="0" w:color="auto"/>
            </w:tcBorders>
            <w:shd w:val="clear" w:color="auto" w:fill="auto"/>
            <w:noWrap/>
            <w:vAlign w:val="bottom"/>
            <w:hideMark/>
          </w:tcPr>
          <w:p w:rsidR="001842FF" w:rsidRPr="001F12CE" w:rsidRDefault="001842FF" w:rsidP="001842FF">
            <w:pPr>
              <w:spacing w:after="0" w:line="240" w:lineRule="auto"/>
              <w:jc w:val="center"/>
              <w:rPr>
                <w:rFonts w:ascii="Times New Roman" w:eastAsia="Times New Roman" w:hAnsi="Times New Roman" w:cs="Times New Roman"/>
                <w:color w:val="000000"/>
                <w:sz w:val="20"/>
                <w:lang w:eastAsia="cs-CZ"/>
              </w:rPr>
            </w:pPr>
            <w:r w:rsidRPr="001F12CE">
              <w:rPr>
                <w:rFonts w:ascii="Times New Roman" w:eastAsia="Times New Roman" w:hAnsi="Times New Roman" w:cs="Times New Roman"/>
                <w:color w:val="000000"/>
                <w:sz w:val="20"/>
                <w:lang w:eastAsia="cs-CZ"/>
              </w:rPr>
              <w:t>V</w:t>
            </w:r>
            <w:r w:rsidR="00F1311B" w:rsidRPr="001F12CE">
              <w:rPr>
                <w:rFonts w:ascii="Times New Roman" w:eastAsia="Times New Roman" w:hAnsi="Times New Roman" w:cs="Times New Roman"/>
                <w:color w:val="000000"/>
                <w:sz w:val="20"/>
                <w:lang w:eastAsia="cs-CZ"/>
              </w:rPr>
              <w:t>, O</w:t>
            </w:r>
          </w:p>
        </w:tc>
        <w:tc>
          <w:tcPr>
            <w:tcW w:w="879" w:type="dxa"/>
            <w:tcBorders>
              <w:top w:val="nil"/>
              <w:left w:val="nil"/>
              <w:bottom w:val="single" w:sz="4" w:space="0" w:color="auto"/>
              <w:right w:val="single" w:sz="4" w:space="0" w:color="auto"/>
            </w:tcBorders>
            <w:shd w:val="clear" w:color="auto" w:fill="auto"/>
            <w:noWrap/>
            <w:vAlign w:val="bottom"/>
            <w:hideMark/>
          </w:tcPr>
          <w:p w:rsidR="001842FF" w:rsidRPr="001F12CE" w:rsidRDefault="001842FF" w:rsidP="001842FF">
            <w:pPr>
              <w:spacing w:after="0" w:line="240" w:lineRule="auto"/>
              <w:jc w:val="center"/>
              <w:rPr>
                <w:rFonts w:ascii="Times New Roman" w:eastAsia="Times New Roman" w:hAnsi="Times New Roman" w:cs="Times New Roman"/>
                <w:color w:val="000000"/>
                <w:sz w:val="20"/>
                <w:lang w:eastAsia="cs-CZ"/>
              </w:rPr>
            </w:pPr>
            <w:r w:rsidRPr="001F12CE">
              <w:rPr>
                <w:rFonts w:ascii="Times New Roman" w:eastAsia="Times New Roman" w:hAnsi="Times New Roman" w:cs="Times New Roman"/>
                <w:color w:val="000000"/>
                <w:sz w:val="20"/>
                <w:lang w:eastAsia="cs-CZ"/>
              </w:rPr>
              <w:t>O</w:t>
            </w:r>
          </w:p>
        </w:tc>
        <w:tc>
          <w:tcPr>
            <w:tcW w:w="1275" w:type="dxa"/>
            <w:tcBorders>
              <w:top w:val="nil"/>
              <w:left w:val="nil"/>
              <w:bottom w:val="single" w:sz="4" w:space="0" w:color="auto"/>
              <w:right w:val="single" w:sz="4" w:space="0" w:color="auto"/>
            </w:tcBorders>
            <w:shd w:val="clear" w:color="auto" w:fill="auto"/>
            <w:noWrap/>
            <w:vAlign w:val="bottom"/>
            <w:hideMark/>
          </w:tcPr>
          <w:p w:rsidR="001842FF" w:rsidRPr="001F12CE" w:rsidRDefault="00E32940" w:rsidP="001842FF">
            <w:pPr>
              <w:spacing w:after="0" w:line="240" w:lineRule="auto"/>
              <w:jc w:val="center"/>
              <w:rPr>
                <w:rFonts w:ascii="Times New Roman" w:eastAsia="Times New Roman" w:hAnsi="Times New Roman" w:cs="Times New Roman"/>
                <w:color w:val="000000"/>
                <w:sz w:val="20"/>
                <w:lang w:eastAsia="cs-CZ"/>
              </w:rPr>
            </w:pPr>
            <w:r w:rsidRPr="001F12CE">
              <w:rPr>
                <w:rFonts w:ascii="Times New Roman" w:eastAsia="Times New Roman" w:hAnsi="Times New Roman" w:cs="Times New Roman"/>
                <w:color w:val="000000"/>
                <w:sz w:val="20"/>
                <w:lang w:eastAsia="cs-CZ"/>
              </w:rPr>
              <w:t>I</w:t>
            </w:r>
          </w:p>
        </w:tc>
        <w:tc>
          <w:tcPr>
            <w:tcW w:w="1193" w:type="dxa"/>
            <w:tcBorders>
              <w:top w:val="nil"/>
              <w:left w:val="nil"/>
              <w:bottom w:val="single" w:sz="4" w:space="0" w:color="auto"/>
              <w:right w:val="single" w:sz="4" w:space="0" w:color="auto"/>
            </w:tcBorders>
            <w:shd w:val="clear" w:color="auto" w:fill="auto"/>
            <w:noWrap/>
            <w:vAlign w:val="bottom"/>
            <w:hideMark/>
          </w:tcPr>
          <w:p w:rsidR="001842FF" w:rsidRPr="001F12CE" w:rsidRDefault="00E32940" w:rsidP="001842FF">
            <w:pPr>
              <w:spacing w:after="0" w:line="240" w:lineRule="auto"/>
              <w:jc w:val="center"/>
              <w:rPr>
                <w:rFonts w:ascii="Times New Roman" w:eastAsia="Times New Roman" w:hAnsi="Times New Roman" w:cs="Times New Roman"/>
                <w:color w:val="000000"/>
                <w:sz w:val="20"/>
                <w:lang w:eastAsia="cs-CZ"/>
              </w:rPr>
            </w:pPr>
            <w:r w:rsidRPr="001F12CE">
              <w:rPr>
                <w:rFonts w:ascii="Times New Roman" w:eastAsia="Times New Roman" w:hAnsi="Times New Roman" w:cs="Times New Roman"/>
                <w:color w:val="000000"/>
                <w:sz w:val="20"/>
                <w:lang w:eastAsia="cs-CZ"/>
              </w:rPr>
              <w:t>I</w:t>
            </w:r>
          </w:p>
        </w:tc>
      </w:tr>
      <w:tr w:rsidR="001842FF" w:rsidRPr="001F12CE" w:rsidTr="001F12CE">
        <w:trPr>
          <w:trHeight w:val="201"/>
        </w:trPr>
        <w:tc>
          <w:tcPr>
            <w:tcW w:w="4674" w:type="dxa"/>
            <w:tcBorders>
              <w:top w:val="nil"/>
              <w:left w:val="single" w:sz="4" w:space="0" w:color="auto"/>
              <w:bottom w:val="single" w:sz="4" w:space="0" w:color="auto"/>
              <w:right w:val="single" w:sz="4" w:space="0" w:color="auto"/>
            </w:tcBorders>
            <w:shd w:val="clear" w:color="auto" w:fill="auto"/>
            <w:noWrap/>
            <w:vAlign w:val="bottom"/>
            <w:hideMark/>
          </w:tcPr>
          <w:p w:rsidR="001842FF" w:rsidRPr="001F12CE" w:rsidRDefault="001842FF" w:rsidP="001842FF">
            <w:pPr>
              <w:spacing w:after="0" w:line="240" w:lineRule="auto"/>
              <w:rPr>
                <w:rFonts w:ascii="Times New Roman" w:eastAsia="Times New Roman" w:hAnsi="Times New Roman" w:cs="Times New Roman"/>
                <w:color w:val="000000"/>
                <w:sz w:val="20"/>
                <w:lang w:eastAsia="cs-CZ"/>
              </w:rPr>
            </w:pPr>
            <w:r w:rsidRPr="001F12CE">
              <w:rPr>
                <w:rFonts w:ascii="Times New Roman" w:eastAsia="Times New Roman" w:hAnsi="Times New Roman" w:cs="Times New Roman"/>
                <w:color w:val="000000"/>
                <w:sz w:val="20"/>
                <w:lang w:eastAsia="cs-CZ"/>
              </w:rPr>
              <w:t>Zpracování plánu implementace strategie</w:t>
            </w:r>
          </w:p>
        </w:tc>
        <w:tc>
          <w:tcPr>
            <w:tcW w:w="1115" w:type="dxa"/>
            <w:tcBorders>
              <w:top w:val="nil"/>
              <w:left w:val="nil"/>
              <w:bottom w:val="single" w:sz="4" w:space="0" w:color="auto"/>
              <w:right w:val="single" w:sz="4" w:space="0" w:color="auto"/>
            </w:tcBorders>
            <w:shd w:val="clear" w:color="auto" w:fill="auto"/>
            <w:noWrap/>
            <w:vAlign w:val="bottom"/>
            <w:hideMark/>
          </w:tcPr>
          <w:p w:rsidR="001842FF" w:rsidRPr="001F12CE" w:rsidRDefault="001842FF" w:rsidP="001842FF">
            <w:pPr>
              <w:spacing w:after="0" w:line="240" w:lineRule="auto"/>
              <w:jc w:val="center"/>
              <w:rPr>
                <w:rFonts w:ascii="Times New Roman" w:eastAsia="Times New Roman" w:hAnsi="Times New Roman" w:cs="Times New Roman"/>
                <w:color w:val="000000"/>
                <w:sz w:val="20"/>
                <w:lang w:eastAsia="cs-CZ"/>
              </w:rPr>
            </w:pPr>
          </w:p>
        </w:tc>
        <w:tc>
          <w:tcPr>
            <w:tcW w:w="879" w:type="dxa"/>
            <w:tcBorders>
              <w:top w:val="nil"/>
              <w:left w:val="nil"/>
              <w:bottom w:val="single" w:sz="4" w:space="0" w:color="auto"/>
              <w:right w:val="single" w:sz="4" w:space="0" w:color="auto"/>
            </w:tcBorders>
            <w:shd w:val="clear" w:color="auto" w:fill="auto"/>
            <w:noWrap/>
            <w:vAlign w:val="bottom"/>
            <w:hideMark/>
          </w:tcPr>
          <w:p w:rsidR="001842FF" w:rsidRPr="001F12CE" w:rsidRDefault="00E32940" w:rsidP="001842FF">
            <w:pPr>
              <w:spacing w:after="0" w:line="240" w:lineRule="auto"/>
              <w:jc w:val="center"/>
              <w:rPr>
                <w:rFonts w:ascii="Times New Roman" w:eastAsia="Times New Roman" w:hAnsi="Times New Roman" w:cs="Times New Roman"/>
                <w:color w:val="000000"/>
                <w:sz w:val="20"/>
                <w:lang w:eastAsia="cs-CZ"/>
              </w:rPr>
            </w:pPr>
            <w:r w:rsidRPr="001F12CE">
              <w:rPr>
                <w:rFonts w:ascii="Times New Roman" w:eastAsia="Times New Roman" w:hAnsi="Times New Roman" w:cs="Times New Roman"/>
                <w:color w:val="000000"/>
                <w:sz w:val="20"/>
                <w:lang w:eastAsia="cs-CZ"/>
              </w:rPr>
              <w:t>I</w:t>
            </w:r>
          </w:p>
        </w:tc>
        <w:tc>
          <w:tcPr>
            <w:tcW w:w="1275" w:type="dxa"/>
            <w:tcBorders>
              <w:top w:val="nil"/>
              <w:left w:val="nil"/>
              <w:bottom w:val="single" w:sz="4" w:space="0" w:color="auto"/>
              <w:right w:val="single" w:sz="4" w:space="0" w:color="auto"/>
            </w:tcBorders>
            <w:shd w:val="clear" w:color="auto" w:fill="auto"/>
            <w:noWrap/>
            <w:vAlign w:val="bottom"/>
            <w:hideMark/>
          </w:tcPr>
          <w:p w:rsidR="001842FF" w:rsidRPr="001F12CE" w:rsidRDefault="001842FF" w:rsidP="001842FF">
            <w:pPr>
              <w:spacing w:after="0" w:line="240" w:lineRule="auto"/>
              <w:jc w:val="center"/>
              <w:rPr>
                <w:rFonts w:ascii="Times New Roman" w:eastAsia="Times New Roman" w:hAnsi="Times New Roman" w:cs="Times New Roman"/>
                <w:color w:val="000000"/>
                <w:sz w:val="20"/>
                <w:lang w:eastAsia="cs-CZ"/>
              </w:rPr>
            </w:pPr>
            <w:r w:rsidRPr="001F12CE">
              <w:rPr>
                <w:rFonts w:ascii="Times New Roman" w:eastAsia="Times New Roman" w:hAnsi="Times New Roman" w:cs="Times New Roman"/>
                <w:color w:val="000000"/>
                <w:sz w:val="20"/>
                <w:lang w:eastAsia="cs-CZ"/>
              </w:rPr>
              <w:t>O</w:t>
            </w:r>
          </w:p>
        </w:tc>
        <w:tc>
          <w:tcPr>
            <w:tcW w:w="1193" w:type="dxa"/>
            <w:tcBorders>
              <w:top w:val="nil"/>
              <w:left w:val="nil"/>
              <w:bottom w:val="single" w:sz="4" w:space="0" w:color="auto"/>
              <w:right w:val="single" w:sz="4" w:space="0" w:color="auto"/>
            </w:tcBorders>
            <w:shd w:val="clear" w:color="auto" w:fill="auto"/>
            <w:noWrap/>
            <w:vAlign w:val="bottom"/>
            <w:hideMark/>
          </w:tcPr>
          <w:p w:rsidR="001842FF" w:rsidRPr="001F12CE" w:rsidRDefault="001842FF" w:rsidP="001842FF">
            <w:pPr>
              <w:spacing w:after="0" w:line="240" w:lineRule="auto"/>
              <w:jc w:val="center"/>
              <w:rPr>
                <w:rFonts w:ascii="Times New Roman" w:eastAsia="Times New Roman" w:hAnsi="Times New Roman" w:cs="Times New Roman"/>
                <w:color w:val="000000"/>
                <w:sz w:val="20"/>
                <w:lang w:eastAsia="cs-CZ"/>
              </w:rPr>
            </w:pPr>
            <w:r w:rsidRPr="001F12CE">
              <w:rPr>
                <w:rFonts w:ascii="Times New Roman" w:eastAsia="Times New Roman" w:hAnsi="Times New Roman" w:cs="Times New Roman"/>
                <w:color w:val="000000"/>
                <w:sz w:val="20"/>
                <w:lang w:eastAsia="cs-CZ"/>
              </w:rPr>
              <w:t>V</w:t>
            </w:r>
          </w:p>
        </w:tc>
      </w:tr>
    </w:tbl>
    <w:p w:rsidR="00AF2473" w:rsidRPr="001F12CE" w:rsidRDefault="00DB01C6" w:rsidP="001F12CE">
      <w:pPr>
        <w:pStyle w:val="Bulletcopy2"/>
        <w:tabs>
          <w:tab w:val="clear" w:pos="362"/>
        </w:tabs>
        <w:spacing w:before="120" w:line="240" w:lineRule="atLeast"/>
        <w:jc w:val="both"/>
        <w:rPr>
          <w:rFonts w:ascii="Times New Roman" w:hAnsi="Times New Roman"/>
          <w:i/>
          <w:szCs w:val="20"/>
          <w:lang w:val="cs-CZ"/>
        </w:rPr>
      </w:pPr>
      <w:r>
        <w:rPr>
          <w:rFonts w:ascii="Times New Roman" w:hAnsi="Times New Roman"/>
          <w:i/>
          <w:szCs w:val="20"/>
          <w:lang w:val="cs-CZ"/>
        </w:rPr>
        <w:t xml:space="preserve">Vysvětlivky: </w:t>
      </w:r>
      <w:r w:rsidRPr="00DB01C6">
        <w:rPr>
          <w:rFonts w:ascii="Times New Roman" w:hAnsi="Times New Roman"/>
          <w:i/>
          <w:szCs w:val="20"/>
          <w:lang w:val="cs-CZ"/>
        </w:rPr>
        <w:t>V: vykonává; O: odpovědnost; K: konzultován; I: informován</w:t>
      </w:r>
    </w:p>
    <w:p w:rsidR="00DB01C6" w:rsidRPr="00DB01C6" w:rsidRDefault="00DB01C6" w:rsidP="00464AA4">
      <w:pPr>
        <w:pStyle w:val="Bulletcopy2"/>
        <w:tabs>
          <w:tab w:val="clear" w:pos="362"/>
        </w:tabs>
        <w:spacing w:before="120" w:line="360" w:lineRule="auto"/>
        <w:jc w:val="both"/>
        <w:rPr>
          <w:rFonts w:ascii="Times New Roman" w:hAnsi="Times New Roman"/>
          <w:sz w:val="24"/>
          <w:szCs w:val="20"/>
          <w:lang w:val="cs-CZ"/>
        </w:rPr>
      </w:pPr>
      <w:r w:rsidRPr="00DB01C6">
        <w:rPr>
          <w:rFonts w:ascii="Times New Roman" w:hAnsi="Times New Roman"/>
          <w:sz w:val="24"/>
          <w:szCs w:val="20"/>
          <w:lang w:val="cs-CZ"/>
        </w:rPr>
        <w:t xml:space="preserve">Další tabulka představuje </w:t>
      </w:r>
      <w:r w:rsidR="00E32940">
        <w:rPr>
          <w:rFonts w:ascii="Times New Roman" w:hAnsi="Times New Roman"/>
          <w:sz w:val="24"/>
          <w:szCs w:val="20"/>
          <w:lang w:val="cs-CZ"/>
        </w:rPr>
        <w:t>postup tvorby strategie, jednotlivé</w:t>
      </w:r>
      <w:r w:rsidRPr="00DB01C6">
        <w:rPr>
          <w:rFonts w:ascii="Times New Roman" w:hAnsi="Times New Roman"/>
          <w:sz w:val="24"/>
          <w:szCs w:val="20"/>
          <w:lang w:val="cs-CZ"/>
        </w:rPr>
        <w:t xml:space="preserve"> aktivity a </w:t>
      </w:r>
      <w:r w:rsidR="00464AA4">
        <w:rPr>
          <w:rFonts w:ascii="Times New Roman" w:hAnsi="Times New Roman"/>
          <w:sz w:val="24"/>
          <w:szCs w:val="20"/>
          <w:lang w:val="cs-CZ"/>
        </w:rPr>
        <w:t>příslušné členy projektového týmu</w:t>
      </w:r>
      <w:r w:rsidRPr="00DB01C6">
        <w:rPr>
          <w:rFonts w:ascii="Times New Roman" w:hAnsi="Times New Roman"/>
          <w:sz w:val="24"/>
          <w:szCs w:val="20"/>
          <w:lang w:val="cs-CZ"/>
        </w:rPr>
        <w:t xml:space="preserve">, </w:t>
      </w:r>
      <w:r w:rsidR="001F12CE">
        <w:rPr>
          <w:rFonts w:ascii="Times New Roman" w:hAnsi="Times New Roman"/>
          <w:sz w:val="24"/>
          <w:szCs w:val="20"/>
          <w:lang w:val="cs-CZ"/>
        </w:rPr>
        <w:t>kteří</w:t>
      </w:r>
      <w:r w:rsidRPr="00DB01C6">
        <w:rPr>
          <w:rFonts w:ascii="Times New Roman" w:hAnsi="Times New Roman"/>
          <w:sz w:val="24"/>
          <w:szCs w:val="20"/>
          <w:lang w:val="cs-CZ"/>
        </w:rPr>
        <w:t xml:space="preserve"> je vykonávají:</w:t>
      </w:r>
    </w:p>
    <w:p w:rsidR="004D7141" w:rsidRDefault="004D7141">
      <w:pPr>
        <w:rPr>
          <w:rFonts w:cs="Arial"/>
          <w:szCs w:val="20"/>
        </w:rPr>
        <w:sectPr w:rsidR="004D7141">
          <w:footerReference w:type="default" r:id="rId10"/>
          <w:pgSz w:w="11906" w:h="16838"/>
          <w:pgMar w:top="1417" w:right="1417" w:bottom="1417" w:left="1417" w:header="708" w:footer="708" w:gutter="0"/>
          <w:cols w:space="708"/>
          <w:docGrid w:linePitch="360"/>
        </w:sectPr>
      </w:pPr>
    </w:p>
    <w:tbl>
      <w:tblPr>
        <w:tblW w:w="14616" w:type="dxa"/>
        <w:tblInd w:w="55" w:type="dxa"/>
        <w:tblLayout w:type="fixed"/>
        <w:tblCellMar>
          <w:left w:w="70" w:type="dxa"/>
          <w:right w:w="70" w:type="dxa"/>
        </w:tblCellMar>
        <w:tblLook w:val="04A0" w:firstRow="1" w:lastRow="0" w:firstColumn="1" w:lastColumn="0" w:noHBand="0" w:noVBand="1"/>
      </w:tblPr>
      <w:tblGrid>
        <w:gridCol w:w="2033"/>
        <w:gridCol w:w="1243"/>
        <w:gridCol w:w="992"/>
        <w:gridCol w:w="906"/>
        <w:gridCol w:w="937"/>
        <w:gridCol w:w="850"/>
        <w:gridCol w:w="1276"/>
        <w:gridCol w:w="1134"/>
        <w:gridCol w:w="1134"/>
        <w:gridCol w:w="953"/>
        <w:gridCol w:w="1047"/>
        <w:gridCol w:w="1047"/>
        <w:gridCol w:w="1064"/>
      </w:tblGrid>
      <w:tr w:rsidR="00365CBF" w:rsidRPr="00DB01C6" w:rsidTr="00464AA4">
        <w:trPr>
          <w:trHeight w:val="780"/>
        </w:trPr>
        <w:tc>
          <w:tcPr>
            <w:tcW w:w="20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01C6" w:rsidRPr="00365CBF" w:rsidRDefault="00365CBF" w:rsidP="004D7141">
            <w:pPr>
              <w:spacing w:after="0" w:line="240" w:lineRule="auto"/>
              <w:rPr>
                <w:rFonts w:ascii="Times New Roman" w:eastAsia="Times New Roman" w:hAnsi="Times New Roman" w:cs="Times New Roman"/>
                <w:color w:val="000000"/>
                <w:sz w:val="18"/>
                <w:szCs w:val="20"/>
                <w:lang w:eastAsia="cs-CZ"/>
              </w:rPr>
            </w:pPr>
            <w:r w:rsidRPr="00365CBF">
              <w:rPr>
                <w:rFonts w:ascii="Times New Roman" w:eastAsia="Times New Roman" w:hAnsi="Times New Roman" w:cs="Times New Roman"/>
                <w:color w:val="000000"/>
                <w:sz w:val="20"/>
                <w:szCs w:val="20"/>
                <w:lang w:eastAsia="cs-CZ"/>
              </w:rPr>
              <w:lastRenderedPageBreak/>
              <w:t>Aktivita/vykonává</w:t>
            </w:r>
          </w:p>
        </w:tc>
        <w:tc>
          <w:tcPr>
            <w:tcW w:w="1243" w:type="dxa"/>
            <w:tcBorders>
              <w:top w:val="single" w:sz="4" w:space="0" w:color="auto"/>
              <w:left w:val="nil"/>
              <w:bottom w:val="single" w:sz="4" w:space="0" w:color="auto"/>
              <w:right w:val="single" w:sz="4" w:space="0" w:color="auto"/>
            </w:tcBorders>
            <w:shd w:val="clear" w:color="auto" w:fill="auto"/>
            <w:vAlign w:val="bottom"/>
            <w:hideMark/>
          </w:tcPr>
          <w:p w:rsidR="00DB01C6" w:rsidRPr="00AF22AA" w:rsidRDefault="00365CBF" w:rsidP="00365CBF">
            <w:pPr>
              <w:spacing w:after="0" w:line="240" w:lineRule="auto"/>
              <w:jc w:val="center"/>
              <w:rPr>
                <w:rFonts w:ascii="Times New Roman" w:eastAsia="Times New Roman" w:hAnsi="Times New Roman" w:cs="Times New Roman"/>
                <w:color w:val="000000"/>
                <w:sz w:val="18"/>
                <w:szCs w:val="20"/>
                <w:lang w:eastAsia="cs-CZ"/>
              </w:rPr>
            </w:pPr>
            <w:r w:rsidRPr="00AF22AA">
              <w:rPr>
                <w:rFonts w:ascii="Times New Roman" w:eastAsia="Times New Roman" w:hAnsi="Times New Roman" w:cs="Times New Roman"/>
                <w:color w:val="000000"/>
                <w:sz w:val="18"/>
                <w:szCs w:val="20"/>
                <w:lang w:eastAsia="cs-CZ"/>
              </w:rPr>
              <w:t>Koordinátor projektu</w:t>
            </w:r>
          </w:p>
          <w:p w:rsidR="00365CBF" w:rsidRPr="00AF22AA" w:rsidRDefault="00365CBF" w:rsidP="004D7141">
            <w:pPr>
              <w:spacing w:after="0" w:line="240" w:lineRule="auto"/>
              <w:rPr>
                <w:rFonts w:ascii="Times New Roman" w:eastAsia="Times New Roman" w:hAnsi="Times New Roman" w:cs="Times New Roman"/>
                <w:color w:val="000000"/>
                <w:sz w:val="18"/>
                <w:szCs w:val="20"/>
                <w:lang w:eastAsia="cs-CZ"/>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B01C6" w:rsidRPr="00AF22AA" w:rsidRDefault="00DB01C6" w:rsidP="00365CBF">
            <w:pPr>
              <w:spacing w:after="0" w:line="240" w:lineRule="auto"/>
              <w:jc w:val="center"/>
              <w:rPr>
                <w:rFonts w:ascii="Times New Roman" w:eastAsia="Times New Roman" w:hAnsi="Times New Roman" w:cs="Times New Roman"/>
                <w:color w:val="000000"/>
                <w:sz w:val="18"/>
                <w:szCs w:val="20"/>
                <w:lang w:eastAsia="cs-CZ"/>
              </w:rPr>
            </w:pPr>
            <w:r w:rsidRPr="00AF22AA">
              <w:rPr>
                <w:rFonts w:ascii="Times New Roman" w:eastAsia="Times New Roman" w:hAnsi="Times New Roman" w:cs="Times New Roman"/>
                <w:color w:val="000000"/>
                <w:sz w:val="18"/>
                <w:szCs w:val="20"/>
                <w:lang w:eastAsia="cs-CZ"/>
              </w:rPr>
              <w:t>Vedoucí projektu</w:t>
            </w:r>
          </w:p>
        </w:tc>
        <w:tc>
          <w:tcPr>
            <w:tcW w:w="906" w:type="dxa"/>
            <w:tcBorders>
              <w:top w:val="single" w:sz="4" w:space="0" w:color="auto"/>
              <w:left w:val="nil"/>
              <w:bottom w:val="single" w:sz="4" w:space="0" w:color="auto"/>
              <w:right w:val="single" w:sz="4" w:space="0" w:color="auto"/>
            </w:tcBorders>
            <w:shd w:val="clear" w:color="auto" w:fill="auto"/>
            <w:vAlign w:val="center"/>
            <w:hideMark/>
          </w:tcPr>
          <w:p w:rsidR="00DB01C6" w:rsidRPr="00AF22AA" w:rsidRDefault="00DB01C6" w:rsidP="00365CBF">
            <w:pPr>
              <w:spacing w:after="0" w:line="240" w:lineRule="auto"/>
              <w:jc w:val="center"/>
              <w:rPr>
                <w:rFonts w:ascii="Times New Roman" w:eastAsia="Times New Roman" w:hAnsi="Times New Roman" w:cs="Times New Roman"/>
                <w:color w:val="000000"/>
                <w:sz w:val="18"/>
                <w:szCs w:val="20"/>
                <w:lang w:eastAsia="cs-CZ"/>
              </w:rPr>
            </w:pPr>
            <w:r w:rsidRPr="00AF22AA">
              <w:rPr>
                <w:rFonts w:ascii="Times New Roman" w:eastAsia="Times New Roman" w:hAnsi="Times New Roman" w:cs="Times New Roman"/>
                <w:color w:val="000000"/>
                <w:sz w:val="18"/>
                <w:szCs w:val="20"/>
                <w:lang w:eastAsia="cs-CZ"/>
              </w:rPr>
              <w:t>KRSP</w:t>
            </w:r>
          </w:p>
        </w:tc>
        <w:tc>
          <w:tcPr>
            <w:tcW w:w="937" w:type="dxa"/>
            <w:tcBorders>
              <w:top w:val="single" w:sz="4" w:space="0" w:color="auto"/>
              <w:left w:val="nil"/>
              <w:bottom w:val="single" w:sz="4" w:space="0" w:color="auto"/>
              <w:right w:val="single" w:sz="4" w:space="0" w:color="auto"/>
            </w:tcBorders>
            <w:shd w:val="clear" w:color="auto" w:fill="auto"/>
            <w:vAlign w:val="center"/>
            <w:hideMark/>
          </w:tcPr>
          <w:p w:rsidR="00DB01C6" w:rsidRPr="00AF22AA" w:rsidRDefault="00DB01C6" w:rsidP="00365CBF">
            <w:pPr>
              <w:spacing w:after="0" w:line="240" w:lineRule="auto"/>
              <w:jc w:val="center"/>
              <w:rPr>
                <w:rFonts w:ascii="Times New Roman" w:eastAsia="Times New Roman" w:hAnsi="Times New Roman" w:cs="Times New Roman"/>
                <w:color w:val="000000"/>
                <w:sz w:val="18"/>
                <w:szCs w:val="20"/>
                <w:lang w:eastAsia="cs-CZ"/>
              </w:rPr>
            </w:pPr>
            <w:r w:rsidRPr="00AF22AA">
              <w:rPr>
                <w:rFonts w:ascii="Times New Roman" w:eastAsia="Times New Roman" w:hAnsi="Times New Roman" w:cs="Times New Roman"/>
                <w:color w:val="000000"/>
                <w:sz w:val="18"/>
                <w:szCs w:val="20"/>
                <w:lang w:eastAsia="cs-CZ"/>
              </w:rPr>
              <w:t>PTS</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B01C6" w:rsidRPr="00AF22AA" w:rsidRDefault="00DB01C6" w:rsidP="00365CBF">
            <w:pPr>
              <w:spacing w:after="0" w:line="240" w:lineRule="auto"/>
              <w:jc w:val="center"/>
              <w:rPr>
                <w:rFonts w:ascii="Times New Roman" w:eastAsia="Times New Roman" w:hAnsi="Times New Roman" w:cs="Times New Roman"/>
                <w:color w:val="000000"/>
                <w:sz w:val="18"/>
                <w:szCs w:val="20"/>
                <w:lang w:eastAsia="cs-CZ"/>
              </w:rPr>
            </w:pPr>
            <w:r w:rsidRPr="00AF22AA">
              <w:rPr>
                <w:rFonts w:ascii="Times New Roman" w:eastAsia="Times New Roman" w:hAnsi="Times New Roman" w:cs="Times New Roman"/>
                <w:color w:val="000000"/>
                <w:sz w:val="18"/>
                <w:szCs w:val="20"/>
                <w:lang w:eastAsia="cs-CZ"/>
              </w:rPr>
              <w:t>Pracovní skupiny</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B01C6" w:rsidRPr="00AF22AA" w:rsidRDefault="00DB01C6" w:rsidP="00365CBF">
            <w:pPr>
              <w:spacing w:after="0" w:line="240" w:lineRule="auto"/>
              <w:jc w:val="center"/>
              <w:rPr>
                <w:rFonts w:ascii="Times New Roman" w:eastAsia="Times New Roman" w:hAnsi="Times New Roman" w:cs="Times New Roman"/>
                <w:color w:val="000000"/>
                <w:sz w:val="18"/>
                <w:szCs w:val="20"/>
                <w:lang w:eastAsia="cs-CZ"/>
              </w:rPr>
            </w:pPr>
            <w:r w:rsidRPr="00AF22AA">
              <w:rPr>
                <w:rFonts w:ascii="Times New Roman" w:eastAsia="Times New Roman" w:hAnsi="Times New Roman" w:cs="Times New Roman"/>
                <w:color w:val="000000"/>
                <w:sz w:val="18"/>
                <w:szCs w:val="20"/>
                <w:lang w:eastAsia="cs-CZ"/>
              </w:rPr>
              <w:t>Zainteresované osoby</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B01C6" w:rsidRPr="00AF22AA" w:rsidRDefault="00DB01C6" w:rsidP="00365CBF">
            <w:pPr>
              <w:spacing w:after="0" w:line="240" w:lineRule="auto"/>
              <w:jc w:val="center"/>
              <w:rPr>
                <w:rFonts w:ascii="Times New Roman" w:eastAsia="Times New Roman" w:hAnsi="Times New Roman" w:cs="Times New Roman"/>
                <w:color w:val="000000"/>
                <w:sz w:val="18"/>
                <w:szCs w:val="20"/>
                <w:lang w:eastAsia="cs-CZ"/>
              </w:rPr>
            </w:pPr>
            <w:r w:rsidRPr="00AF22AA">
              <w:rPr>
                <w:rFonts w:ascii="Times New Roman" w:eastAsia="Times New Roman" w:hAnsi="Times New Roman" w:cs="Times New Roman"/>
                <w:color w:val="000000"/>
                <w:sz w:val="18"/>
                <w:szCs w:val="20"/>
                <w:lang w:eastAsia="cs-CZ"/>
              </w:rPr>
              <w:t>Komunikátor s veřejností</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B01C6" w:rsidRPr="00AF22AA" w:rsidRDefault="00DB01C6" w:rsidP="00365CBF">
            <w:pPr>
              <w:spacing w:after="0" w:line="240" w:lineRule="auto"/>
              <w:jc w:val="center"/>
              <w:rPr>
                <w:rFonts w:ascii="Times New Roman" w:eastAsia="Times New Roman" w:hAnsi="Times New Roman" w:cs="Times New Roman"/>
                <w:color w:val="000000"/>
                <w:sz w:val="18"/>
                <w:szCs w:val="20"/>
                <w:lang w:eastAsia="cs-CZ"/>
              </w:rPr>
            </w:pPr>
            <w:r w:rsidRPr="00AF22AA">
              <w:rPr>
                <w:rFonts w:ascii="Times New Roman" w:eastAsia="Times New Roman" w:hAnsi="Times New Roman" w:cs="Times New Roman"/>
                <w:color w:val="000000"/>
                <w:sz w:val="18"/>
                <w:szCs w:val="20"/>
                <w:lang w:eastAsia="cs-CZ"/>
              </w:rPr>
              <w:t>Dodavatel strategických analýz</w:t>
            </w:r>
          </w:p>
        </w:tc>
        <w:tc>
          <w:tcPr>
            <w:tcW w:w="953" w:type="dxa"/>
            <w:tcBorders>
              <w:top w:val="single" w:sz="4" w:space="0" w:color="auto"/>
              <w:left w:val="nil"/>
              <w:bottom w:val="single" w:sz="4" w:space="0" w:color="auto"/>
              <w:right w:val="single" w:sz="4" w:space="0" w:color="auto"/>
            </w:tcBorders>
            <w:shd w:val="clear" w:color="auto" w:fill="auto"/>
            <w:vAlign w:val="center"/>
            <w:hideMark/>
          </w:tcPr>
          <w:p w:rsidR="00DB01C6" w:rsidRPr="00AF22AA" w:rsidRDefault="00DB01C6" w:rsidP="00365CBF">
            <w:pPr>
              <w:spacing w:after="0" w:line="240" w:lineRule="auto"/>
              <w:jc w:val="center"/>
              <w:rPr>
                <w:rFonts w:ascii="Times New Roman" w:eastAsia="Times New Roman" w:hAnsi="Times New Roman" w:cs="Times New Roman"/>
                <w:color w:val="000000"/>
                <w:sz w:val="18"/>
                <w:szCs w:val="20"/>
                <w:lang w:eastAsia="cs-CZ"/>
              </w:rPr>
            </w:pPr>
            <w:r w:rsidRPr="00AF22AA">
              <w:rPr>
                <w:rFonts w:ascii="Times New Roman" w:eastAsia="Times New Roman" w:hAnsi="Times New Roman" w:cs="Times New Roman"/>
                <w:color w:val="000000"/>
                <w:sz w:val="18"/>
                <w:szCs w:val="20"/>
                <w:lang w:eastAsia="cs-CZ"/>
              </w:rPr>
              <w:t>Tým pro publicitu</w:t>
            </w:r>
          </w:p>
        </w:tc>
        <w:tc>
          <w:tcPr>
            <w:tcW w:w="1047" w:type="dxa"/>
            <w:tcBorders>
              <w:top w:val="single" w:sz="4" w:space="0" w:color="auto"/>
              <w:left w:val="nil"/>
              <w:bottom w:val="single" w:sz="4" w:space="0" w:color="auto"/>
              <w:right w:val="single" w:sz="4" w:space="0" w:color="auto"/>
            </w:tcBorders>
            <w:shd w:val="clear" w:color="auto" w:fill="auto"/>
            <w:vAlign w:val="center"/>
            <w:hideMark/>
          </w:tcPr>
          <w:p w:rsidR="00DB01C6" w:rsidRPr="00AF22AA" w:rsidRDefault="00DB01C6" w:rsidP="00365CBF">
            <w:pPr>
              <w:spacing w:after="0" w:line="240" w:lineRule="auto"/>
              <w:jc w:val="center"/>
              <w:rPr>
                <w:rFonts w:ascii="Times New Roman" w:eastAsia="Times New Roman" w:hAnsi="Times New Roman" w:cs="Times New Roman"/>
                <w:color w:val="000000"/>
                <w:sz w:val="18"/>
                <w:szCs w:val="20"/>
                <w:lang w:eastAsia="cs-CZ"/>
              </w:rPr>
            </w:pPr>
            <w:r w:rsidRPr="00AF22AA">
              <w:rPr>
                <w:rFonts w:ascii="Times New Roman" w:eastAsia="Times New Roman" w:hAnsi="Times New Roman" w:cs="Times New Roman"/>
                <w:color w:val="000000"/>
                <w:sz w:val="18"/>
                <w:szCs w:val="20"/>
                <w:lang w:eastAsia="cs-CZ"/>
              </w:rPr>
              <w:t>Hodnotitel SEA</w:t>
            </w:r>
          </w:p>
        </w:tc>
        <w:tc>
          <w:tcPr>
            <w:tcW w:w="1047" w:type="dxa"/>
            <w:tcBorders>
              <w:top w:val="single" w:sz="4" w:space="0" w:color="auto"/>
              <w:left w:val="nil"/>
              <w:bottom w:val="single" w:sz="4" w:space="0" w:color="auto"/>
              <w:right w:val="single" w:sz="4" w:space="0" w:color="auto"/>
            </w:tcBorders>
            <w:shd w:val="clear" w:color="auto" w:fill="auto"/>
            <w:vAlign w:val="center"/>
            <w:hideMark/>
          </w:tcPr>
          <w:p w:rsidR="00DB01C6" w:rsidRPr="00AF22AA" w:rsidRDefault="00DB01C6" w:rsidP="00365CBF">
            <w:pPr>
              <w:spacing w:after="0" w:line="240" w:lineRule="auto"/>
              <w:jc w:val="center"/>
              <w:rPr>
                <w:rFonts w:ascii="Times New Roman" w:eastAsia="Times New Roman" w:hAnsi="Times New Roman" w:cs="Times New Roman"/>
                <w:color w:val="000000"/>
                <w:sz w:val="18"/>
                <w:szCs w:val="20"/>
                <w:lang w:eastAsia="cs-CZ"/>
              </w:rPr>
            </w:pPr>
            <w:r w:rsidRPr="00AF22AA">
              <w:rPr>
                <w:rFonts w:ascii="Times New Roman" w:eastAsia="Times New Roman" w:hAnsi="Times New Roman" w:cs="Times New Roman"/>
                <w:color w:val="000000"/>
                <w:sz w:val="18"/>
                <w:szCs w:val="20"/>
                <w:lang w:eastAsia="cs-CZ"/>
              </w:rPr>
              <w:t>Dodavatel publicity</w:t>
            </w:r>
          </w:p>
        </w:tc>
        <w:tc>
          <w:tcPr>
            <w:tcW w:w="1064" w:type="dxa"/>
            <w:tcBorders>
              <w:top w:val="single" w:sz="4" w:space="0" w:color="auto"/>
              <w:left w:val="nil"/>
              <w:bottom w:val="single" w:sz="4" w:space="0" w:color="auto"/>
              <w:right w:val="single" w:sz="4" w:space="0" w:color="auto"/>
            </w:tcBorders>
            <w:shd w:val="clear" w:color="auto" w:fill="auto"/>
            <w:vAlign w:val="center"/>
            <w:hideMark/>
          </w:tcPr>
          <w:p w:rsidR="00DB01C6" w:rsidRPr="00AF22AA" w:rsidRDefault="00DB01C6" w:rsidP="00365CBF">
            <w:pPr>
              <w:spacing w:after="0" w:line="240" w:lineRule="auto"/>
              <w:jc w:val="center"/>
              <w:rPr>
                <w:rFonts w:ascii="Times New Roman" w:eastAsia="Times New Roman" w:hAnsi="Times New Roman" w:cs="Times New Roman"/>
                <w:color w:val="000000"/>
                <w:sz w:val="18"/>
                <w:szCs w:val="20"/>
                <w:lang w:eastAsia="cs-CZ"/>
              </w:rPr>
            </w:pPr>
            <w:r w:rsidRPr="00AF22AA">
              <w:rPr>
                <w:rFonts w:ascii="Times New Roman" w:eastAsia="Times New Roman" w:hAnsi="Times New Roman" w:cs="Times New Roman"/>
                <w:color w:val="000000"/>
                <w:sz w:val="18"/>
                <w:szCs w:val="20"/>
                <w:lang w:eastAsia="cs-CZ"/>
              </w:rPr>
              <w:t>Organizátor VZ</w:t>
            </w:r>
          </w:p>
        </w:tc>
      </w:tr>
      <w:tr w:rsidR="00365CBF" w:rsidRPr="00DB01C6" w:rsidTr="00464AA4">
        <w:trPr>
          <w:trHeight w:val="300"/>
        </w:trPr>
        <w:tc>
          <w:tcPr>
            <w:tcW w:w="2033" w:type="dxa"/>
            <w:tcBorders>
              <w:top w:val="nil"/>
              <w:left w:val="single" w:sz="4" w:space="0" w:color="auto"/>
              <w:bottom w:val="single" w:sz="4" w:space="0" w:color="auto"/>
              <w:right w:val="single" w:sz="4" w:space="0" w:color="auto"/>
            </w:tcBorders>
            <w:shd w:val="clear" w:color="auto" w:fill="auto"/>
            <w:vAlign w:val="bottom"/>
            <w:hideMark/>
          </w:tcPr>
          <w:p w:rsidR="004D7141" w:rsidRPr="00DB01C6" w:rsidRDefault="004D7141" w:rsidP="004D7141">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Vypracování důvodové zprávy strategie</w:t>
            </w:r>
          </w:p>
        </w:tc>
        <w:tc>
          <w:tcPr>
            <w:tcW w:w="1243" w:type="dxa"/>
            <w:tcBorders>
              <w:top w:val="nil"/>
              <w:left w:val="nil"/>
              <w:bottom w:val="single" w:sz="4" w:space="0" w:color="auto"/>
              <w:right w:val="single" w:sz="4" w:space="0" w:color="auto"/>
            </w:tcBorders>
            <w:shd w:val="clear" w:color="000000" w:fill="D8D8D8"/>
            <w:noWrap/>
            <w:vAlign w:val="bottom"/>
            <w:hideMark/>
          </w:tcPr>
          <w:p w:rsidR="004D7141" w:rsidRPr="00DB01C6" w:rsidRDefault="004D7141" w:rsidP="004D7141">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992" w:type="dxa"/>
            <w:tcBorders>
              <w:top w:val="nil"/>
              <w:left w:val="nil"/>
              <w:bottom w:val="single" w:sz="4" w:space="0" w:color="auto"/>
              <w:right w:val="single" w:sz="4" w:space="0" w:color="auto"/>
            </w:tcBorders>
            <w:shd w:val="clear" w:color="auto" w:fill="auto"/>
            <w:noWrap/>
            <w:vAlign w:val="bottom"/>
            <w:hideMark/>
          </w:tcPr>
          <w:p w:rsidR="004D7141" w:rsidRPr="00DB01C6" w:rsidRDefault="004D7141" w:rsidP="004D7141">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906" w:type="dxa"/>
            <w:tcBorders>
              <w:top w:val="nil"/>
              <w:left w:val="nil"/>
              <w:bottom w:val="single" w:sz="4" w:space="0" w:color="auto"/>
              <w:right w:val="single" w:sz="4" w:space="0" w:color="auto"/>
            </w:tcBorders>
            <w:shd w:val="clear" w:color="auto" w:fill="auto"/>
            <w:noWrap/>
            <w:vAlign w:val="bottom"/>
            <w:hideMark/>
          </w:tcPr>
          <w:p w:rsidR="004D7141" w:rsidRPr="00DB01C6" w:rsidRDefault="004D7141" w:rsidP="004D7141">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937" w:type="dxa"/>
            <w:tcBorders>
              <w:top w:val="nil"/>
              <w:left w:val="nil"/>
              <w:bottom w:val="single" w:sz="4" w:space="0" w:color="auto"/>
              <w:right w:val="single" w:sz="4" w:space="0" w:color="auto"/>
            </w:tcBorders>
            <w:shd w:val="clear" w:color="auto" w:fill="auto"/>
            <w:noWrap/>
            <w:vAlign w:val="bottom"/>
            <w:hideMark/>
          </w:tcPr>
          <w:p w:rsidR="004D7141" w:rsidRPr="00DB01C6" w:rsidRDefault="004D7141" w:rsidP="004D7141">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850" w:type="dxa"/>
            <w:tcBorders>
              <w:top w:val="nil"/>
              <w:left w:val="nil"/>
              <w:bottom w:val="single" w:sz="4" w:space="0" w:color="auto"/>
              <w:right w:val="single" w:sz="4" w:space="0" w:color="auto"/>
            </w:tcBorders>
            <w:shd w:val="clear" w:color="auto" w:fill="auto"/>
            <w:noWrap/>
            <w:vAlign w:val="bottom"/>
            <w:hideMark/>
          </w:tcPr>
          <w:p w:rsidR="004D7141" w:rsidRPr="00DB01C6" w:rsidRDefault="004D7141" w:rsidP="004D7141">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1276" w:type="dxa"/>
            <w:tcBorders>
              <w:top w:val="nil"/>
              <w:left w:val="nil"/>
              <w:bottom w:val="single" w:sz="4" w:space="0" w:color="auto"/>
              <w:right w:val="single" w:sz="4" w:space="0" w:color="auto"/>
            </w:tcBorders>
            <w:shd w:val="clear" w:color="auto" w:fill="auto"/>
            <w:noWrap/>
            <w:vAlign w:val="bottom"/>
            <w:hideMark/>
          </w:tcPr>
          <w:p w:rsidR="004D7141" w:rsidRPr="00DB01C6" w:rsidRDefault="004D7141" w:rsidP="004D7141">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1134" w:type="dxa"/>
            <w:tcBorders>
              <w:top w:val="nil"/>
              <w:left w:val="nil"/>
              <w:bottom w:val="single" w:sz="4" w:space="0" w:color="auto"/>
              <w:right w:val="single" w:sz="4" w:space="0" w:color="auto"/>
            </w:tcBorders>
            <w:shd w:val="clear" w:color="auto" w:fill="auto"/>
            <w:noWrap/>
            <w:vAlign w:val="bottom"/>
            <w:hideMark/>
          </w:tcPr>
          <w:p w:rsidR="004D7141" w:rsidRPr="00DB01C6" w:rsidRDefault="004D7141" w:rsidP="004D7141">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1134" w:type="dxa"/>
            <w:tcBorders>
              <w:top w:val="nil"/>
              <w:left w:val="nil"/>
              <w:bottom w:val="single" w:sz="4" w:space="0" w:color="auto"/>
              <w:right w:val="single" w:sz="4" w:space="0" w:color="auto"/>
            </w:tcBorders>
            <w:shd w:val="clear" w:color="auto" w:fill="auto"/>
            <w:noWrap/>
            <w:vAlign w:val="bottom"/>
            <w:hideMark/>
          </w:tcPr>
          <w:p w:rsidR="004D7141" w:rsidRPr="00DB01C6" w:rsidRDefault="004D7141" w:rsidP="004D7141">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953" w:type="dxa"/>
            <w:tcBorders>
              <w:top w:val="nil"/>
              <w:left w:val="nil"/>
              <w:bottom w:val="single" w:sz="4" w:space="0" w:color="auto"/>
              <w:right w:val="single" w:sz="4" w:space="0" w:color="auto"/>
            </w:tcBorders>
            <w:shd w:val="clear" w:color="auto" w:fill="auto"/>
            <w:noWrap/>
            <w:vAlign w:val="bottom"/>
            <w:hideMark/>
          </w:tcPr>
          <w:p w:rsidR="004D7141" w:rsidRPr="00DB01C6" w:rsidRDefault="004D7141" w:rsidP="004D7141">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1047" w:type="dxa"/>
            <w:tcBorders>
              <w:top w:val="nil"/>
              <w:left w:val="nil"/>
              <w:bottom w:val="single" w:sz="4" w:space="0" w:color="auto"/>
              <w:right w:val="single" w:sz="4" w:space="0" w:color="auto"/>
            </w:tcBorders>
            <w:shd w:val="clear" w:color="auto" w:fill="auto"/>
            <w:noWrap/>
            <w:vAlign w:val="bottom"/>
            <w:hideMark/>
          </w:tcPr>
          <w:p w:rsidR="004D7141" w:rsidRPr="00DB01C6" w:rsidRDefault="004D7141" w:rsidP="004D7141">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1047" w:type="dxa"/>
            <w:tcBorders>
              <w:top w:val="nil"/>
              <w:left w:val="nil"/>
              <w:bottom w:val="single" w:sz="4" w:space="0" w:color="auto"/>
              <w:right w:val="single" w:sz="4" w:space="0" w:color="auto"/>
            </w:tcBorders>
            <w:shd w:val="clear" w:color="auto" w:fill="auto"/>
            <w:noWrap/>
            <w:vAlign w:val="bottom"/>
            <w:hideMark/>
          </w:tcPr>
          <w:p w:rsidR="004D7141" w:rsidRPr="00DB01C6" w:rsidRDefault="004D7141" w:rsidP="004D7141">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1064" w:type="dxa"/>
            <w:tcBorders>
              <w:top w:val="nil"/>
              <w:left w:val="nil"/>
              <w:bottom w:val="single" w:sz="4" w:space="0" w:color="auto"/>
              <w:right w:val="single" w:sz="4" w:space="0" w:color="auto"/>
            </w:tcBorders>
            <w:shd w:val="clear" w:color="auto" w:fill="auto"/>
            <w:noWrap/>
            <w:vAlign w:val="bottom"/>
            <w:hideMark/>
          </w:tcPr>
          <w:p w:rsidR="004D7141" w:rsidRPr="00DB01C6" w:rsidRDefault="004D7141" w:rsidP="004D7141">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r>
      <w:tr w:rsidR="00365CBF" w:rsidRPr="00DB01C6" w:rsidTr="00464AA4">
        <w:trPr>
          <w:trHeight w:val="525"/>
        </w:trPr>
        <w:tc>
          <w:tcPr>
            <w:tcW w:w="2033" w:type="dxa"/>
            <w:tcBorders>
              <w:top w:val="nil"/>
              <w:left w:val="single" w:sz="4" w:space="0" w:color="auto"/>
              <w:bottom w:val="single" w:sz="4" w:space="0" w:color="auto"/>
              <w:right w:val="single" w:sz="4" w:space="0" w:color="auto"/>
            </w:tcBorders>
            <w:shd w:val="clear" w:color="auto" w:fill="auto"/>
            <w:vAlign w:val="bottom"/>
            <w:hideMark/>
          </w:tcPr>
          <w:p w:rsidR="004D7141" w:rsidRPr="00DB01C6" w:rsidRDefault="004D7141" w:rsidP="004D7141">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Vypracování Plánu spolupráce a komunikace</w:t>
            </w:r>
          </w:p>
        </w:tc>
        <w:tc>
          <w:tcPr>
            <w:tcW w:w="1243" w:type="dxa"/>
            <w:tcBorders>
              <w:top w:val="nil"/>
              <w:left w:val="nil"/>
              <w:bottom w:val="single" w:sz="4" w:space="0" w:color="auto"/>
              <w:right w:val="single" w:sz="4" w:space="0" w:color="auto"/>
            </w:tcBorders>
            <w:shd w:val="clear" w:color="000000" w:fill="D8D8D8"/>
            <w:noWrap/>
            <w:vAlign w:val="bottom"/>
            <w:hideMark/>
          </w:tcPr>
          <w:p w:rsidR="004D7141" w:rsidRPr="00DB01C6" w:rsidRDefault="004D7141" w:rsidP="004D7141">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992" w:type="dxa"/>
            <w:tcBorders>
              <w:top w:val="nil"/>
              <w:left w:val="nil"/>
              <w:bottom w:val="single" w:sz="4" w:space="0" w:color="auto"/>
              <w:right w:val="single" w:sz="4" w:space="0" w:color="auto"/>
            </w:tcBorders>
            <w:shd w:val="clear" w:color="auto" w:fill="auto"/>
            <w:noWrap/>
            <w:vAlign w:val="bottom"/>
            <w:hideMark/>
          </w:tcPr>
          <w:p w:rsidR="004D7141" w:rsidRPr="00DB01C6" w:rsidRDefault="004D7141" w:rsidP="004D7141">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906" w:type="dxa"/>
            <w:tcBorders>
              <w:top w:val="nil"/>
              <w:left w:val="nil"/>
              <w:bottom w:val="single" w:sz="4" w:space="0" w:color="auto"/>
              <w:right w:val="single" w:sz="4" w:space="0" w:color="auto"/>
            </w:tcBorders>
            <w:shd w:val="clear" w:color="auto" w:fill="auto"/>
            <w:noWrap/>
            <w:vAlign w:val="bottom"/>
            <w:hideMark/>
          </w:tcPr>
          <w:p w:rsidR="004D7141" w:rsidRPr="00DB01C6" w:rsidRDefault="004D7141" w:rsidP="004D7141">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937" w:type="dxa"/>
            <w:tcBorders>
              <w:top w:val="nil"/>
              <w:left w:val="nil"/>
              <w:bottom w:val="single" w:sz="4" w:space="0" w:color="auto"/>
              <w:right w:val="single" w:sz="4" w:space="0" w:color="auto"/>
            </w:tcBorders>
            <w:shd w:val="clear" w:color="auto" w:fill="auto"/>
            <w:noWrap/>
            <w:vAlign w:val="bottom"/>
            <w:hideMark/>
          </w:tcPr>
          <w:p w:rsidR="004D7141" w:rsidRPr="00DB01C6" w:rsidRDefault="004D7141" w:rsidP="004D7141">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850" w:type="dxa"/>
            <w:tcBorders>
              <w:top w:val="nil"/>
              <w:left w:val="nil"/>
              <w:bottom w:val="single" w:sz="4" w:space="0" w:color="auto"/>
              <w:right w:val="single" w:sz="4" w:space="0" w:color="auto"/>
            </w:tcBorders>
            <w:shd w:val="clear" w:color="auto" w:fill="auto"/>
            <w:noWrap/>
            <w:vAlign w:val="bottom"/>
            <w:hideMark/>
          </w:tcPr>
          <w:p w:rsidR="004D7141" w:rsidRPr="00DB01C6" w:rsidRDefault="004D7141" w:rsidP="004D7141">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1276" w:type="dxa"/>
            <w:tcBorders>
              <w:top w:val="nil"/>
              <w:left w:val="nil"/>
              <w:bottom w:val="single" w:sz="4" w:space="0" w:color="auto"/>
              <w:right w:val="single" w:sz="4" w:space="0" w:color="auto"/>
            </w:tcBorders>
            <w:shd w:val="clear" w:color="auto" w:fill="auto"/>
            <w:noWrap/>
            <w:vAlign w:val="bottom"/>
            <w:hideMark/>
          </w:tcPr>
          <w:p w:rsidR="004D7141" w:rsidRPr="00DB01C6" w:rsidRDefault="004D7141" w:rsidP="004D7141">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1134" w:type="dxa"/>
            <w:tcBorders>
              <w:top w:val="nil"/>
              <w:left w:val="nil"/>
              <w:bottom w:val="single" w:sz="4" w:space="0" w:color="auto"/>
              <w:right w:val="single" w:sz="4" w:space="0" w:color="auto"/>
            </w:tcBorders>
            <w:shd w:val="clear" w:color="auto" w:fill="auto"/>
            <w:noWrap/>
            <w:vAlign w:val="bottom"/>
            <w:hideMark/>
          </w:tcPr>
          <w:p w:rsidR="004D7141" w:rsidRPr="00DB01C6" w:rsidRDefault="004D7141" w:rsidP="004D7141">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1134" w:type="dxa"/>
            <w:tcBorders>
              <w:top w:val="nil"/>
              <w:left w:val="nil"/>
              <w:bottom w:val="single" w:sz="4" w:space="0" w:color="auto"/>
              <w:right w:val="single" w:sz="4" w:space="0" w:color="auto"/>
            </w:tcBorders>
            <w:shd w:val="clear" w:color="auto" w:fill="auto"/>
            <w:noWrap/>
            <w:vAlign w:val="bottom"/>
            <w:hideMark/>
          </w:tcPr>
          <w:p w:rsidR="004D7141" w:rsidRPr="00DB01C6" w:rsidRDefault="004D7141" w:rsidP="004D7141">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953" w:type="dxa"/>
            <w:tcBorders>
              <w:top w:val="nil"/>
              <w:left w:val="nil"/>
              <w:bottom w:val="single" w:sz="4" w:space="0" w:color="auto"/>
              <w:right w:val="single" w:sz="4" w:space="0" w:color="auto"/>
            </w:tcBorders>
            <w:shd w:val="clear" w:color="auto" w:fill="auto"/>
            <w:noWrap/>
            <w:vAlign w:val="bottom"/>
            <w:hideMark/>
          </w:tcPr>
          <w:p w:rsidR="004D7141" w:rsidRPr="00DB01C6" w:rsidRDefault="004D7141" w:rsidP="004D7141">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1047" w:type="dxa"/>
            <w:tcBorders>
              <w:top w:val="nil"/>
              <w:left w:val="nil"/>
              <w:bottom w:val="single" w:sz="4" w:space="0" w:color="auto"/>
              <w:right w:val="single" w:sz="4" w:space="0" w:color="auto"/>
            </w:tcBorders>
            <w:shd w:val="clear" w:color="auto" w:fill="auto"/>
            <w:noWrap/>
            <w:vAlign w:val="bottom"/>
            <w:hideMark/>
          </w:tcPr>
          <w:p w:rsidR="004D7141" w:rsidRPr="00DB01C6" w:rsidRDefault="004D7141" w:rsidP="004D7141">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1047" w:type="dxa"/>
            <w:tcBorders>
              <w:top w:val="nil"/>
              <w:left w:val="nil"/>
              <w:bottom w:val="single" w:sz="4" w:space="0" w:color="auto"/>
              <w:right w:val="single" w:sz="4" w:space="0" w:color="auto"/>
            </w:tcBorders>
            <w:shd w:val="clear" w:color="auto" w:fill="auto"/>
            <w:noWrap/>
            <w:vAlign w:val="bottom"/>
            <w:hideMark/>
          </w:tcPr>
          <w:p w:rsidR="004D7141" w:rsidRPr="00DB01C6" w:rsidRDefault="004D7141" w:rsidP="004D7141">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1064" w:type="dxa"/>
            <w:tcBorders>
              <w:top w:val="nil"/>
              <w:left w:val="nil"/>
              <w:bottom w:val="single" w:sz="4" w:space="0" w:color="auto"/>
              <w:right w:val="single" w:sz="4" w:space="0" w:color="auto"/>
            </w:tcBorders>
            <w:shd w:val="clear" w:color="auto" w:fill="auto"/>
            <w:noWrap/>
            <w:vAlign w:val="bottom"/>
            <w:hideMark/>
          </w:tcPr>
          <w:p w:rsidR="004D7141" w:rsidRPr="00DB01C6" w:rsidRDefault="004D7141" w:rsidP="004D7141">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r>
      <w:tr w:rsidR="00365CBF" w:rsidRPr="00DB01C6" w:rsidTr="00464AA4">
        <w:trPr>
          <w:trHeight w:val="525"/>
        </w:trPr>
        <w:tc>
          <w:tcPr>
            <w:tcW w:w="2033" w:type="dxa"/>
            <w:tcBorders>
              <w:top w:val="nil"/>
              <w:left w:val="single" w:sz="4" w:space="0" w:color="auto"/>
              <w:bottom w:val="single" w:sz="4" w:space="0" w:color="auto"/>
              <w:right w:val="single" w:sz="4" w:space="0" w:color="auto"/>
            </w:tcBorders>
            <w:shd w:val="clear" w:color="auto" w:fill="auto"/>
            <w:vAlign w:val="bottom"/>
            <w:hideMark/>
          </w:tcPr>
          <w:p w:rsidR="004D7141" w:rsidRPr="00DB01C6" w:rsidRDefault="004D7141" w:rsidP="004D7141">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Vypracování Projektového plánu tvorby strategie</w:t>
            </w:r>
          </w:p>
        </w:tc>
        <w:tc>
          <w:tcPr>
            <w:tcW w:w="1243" w:type="dxa"/>
            <w:tcBorders>
              <w:top w:val="nil"/>
              <w:left w:val="nil"/>
              <w:bottom w:val="single" w:sz="4" w:space="0" w:color="auto"/>
              <w:right w:val="single" w:sz="4" w:space="0" w:color="auto"/>
            </w:tcBorders>
            <w:shd w:val="clear" w:color="auto" w:fill="auto"/>
            <w:noWrap/>
            <w:vAlign w:val="bottom"/>
            <w:hideMark/>
          </w:tcPr>
          <w:p w:rsidR="004D7141" w:rsidRPr="00DB01C6" w:rsidRDefault="004D7141" w:rsidP="004D7141">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992" w:type="dxa"/>
            <w:tcBorders>
              <w:top w:val="nil"/>
              <w:left w:val="nil"/>
              <w:bottom w:val="single" w:sz="4" w:space="0" w:color="auto"/>
              <w:right w:val="single" w:sz="4" w:space="0" w:color="auto"/>
            </w:tcBorders>
            <w:shd w:val="clear" w:color="000000" w:fill="D8D8D8"/>
            <w:noWrap/>
            <w:vAlign w:val="bottom"/>
            <w:hideMark/>
          </w:tcPr>
          <w:p w:rsidR="004D7141" w:rsidRPr="00DB01C6" w:rsidRDefault="004D7141" w:rsidP="004D7141">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906" w:type="dxa"/>
            <w:tcBorders>
              <w:top w:val="nil"/>
              <w:left w:val="nil"/>
              <w:bottom w:val="single" w:sz="4" w:space="0" w:color="auto"/>
              <w:right w:val="single" w:sz="4" w:space="0" w:color="auto"/>
            </w:tcBorders>
            <w:shd w:val="clear" w:color="auto" w:fill="auto"/>
            <w:noWrap/>
            <w:vAlign w:val="bottom"/>
            <w:hideMark/>
          </w:tcPr>
          <w:p w:rsidR="004D7141" w:rsidRPr="00DB01C6" w:rsidRDefault="004D7141" w:rsidP="004D7141">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937" w:type="dxa"/>
            <w:tcBorders>
              <w:top w:val="nil"/>
              <w:left w:val="nil"/>
              <w:bottom w:val="single" w:sz="4" w:space="0" w:color="auto"/>
              <w:right w:val="single" w:sz="4" w:space="0" w:color="auto"/>
            </w:tcBorders>
            <w:shd w:val="clear" w:color="auto" w:fill="auto"/>
            <w:noWrap/>
            <w:vAlign w:val="bottom"/>
            <w:hideMark/>
          </w:tcPr>
          <w:p w:rsidR="004D7141" w:rsidRPr="00DB01C6" w:rsidRDefault="004D7141" w:rsidP="004D7141">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850" w:type="dxa"/>
            <w:tcBorders>
              <w:top w:val="nil"/>
              <w:left w:val="nil"/>
              <w:bottom w:val="single" w:sz="4" w:space="0" w:color="auto"/>
              <w:right w:val="single" w:sz="4" w:space="0" w:color="auto"/>
            </w:tcBorders>
            <w:shd w:val="clear" w:color="auto" w:fill="auto"/>
            <w:noWrap/>
            <w:vAlign w:val="bottom"/>
            <w:hideMark/>
          </w:tcPr>
          <w:p w:rsidR="004D7141" w:rsidRPr="00DB01C6" w:rsidRDefault="004D7141" w:rsidP="004D7141">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1276" w:type="dxa"/>
            <w:tcBorders>
              <w:top w:val="nil"/>
              <w:left w:val="nil"/>
              <w:bottom w:val="single" w:sz="4" w:space="0" w:color="auto"/>
              <w:right w:val="single" w:sz="4" w:space="0" w:color="auto"/>
            </w:tcBorders>
            <w:shd w:val="clear" w:color="auto" w:fill="auto"/>
            <w:noWrap/>
            <w:vAlign w:val="bottom"/>
            <w:hideMark/>
          </w:tcPr>
          <w:p w:rsidR="004D7141" w:rsidRPr="00DB01C6" w:rsidRDefault="004D7141" w:rsidP="004D7141">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1134" w:type="dxa"/>
            <w:tcBorders>
              <w:top w:val="nil"/>
              <w:left w:val="nil"/>
              <w:bottom w:val="single" w:sz="4" w:space="0" w:color="auto"/>
              <w:right w:val="single" w:sz="4" w:space="0" w:color="auto"/>
            </w:tcBorders>
            <w:shd w:val="clear" w:color="auto" w:fill="auto"/>
            <w:noWrap/>
            <w:vAlign w:val="bottom"/>
            <w:hideMark/>
          </w:tcPr>
          <w:p w:rsidR="004D7141" w:rsidRPr="00DB01C6" w:rsidRDefault="004D7141" w:rsidP="004D7141">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1134" w:type="dxa"/>
            <w:tcBorders>
              <w:top w:val="nil"/>
              <w:left w:val="nil"/>
              <w:bottom w:val="single" w:sz="4" w:space="0" w:color="auto"/>
              <w:right w:val="single" w:sz="4" w:space="0" w:color="auto"/>
            </w:tcBorders>
            <w:shd w:val="clear" w:color="auto" w:fill="auto"/>
            <w:noWrap/>
            <w:vAlign w:val="bottom"/>
            <w:hideMark/>
          </w:tcPr>
          <w:p w:rsidR="004D7141" w:rsidRPr="00DB01C6" w:rsidRDefault="004D7141" w:rsidP="004D7141">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953" w:type="dxa"/>
            <w:tcBorders>
              <w:top w:val="nil"/>
              <w:left w:val="nil"/>
              <w:bottom w:val="single" w:sz="4" w:space="0" w:color="auto"/>
              <w:right w:val="single" w:sz="4" w:space="0" w:color="auto"/>
            </w:tcBorders>
            <w:shd w:val="clear" w:color="auto" w:fill="auto"/>
            <w:noWrap/>
            <w:vAlign w:val="bottom"/>
            <w:hideMark/>
          </w:tcPr>
          <w:p w:rsidR="004D7141" w:rsidRPr="00DB01C6" w:rsidRDefault="004D7141" w:rsidP="004D7141">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1047" w:type="dxa"/>
            <w:tcBorders>
              <w:top w:val="nil"/>
              <w:left w:val="nil"/>
              <w:bottom w:val="single" w:sz="4" w:space="0" w:color="auto"/>
              <w:right w:val="single" w:sz="4" w:space="0" w:color="auto"/>
            </w:tcBorders>
            <w:shd w:val="clear" w:color="auto" w:fill="auto"/>
            <w:noWrap/>
            <w:vAlign w:val="bottom"/>
            <w:hideMark/>
          </w:tcPr>
          <w:p w:rsidR="004D7141" w:rsidRPr="00DB01C6" w:rsidRDefault="004D7141" w:rsidP="004D7141">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1047" w:type="dxa"/>
            <w:tcBorders>
              <w:top w:val="nil"/>
              <w:left w:val="nil"/>
              <w:bottom w:val="single" w:sz="4" w:space="0" w:color="auto"/>
              <w:right w:val="single" w:sz="4" w:space="0" w:color="auto"/>
            </w:tcBorders>
            <w:shd w:val="clear" w:color="auto" w:fill="auto"/>
            <w:noWrap/>
            <w:vAlign w:val="bottom"/>
            <w:hideMark/>
          </w:tcPr>
          <w:p w:rsidR="004D7141" w:rsidRPr="00DB01C6" w:rsidRDefault="004D7141" w:rsidP="004D7141">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1064" w:type="dxa"/>
            <w:tcBorders>
              <w:top w:val="nil"/>
              <w:left w:val="nil"/>
              <w:bottom w:val="single" w:sz="4" w:space="0" w:color="auto"/>
              <w:right w:val="single" w:sz="4" w:space="0" w:color="auto"/>
            </w:tcBorders>
            <w:shd w:val="clear" w:color="auto" w:fill="auto"/>
            <w:noWrap/>
            <w:vAlign w:val="bottom"/>
            <w:hideMark/>
          </w:tcPr>
          <w:p w:rsidR="004D7141" w:rsidRPr="00DB01C6" w:rsidRDefault="004D7141" w:rsidP="004D7141">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r>
      <w:tr w:rsidR="00365CBF" w:rsidRPr="00DB01C6" w:rsidTr="00464AA4">
        <w:trPr>
          <w:trHeight w:val="780"/>
        </w:trPr>
        <w:tc>
          <w:tcPr>
            <w:tcW w:w="2033" w:type="dxa"/>
            <w:tcBorders>
              <w:top w:val="nil"/>
              <w:left w:val="single" w:sz="4" w:space="0" w:color="auto"/>
              <w:bottom w:val="single" w:sz="4" w:space="0" w:color="auto"/>
              <w:right w:val="single" w:sz="4" w:space="0" w:color="auto"/>
            </w:tcBorders>
            <w:shd w:val="clear" w:color="auto" w:fill="auto"/>
            <w:vAlign w:val="bottom"/>
            <w:hideMark/>
          </w:tcPr>
          <w:p w:rsidR="004D7141" w:rsidRPr="00DB01C6" w:rsidRDefault="004D7141" w:rsidP="00AA668A">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xml:space="preserve">Vypracování zadávací dokumentace na </w:t>
            </w:r>
            <w:r w:rsidR="00AA668A">
              <w:rPr>
                <w:rFonts w:ascii="Times New Roman" w:eastAsia="Times New Roman" w:hAnsi="Times New Roman" w:cs="Times New Roman"/>
                <w:color w:val="000000"/>
                <w:sz w:val="20"/>
                <w:szCs w:val="20"/>
                <w:lang w:eastAsia="cs-CZ"/>
              </w:rPr>
              <w:t>VZ</w:t>
            </w:r>
            <w:r w:rsidR="00DB01C6">
              <w:rPr>
                <w:rFonts w:ascii="Times New Roman" w:eastAsia="Times New Roman" w:hAnsi="Times New Roman" w:cs="Times New Roman"/>
                <w:color w:val="000000"/>
                <w:sz w:val="20"/>
                <w:szCs w:val="20"/>
                <w:lang w:eastAsia="cs-CZ"/>
              </w:rPr>
              <w:t xml:space="preserve"> na zpracovatele strategických a</w:t>
            </w:r>
            <w:r w:rsidRPr="00DB01C6">
              <w:rPr>
                <w:rFonts w:ascii="Times New Roman" w:eastAsia="Times New Roman" w:hAnsi="Times New Roman" w:cs="Times New Roman"/>
                <w:color w:val="000000"/>
                <w:sz w:val="20"/>
                <w:szCs w:val="20"/>
                <w:lang w:eastAsia="cs-CZ"/>
              </w:rPr>
              <w:t>nalýz</w:t>
            </w:r>
          </w:p>
        </w:tc>
        <w:tc>
          <w:tcPr>
            <w:tcW w:w="1243" w:type="dxa"/>
            <w:tcBorders>
              <w:top w:val="nil"/>
              <w:left w:val="nil"/>
              <w:bottom w:val="single" w:sz="4" w:space="0" w:color="auto"/>
              <w:right w:val="single" w:sz="4" w:space="0" w:color="auto"/>
            </w:tcBorders>
            <w:shd w:val="clear" w:color="000000" w:fill="D8D8D8"/>
            <w:noWrap/>
            <w:vAlign w:val="bottom"/>
            <w:hideMark/>
          </w:tcPr>
          <w:p w:rsidR="004D7141" w:rsidRPr="00DB01C6" w:rsidRDefault="004D7141" w:rsidP="004D7141">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992" w:type="dxa"/>
            <w:tcBorders>
              <w:top w:val="nil"/>
              <w:left w:val="nil"/>
              <w:bottom w:val="single" w:sz="4" w:space="0" w:color="auto"/>
              <w:right w:val="single" w:sz="4" w:space="0" w:color="auto"/>
            </w:tcBorders>
            <w:shd w:val="clear" w:color="000000" w:fill="D8D8D8"/>
            <w:noWrap/>
            <w:vAlign w:val="bottom"/>
            <w:hideMark/>
          </w:tcPr>
          <w:p w:rsidR="004D7141" w:rsidRPr="00DB01C6" w:rsidRDefault="004D7141" w:rsidP="004D7141">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906" w:type="dxa"/>
            <w:tcBorders>
              <w:top w:val="nil"/>
              <w:left w:val="nil"/>
              <w:bottom w:val="single" w:sz="4" w:space="0" w:color="auto"/>
              <w:right w:val="single" w:sz="4" w:space="0" w:color="auto"/>
            </w:tcBorders>
            <w:shd w:val="clear" w:color="auto" w:fill="auto"/>
            <w:noWrap/>
            <w:vAlign w:val="bottom"/>
            <w:hideMark/>
          </w:tcPr>
          <w:p w:rsidR="004D7141" w:rsidRPr="00DB01C6" w:rsidRDefault="004D7141" w:rsidP="004D7141">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937" w:type="dxa"/>
            <w:tcBorders>
              <w:top w:val="nil"/>
              <w:left w:val="nil"/>
              <w:bottom w:val="single" w:sz="4" w:space="0" w:color="auto"/>
              <w:right w:val="single" w:sz="4" w:space="0" w:color="auto"/>
            </w:tcBorders>
            <w:shd w:val="clear" w:color="auto" w:fill="auto"/>
            <w:noWrap/>
            <w:vAlign w:val="bottom"/>
            <w:hideMark/>
          </w:tcPr>
          <w:p w:rsidR="004D7141" w:rsidRPr="00DB01C6" w:rsidRDefault="004D7141" w:rsidP="004D7141">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850" w:type="dxa"/>
            <w:tcBorders>
              <w:top w:val="nil"/>
              <w:left w:val="nil"/>
              <w:bottom w:val="single" w:sz="4" w:space="0" w:color="auto"/>
              <w:right w:val="single" w:sz="4" w:space="0" w:color="auto"/>
            </w:tcBorders>
            <w:shd w:val="clear" w:color="auto" w:fill="auto"/>
            <w:noWrap/>
            <w:vAlign w:val="bottom"/>
            <w:hideMark/>
          </w:tcPr>
          <w:p w:rsidR="004D7141" w:rsidRPr="00DB01C6" w:rsidRDefault="004D7141" w:rsidP="004D7141">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1276" w:type="dxa"/>
            <w:tcBorders>
              <w:top w:val="nil"/>
              <w:left w:val="nil"/>
              <w:bottom w:val="single" w:sz="4" w:space="0" w:color="auto"/>
              <w:right w:val="single" w:sz="4" w:space="0" w:color="auto"/>
            </w:tcBorders>
            <w:shd w:val="clear" w:color="auto" w:fill="auto"/>
            <w:noWrap/>
            <w:vAlign w:val="bottom"/>
            <w:hideMark/>
          </w:tcPr>
          <w:p w:rsidR="004D7141" w:rsidRPr="00DB01C6" w:rsidRDefault="004D7141" w:rsidP="004D7141">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1134" w:type="dxa"/>
            <w:tcBorders>
              <w:top w:val="nil"/>
              <w:left w:val="nil"/>
              <w:bottom w:val="single" w:sz="4" w:space="0" w:color="auto"/>
              <w:right w:val="single" w:sz="4" w:space="0" w:color="auto"/>
            </w:tcBorders>
            <w:shd w:val="clear" w:color="auto" w:fill="auto"/>
            <w:noWrap/>
            <w:vAlign w:val="bottom"/>
            <w:hideMark/>
          </w:tcPr>
          <w:p w:rsidR="004D7141" w:rsidRPr="00DB01C6" w:rsidRDefault="004D7141" w:rsidP="004D7141">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1134" w:type="dxa"/>
            <w:tcBorders>
              <w:top w:val="nil"/>
              <w:left w:val="nil"/>
              <w:bottom w:val="single" w:sz="4" w:space="0" w:color="auto"/>
              <w:right w:val="single" w:sz="4" w:space="0" w:color="auto"/>
            </w:tcBorders>
            <w:shd w:val="clear" w:color="auto" w:fill="auto"/>
            <w:noWrap/>
            <w:vAlign w:val="bottom"/>
            <w:hideMark/>
          </w:tcPr>
          <w:p w:rsidR="004D7141" w:rsidRPr="00DB01C6" w:rsidRDefault="004D7141" w:rsidP="004D7141">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953" w:type="dxa"/>
            <w:tcBorders>
              <w:top w:val="nil"/>
              <w:left w:val="nil"/>
              <w:bottom w:val="single" w:sz="4" w:space="0" w:color="auto"/>
              <w:right w:val="single" w:sz="4" w:space="0" w:color="auto"/>
            </w:tcBorders>
            <w:shd w:val="clear" w:color="auto" w:fill="auto"/>
            <w:noWrap/>
            <w:vAlign w:val="bottom"/>
            <w:hideMark/>
          </w:tcPr>
          <w:p w:rsidR="004D7141" w:rsidRPr="00DB01C6" w:rsidRDefault="004D7141" w:rsidP="004D7141">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1047" w:type="dxa"/>
            <w:tcBorders>
              <w:top w:val="nil"/>
              <w:left w:val="nil"/>
              <w:bottom w:val="single" w:sz="4" w:space="0" w:color="auto"/>
              <w:right w:val="single" w:sz="4" w:space="0" w:color="auto"/>
            </w:tcBorders>
            <w:shd w:val="clear" w:color="auto" w:fill="auto"/>
            <w:noWrap/>
            <w:vAlign w:val="bottom"/>
            <w:hideMark/>
          </w:tcPr>
          <w:p w:rsidR="004D7141" w:rsidRPr="00DB01C6" w:rsidRDefault="004D7141" w:rsidP="004D7141">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1047" w:type="dxa"/>
            <w:tcBorders>
              <w:top w:val="nil"/>
              <w:left w:val="nil"/>
              <w:bottom w:val="single" w:sz="4" w:space="0" w:color="auto"/>
              <w:right w:val="single" w:sz="4" w:space="0" w:color="auto"/>
            </w:tcBorders>
            <w:shd w:val="clear" w:color="auto" w:fill="auto"/>
            <w:noWrap/>
            <w:vAlign w:val="bottom"/>
            <w:hideMark/>
          </w:tcPr>
          <w:p w:rsidR="004D7141" w:rsidRPr="00DB01C6" w:rsidRDefault="004D7141" w:rsidP="004D7141">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1064" w:type="dxa"/>
            <w:tcBorders>
              <w:top w:val="nil"/>
              <w:left w:val="nil"/>
              <w:bottom w:val="single" w:sz="4" w:space="0" w:color="auto"/>
              <w:right w:val="single" w:sz="4" w:space="0" w:color="auto"/>
            </w:tcBorders>
            <w:shd w:val="clear" w:color="000000" w:fill="D8D8D8"/>
            <w:noWrap/>
            <w:vAlign w:val="bottom"/>
            <w:hideMark/>
          </w:tcPr>
          <w:p w:rsidR="004D7141" w:rsidRPr="00DB01C6" w:rsidRDefault="004D7141" w:rsidP="004D7141">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r>
      <w:tr w:rsidR="00365CBF" w:rsidRPr="00DB01C6" w:rsidTr="008C4102">
        <w:trPr>
          <w:trHeight w:val="525"/>
        </w:trPr>
        <w:tc>
          <w:tcPr>
            <w:tcW w:w="2033" w:type="dxa"/>
            <w:tcBorders>
              <w:top w:val="nil"/>
              <w:left w:val="single" w:sz="4" w:space="0" w:color="auto"/>
              <w:bottom w:val="single" w:sz="4" w:space="0" w:color="auto"/>
              <w:right w:val="single" w:sz="4" w:space="0" w:color="auto"/>
            </w:tcBorders>
            <w:shd w:val="clear" w:color="auto" w:fill="auto"/>
            <w:vAlign w:val="bottom"/>
            <w:hideMark/>
          </w:tcPr>
          <w:p w:rsidR="004D7141" w:rsidRPr="00DB01C6" w:rsidRDefault="004D7141" w:rsidP="004D7141">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Vypracování zadávací dokumentace na veřejnou zakázku na hodnotitele SEA</w:t>
            </w:r>
          </w:p>
        </w:tc>
        <w:tc>
          <w:tcPr>
            <w:tcW w:w="1243" w:type="dxa"/>
            <w:tcBorders>
              <w:top w:val="nil"/>
              <w:left w:val="nil"/>
              <w:bottom w:val="single" w:sz="4" w:space="0" w:color="auto"/>
              <w:right w:val="single" w:sz="4" w:space="0" w:color="auto"/>
            </w:tcBorders>
            <w:shd w:val="clear" w:color="000000" w:fill="D8D8D8"/>
            <w:noWrap/>
            <w:vAlign w:val="bottom"/>
            <w:hideMark/>
          </w:tcPr>
          <w:p w:rsidR="004D7141" w:rsidRPr="00DB01C6" w:rsidRDefault="004D7141" w:rsidP="004D7141">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992" w:type="dxa"/>
            <w:tcBorders>
              <w:top w:val="nil"/>
              <w:left w:val="nil"/>
              <w:bottom w:val="single" w:sz="4" w:space="0" w:color="auto"/>
              <w:right w:val="single" w:sz="4" w:space="0" w:color="auto"/>
            </w:tcBorders>
            <w:shd w:val="clear" w:color="000000" w:fill="D8D8D8"/>
            <w:noWrap/>
            <w:vAlign w:val="bottom"/>
            <w:hideMark/>
          </w:tcPr>
          <w:p w:rsidR="004D7141" w:rsidRPr="00DB01C6" w:rsidRDefault="004D7141" w:rsidP="004D7141">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906" w:type="dxa"/>
            <w:tcBorders>
              <w:top w:val="nil"/>
              <w:left w:val="nil"/>
              <w:bottom w:val="single" w:sz="4" w:space="0" w:color="auto"/>
              <w:right w:val="single" w:sz="4" w:space="0" w:color="auto"/>
            </w:tcBorders>
            <w:shd w:val="clear" w:color="auto" w:fill="auto"/>
            <w:noWrap/>
            <w:vAlign w:val="bottom"/>
            <w:hideMark/>
          </w:tcPr>
          <w:p w:rsidR="004D7141" w:rsidRPr="00DB01C6" w:rsidRDefault="004D7141" w:rsidP="004D7141">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937" w:type="dxa"/>
            <w:tcBorders>
              <w:top w:val="nil"/>
              <w:left w:val="nil"/>
              <w:bottom w:val="single" w:sz="4" w:space="0" w:color="auto"/>
              <w:right w:val="single" w:sz="4" w:space="0" w:color="auto"/>
            </w:tcBorders>
            <w:shd w:val="clear" w:color="auto" w:fill="auto"/>
            <w:noWrap/>
            <w:vAlign w:val="bottom"/>
            <w:hideMark/>
          </w:tcPr>
          <w:p w:rsidR="004D7141" w:rsidRPr="00DB01C6" w:rsidRDefault="004D7141" w:rsidP="004D7141">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850" w:type="dxa"/>
            <w:tcBorders>
              <w:top w:val="nil"/>
              <w:left w:val="nil"/>
              <w:bottom w:val="single" w:sz="4" w:space="0" w:color="auto"/>
              <w:right w:val="single" w:sz="4" w:space="0" w:color="auto"/>
            </w:tcBorders>
            <w:shd w:val="clear" w:color="auto" w:fill="auto"/>
            <w:noWrap/>
            <w:vAlign w:val="bottom"/>
            <w:hideMark/>
          </w:tcPr>
          <w:p w:rsidR="004D7141" w:rsidRPr="00DB01C6" w:rsidRDefault="004D7141" w:rsidP="004D7141">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1276" w:type="dxa"/>
            <w:tcBorders>
              <w:top w:val="nil"/>
              <w:left w:val="nil"/>
              <w:bottom w:val="single" w:sz="4" w:space="0" w:color="auto"/>
              <w:right w:val="single" w:sz="4" w:space="0" w:color="auto"/>
            </w:tcBorders>
            <w:shd w:val="clear" w:color="auto" w:fill="auto"/>
            <w:noWrap/>
            <w:vAlign w:val="bottom"/>
            <w:hideMark/>
          </w:tcPr>
          <w:p w:rsidR="004D7141" w:rsidRPr="00DB01C6" w:rsidRDefault="004D7141" w:rsidP="004D7141">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1134" w:type="dxa"/>
            <w:tcBorders>
              <w:top w:val="nil"/>
              <w:left w:val="nil"/>
              <w:bottom w:val="single" w:sz="4" w:space="0" w:color="auto"/>
              <w:right w:val="single" w:sz="4" w:space="0" w:color="auto"/>
            </w:tcBorders>
            <w:shd w:val="clear" w:color="auto" w:fill="auto"/>
            <w:noWrap/>
            <w:vAlign w:val="bottom"/>
            <w:hideMark/>
          </w:tcPr>
          <w:p w:rsidR="004D7141" w:rsidRPr="00DB01C6" w:rsidRDefault="004D7141" w:rsidP="004D7141">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1134" w:type="dxa"/>
            <w:tcBorders>
              <w:top w:val="nil"/>
              <w:left w:val="nil"/>
              <w:bottom w:val="single" w:sz="4" w:space="0" w:color="auto"/>
              <w:right w:val="single" w:sz="4" w:space="0" w:color="auto"/>
            </w:tcBorders>
            <w:shd w:val="clear" w:color="auto" w:fill="auto"/>
            <w:noWrap/>
            <w:vAlign w:val="bottom"/>
            <w:hideMark/>
          </w:tcPr>
          <w:p w:rsidR="004D7141" w:rsidRPr="00DB01C6" w:rsidRDefault="004D7141" w:rsidP="004D7141">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953" w:type="dxa"/>
            <w:tcBorders>
              <w:top w:val="nil"/>
              <w:left w:val="nil"/>
              <w:bottom w:val="single" w:sz="4" w:space="0" w:color="auto"/>
              <w:right w:val="single" w:sz="4" w:space="0" w:color="auto"/>
            </w:tcBorders>
            <w:shd w:val="clear" w:color="auto" w:fill="auto"/>
            <w:noWrap/>
            <w:vAlign w:val="bottom"/>
            <w:hideMark/>
          </w:tcPr>
          <w:p w:rsidR="004D7141" w:rsidRPr="00DB01C6" w:rsidRDefault="004D7141" w:rsidP="004D7141">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1047" w:type="dxa"/>
            <w:tcBorders>
              <w:top w:val="nil"/>
              <w:left w:val="nil"/>
              <w:bottom w:val="single" w:sz="4" w:space="0" w:color="auto"/>
              <w:right w:val="single" w:sz="4" w:space="0" w:color="auto"/>
            </w:tcBorders>
            <w:shd w:val="clear" w:color="auto" w:fill="auto"/>
            <w:noWrap/>
            <w:vAlign w:val="bottom"/>
            <w:hideMark/>
          </w:tcPr>
          <w:p w:rsidR="004D7141" w:rsidRPr="00DB01C6" w:rsidRDefault="004D7141" w:rsidP="004D7141">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1047" w:type="dxa"/>
            <w:tcBorders>
              <w:top w:val="nil"/>
              <w:left w:val="nil"/>
              <w:bottom w:val="single" w:sz="4" w:space="0" w:color="auto"/>
              <w:right w:val="single" w:sz="4" w:space="0" w:color="auto"/>
            </w:tcBorders>
            <w:shd w:val="clear" w:color="auto" w:fill="auto"/>
            <w:noWrap/>
            <w:vAlign w:val="bottom"/>
            <w:hideMark/>
          </w:tcPr>
          <w:p w:rsidR="004D7141" w:rsidRPr="00DB01C6" w:rsidRDefault="004D7141" w:rsidP="004D7141">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1064" w:type="dxa"/>
            <w:tcBorders>
              <w:top w:val="nil"/>
              <w:left w:val="nil"/>
              <w:bottom w:val="single" w:sz="4" w:space="0" w:color="auto"/>
              <w:right w:val="single" w:sz="4" w:space="0" w:color="auto"/>
            </w:tcBorders>
            <w:shd w:val="clear" w:color="auto" w:fill="FFFFFF" w:themeFill="background1"/>
            <w:noWrap/>
            <w:vAlign w:val="bottom"/>
            <w:hideMark/>
          </w:tcPr>
          <w:p w:rsidR="004D7141" w:rsidRPr="00DB01C6" w:rsidRDefault="004D7141" w:rsidP="004D7141">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r>
      <w:tr w:rsidR="00365CBF" w:rsidRPr="00DB01C6" w:rsidTr="00464AA4">
        <w:trPr>
          <w:trHeight w:val="780"/>
        </w:trPr>
        <w:tc>
          <w:tcPr>
            <w:tcW w:w="2033" w:type="dxa"/>
            <w:tcBorders>
              <w:top w:val="nil"/>
              <w:left w:val="single" w:sz="4" w:space="0" w:color="auto"/>
              <w:bottom w:val="single" w:sz="4" w:space="0" w:color="auto"/>
              <w:right w:val="single" w:sz="4" w:space="0" w:color="auto"/>
            </w:tcBorders>
            <w:shd w:val="clear" w:color="auto" w:fill="auto"/>
            <w:vAlign w:val="bottom"/>
            <w:hideMark/>
          </w:tcPr>
          <w:p w:rsidR="004D7141" w:rsidRPr="00DB01C6" w:rsidRDefault="004D7141" w:rsidP="00AA668A">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xml:space="preserve">Vypracování zadávací dokumentace na </w:t>
            </w:r>
            <w:r w:rsidR="00AA668A">
              <w:rPr>
                <w:rFonts w:ascii="Times New Roman" w:eastAsia="Times New Roman" w:hAnsi="Times New Roman" w:cs="Times New Roman"/>
                <w:color w:val="000000"/>
                <w:sz w:val="20"/>
                <w:szCs w:val="20"/>
                <w:lang w:eastAsia="cs-CZ"/>
              </w:rPr>
              <w:t>VZ</w:t>
            </w:r>
            <w:r w:rsidRPr="00DB01C6">
              <w:rPr>
                <w:rFonts w:ascii="Times New Roman" w:eastAsia="Times New Roman" w:hAnsi="Times New Roman" w:cs="Times New Roman"/>
                <w:color w:val="000000"/>
                <w:sz w:val="20"/>
                <w:szCs w:val="20"/>
                <w:lang w:eastAsia="cs-CZ"/>
              </w:rPr>
              <w:t xml:space="preserve"> na komunikátora s veřejností</w:t>
            </w:r>
          </w:p>
        </w:tc>
        <w:tc>
          <w:tcPr>
            <w:tcW w:w="1243" w:type="dxa"/>
            <w:tcBorders>
              <w:top w:val="nil"/>
              <w:left w:val="nil"/>
              <w:bottom w:val="single" w:sz="4" w:space="0" w:color="auto"/>
              <w:right w:val="single" w:sz="4" w:space="0" w:color="auto"/>
            </w:tcBorders>
            <w:shd w:val="clear" w:color="000000" w:fill="D8D8D8"/>
            <w:noWrap/>
            <w:vAlign w:val="bottom"/>
            <w:hideMark/>
          </w:tcPr>
          <w:p w:rsidR="004D7141" w:rsidRPr="00DB01C6" w:rsidRDefault="004D7141" w:rsidP="004D7141">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992" w:type="dxa"/>
            <w:tcBorders>
              <w:top w:val="nil"/>
              <w:left w:val="nil"/>
              <w:bottom w:val="single" w:sz="4" w:space="0" w:color="auto"/>
              <w:right w:val="single" w:sz="4" w:space="0" w:color="auto"/>
            </w:tcBorders>
            <w:shd w:val="clear" w:color="000000" w:fill="D8D8D8"/>
            <w:noWrap/>
            <w:vAlign w:val="bottom"/>
            <w:hideMark/>
          </w:tcPr>
          <w:p w:rsidR="004D7141" w:rsidRPr="00DB01C6" w:rsidRDefault="004D7141" w:rsidP="004D7141">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906" w:type="dxa"/>
            <w:tcBorders>
              <w:top w:val="nil"/>
              <w:left w:val="nil"/>
              <w:bottom w:val="single" w:sz="4" w:space="0" w:color="auto"/>
              <w:right w:val="single" w:sz="4" w:space="0" w:color="auto"/>
            </w:tcBorders>
            <w:shd w:val="clear" w:color="auto" w:fill="auto"/>
            <w:noWrap/>
            <w:vAlign w:val="bottom"/>
            <w:hideMark/>
          </w:tcPr>
          <w:p w:rsidR="004D7141" w:rsidRPr="00DB01C6" w:rsidRDefault="004D7141" w:rsidP="004D7141">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937" w:type="dxa"/>
            <w:tcBorders>
              <w:top w:val="nil"/>
              <w:left w:val="nil"/>
              <w:bottom w:val="single" w:sz="4" w:space="0" w:color="auto"/>
              <w:right w:val="single" w:sz="4" w:space="0" w:color="auto"/>
            </w:tcBorders>
            <w:shd w:val="clear" w:color="auto" w:fill="auto"/>
            <w:noWrap/>
            <w:vAlign w:val="bottom"/>
            <w:hideMark/>
          </w:tcPr>
          <w:p w:rsidR="004D7141" w:rsidRPr="00DB01C6" w:rsidRDefault="004D7141" w:rsidP="004D7141">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850" w:type="dxa"/>
            <w:tcBorders>
              <w:top w:val="nil"/>
              <w:left w:val="nil"/>
              <w:bottom w:val="single" w:sz="4" w:space="0" w:color="auto"/>
              <w:right w:val="single" w:sz="4" w:space="0" w:color="auto"/>
            </w:tcBorders>
            <w:shd w:val="clear" w:color="auto" w:fill="auto"/>
            <w:noWrap/>
            <w:vAlign w:val="bottom"/>
            <w:hideMark/>
          </w:tcPr>
          <w:p w:rsidR="004D7141" w:rsidRPr="00DB01C6" w:rsidRDefault="004D7141" w:rsidP="004D7141">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1276" w:type="dxa"/>
            <w:tcBorders>
              <w:top w:val="nil"/>
              <w:left w:val="nil"/>
              <w:bottom w:val="single" w:sz="4" w:space="0" w:color="auto"/>
              <w:right w:val="single" w:sz="4" w:space="0" w:color="auto"/>
            </w:tcBorders>
            <w:shd w:val="clear" w:color="auto" w:fill="auto"/>
            <w:noWrap/>
            <w:vAlign w:val="bottom"/>
            <w:hideMark/>
          </w:tcPr>
          <w:p w:rsidR="004D7141" w:rsidRPr="00DB01C6" w:rsidRDefault="004D7141" w:rsidP="004D7141">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1134" w:type="dxa"/>
            <w:tcBorders>
              <w:top w:val="nil"/>
              <w:left w:val="nil"/>
              <w:bottom w:val="single" w:sz="4" w:space="0" w:color="auto"/>
              <w:right w:val="single" w:sz="4" w:space="0" w:color="auto"/>
            </w:tcBorders>
            <w:shd w:val="clear" w:color="auto" w:fill="auto"/>
            <w:noWrap/>
            <w:vAlign w:val="bottom"/>
            <w:hideMark/>
          </w:tcPr>
          <w:p w:rsidR="004D7141" w:rsidRPr="00DB01C6" w:rsidRDefault="004D7141" w:rsidP="004D7141">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1134" w:type="dxa"/>
            <w:tcBorders>
              <w:top w:val="nil"/>
              <w:left w:val="nil"/>
              <w:bottom w:val="single" w:sz="4" w:space="0" w:color="auto"/>
              <w:right w:val="single" w:sz="4" w:space="0" w:color="auto"/>
            </w:tcBorders>
            <w:shd w:val="clear" w:color="auto" w:fill="auto"/>
            <w:noWrap/>
            <w:vAlign w:val="bottom"/>
            <w:hideMark/>
          </w:tcPr>
          <w:p w:rsidR="004D7141" w:rsidRPr="00DB01C6" w:rsidRDefault="004D7141" w:rsidP="004D7141">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953" w:type="dxa"/>
            <w:tcBorders>
              <w:top w:val="nil"/>
              <w:left w:val="nil"/>
              <w:bottom w:val="single" w:sz="4" w:space="0" w:color="auto"/>
              <w:right w:val="single" w:sz="4" w:space="0" w:color="auto"/>
            </w:tcBorders>
            <w:shd w:val="clear" w:color="auto" w:fill="auto"/>
            <w:noWrap/>
            <w:vAlign w:val="bottom"/>
            <w:hideMark/>
          </w:tcPr>
          <w:p w:rsidR="004D7141" w:rsidRPr="00DB01C6" w:rsidRDefault="004D7141" w:rsidP="004D7141">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1047" w:type="dxa"/>
            <w:tcBorders>
              <w:top w:val="nil"/>
              <w:left w:val="nil"/>
              <w:bottom w:val="single" w:sz="4" w:space="0" w:color="auto"/>
              <w:right w:val="single" w:sz="4" w:space="0" w:color="auto"/>
            </w:tcBorders>
            <w:shd w:val="clear" w:color="auto" w:fill="auto"/>
            <w:noWrap/>
            <w:vAlign w:val="bottom"/>
            <w:hideMark/>
          </w:tcPr>
          <w:p w:rsidR="004D7141" w:rsidRPr="00DB01C6" w:rsidRDefault="004D7141" w:rsidP="004D7141">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1047" w:type="dxa"/>
            <w:tcBorders>
              <w:top w:val="nil"/>
              <w:left w:val="nil"/>
              <w:bottom w:val="single" w:sz="4" w:space="0" w:color="auto"/>
              <w:right w:val="single" w:sz="4" w:space="0" w:color="auto"/>
            </w:tcBorders>
            <w:shd w:val="clear" w:color="auto" w:fill="auto"/>
            <w:noWrap/>
            <w:vAlign w:val="bottom"/>
            <w:hideMark/>
          </w:tcPr>
          <w:p w:rsidR="004D7141" w:rsidRPr="00DB01C6" w:rsidRDefault="004D7141" w:rsidP="004D7141">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1064" w:type="dxa"/>
            <w:tcBorders>
              <w:top w:val="nil"/>
              <w:left w:val="nil"/>
              <w:bottom w:val="single" w:sz="4" w:space="0" w:color="auto"/>
              <w:right w:val="single" w:sz="4" w:space="0" w:color="auto"/>
            </w:tcBorders>
            <w:shd w:val="clear" w:color="000000" w:fill="D8D8D8"/>
            <w:noWrap/>
            <w:vAlign w:val="bottom"/>
            <w:hideMark/>
          </w:tcPr>
          <w:p w:rsidR="004D7141" w:rsidRPr="00DB01C6" w:rsidRDefault="004D7141" w:rsidP="004D7141">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r>
      <w:tr w:rsidR="00365CBF" w:rsidRPr="00DB01C6" w:rsidTr="008C4102">
        <w:trPr>
          <w:trHeight w:val="780"/>
        </w:trPr>
        <w:tc>
          <w:tcPr>
            <w:tcW w:w="2033" w:type="dxa"/>
            <w:tcBorders>
              <w:top w:val="nil"/>
              <w:left w:val="single" w:sz="4" w:space="0" w:color="auto"/>
              <w:bottom w:val="single" w:sz="4" w:space="0" w:color="auto"/>
              <w:right w:val="single" w:sz="4" w:space="0" w:color="auto"/>
            </w:tcBorders>
            <w:shd w:val="clear" w:color="auto" w:fill="auto"/>
            <w:vAlign w:val="bottom"/>
            <w:hideMark/>
          </w:tcPr>
          <w:p w:rsidR="004D7141" w:rsidRPr="00DB01C6" w:rsidRDefault="004D7141" w:rsidP="00AA668A">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xml:space="preserve">Vypracování zadávací dokumentace na </w:t>
            </w:r>
            <w:r w:rsidR="00AA668A">
              <w:rPr>
                <w:rFonts w:ascii="Times New Roman" w:eastAsia="Times New Roman" w:hAnsi="Times New Roman" w:cs="Times New Roman"/>
                <w:color w:val="000000"/>
                <w:sz w:val="20"/>
                <w:szCs w:val="20"/>
                <w:lang w:eastAsia="cs-CZ"/>
              </w:rPr>
              <w:t>VZ</w:t>
            </w:r>
            <w:r w:rsidRPr="00DB01C6">
              <w:rPr>
                <w:rFonts w:ascii="Times New Roman" w:eastAsia="Times New Roman" w:hAnsi="Times New Roman" w:cs="Times New Roman"/>
                <w:color w:val="000000"/>
                <w:sz w:val="20"/>
                <w:szCs w:val="20"/>
                <w:lang w:eastAsia="cs-CZ"/>
              </w:rPr>
              <w:t xml:space="preserve"> na dodavatele tiskových prací</w:t>
            </w:r>
          </w:p>
        </w:tc>
        <w:tc>
          <w:tcPr>
            <w:tcW w:w="1243" w:type="dxa"/>
            <w:tcBorders>
              <w:top w:val="nil"/>
              <w:left w:val="nil"/>
              <w:bottom w:val="single" w:sz="4" w:space="0" w:color="auto"/>
              <w:right w:val="single" w:sz="4" w:space="0" w:color="auto"/>
            </w:tcBorders>
            <w:shd w:val="clear" w:color="000000" w:fill="D8D8D8"/>
            <w:noWrap/>
            <w:vAlign w:val="bottom"/>
            <w:hideMark/>
          </w:tcPr>
          <w:p w:rsidR="004D7141" w:rsidRPr="00DB01C6" w:rsidRDefault="004D7141" w:rsidP="004D7141">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992" w:type="dxa"/>
            <w:tcBorders>
              <w:top w:val="nil"/>
              <w:left w:val="nil"/>
              <w:bottom w:val="single" w:sz="4" w:space="0" w:color="auto"/>
              <w:right w:val="single" w:sz="4" w:space="0" w:color="auto"/>
            </w:tcBorders>
            <w:shd w:val="clear" w:color="000000" w:fill="D8D8D8"/>
            <w:noWrap/>
            <w:vAlign w:val="bottom"/>
            <w:hideMark/>
          </w:tcPr>
          <w:p w:rsidR="004D7141" w:rsidRPr="00DB01C6" w:rsidRDefault="004D7141" w:rsidP="004D7141">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906" w:type="dxa"/>
            <w:tcBorders>
              <w:top w:val="nil"/>
              <w:left w:val="nil"/>
              <w:bottom w:val="single" w:sz="4" w:space="0" w:color="auto"/>
              <w:right w:val="single" w:sz="4" w:space="0" w:color="auto"/>
            </w:tcBorders>
            <w:shd w:val="clear" w:color="auto" w:fill="auto"/>
            <w:noWrap/>
            <w:vAlign w:val="bottom"/>
            <w:hideMark/>
          </w:tcPr>
          <w:p w:rsidR="004D7141" w:rsidRPr="00DB01C6" w:rsidRDefault="004D7141" w:rsidP="004D7141">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937" w:type="dxa"/>
            <w:tcBorders>
              <w:top w:val="nil"/>
              <w:left w:val="nil"/>
              <w:bottom w:val="single" w:sz="4" w:space="0" w:color="auto"/>
              <w:right w:val="single" w:sz="4" w:space="0" w:color="auto"/>
            </w:tcBorders>
            <w:shd w:val="clear" w:color="auto" w:fill="auto"/>
            <w:noWrap/>
            <w:vAlign w:val="bottom"/>
            <w:hideMark/>
          </w:tcPr>
          <w:p w:rsidR="004D7141" w:rsidRPr="00DB01C6" w:rsidRDefault="004D7141" w:rsidP="004D7141">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850" w:type="dxa"/>
            <w:tcBorders>
              <w:top w:val="nil"/>
              <w:left w:val="nil"/>
              <w:bottom w:val="single" w:sz="4" w:space="0" w:color="auto"/>
              <w:right w:val="single" w:sz="4" w:space="0" w:color="auto"/>
            </w:tcBorders>
            <w:shd w:val="clear" w:color="auto" w:fill="auto"/>
            <w:noWrap/>
            <w:vAlign w:val="bottom"/>
            <w:hideMark/>
          </w:tcPr>
          <w:p w:rsidR="004D7141" w:rsidRPr="00DB01C6" w:rsidRDefault="004D7141" w:rsidP="004D7141">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1276" w:type="dxa"/>
            <w:tcBorders>
              <w:top w:val="nil"/>
              <w:left w:val="nil"/>
              <w:bottom w:val="single" w:sz="4" w:space="0" w:color="auto"/>
              <w:right w:val="single" w:sz="4" w:space="0" w:color="auto"/>
            </w:tcBorders>
            <w:shd w:val="clear" w:color="auto" w:fill="auto"/>
            <w:noWrap/>
            <w:vAlign w:val="bottom"/>
            <w:hideMark/>
          </w:tcPr>
          <w:p w:rsidR="004D7141" w:rsidRPr="00DB01C6" w:rsidRDefault="004D7141" w:rsidP="004D7141">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1134" w:type="dxa"/>
            <w:tcBorders>
              <w:top w:val="nil"/>
              <w:left w:val="nil"/>
              <w:bottom w:val="single" w:sz="4" w:space="0" w:color="auto"/>
              <w:right w:val="single" w:sz="4" w:space="0" w:color="auto"/>
            </w:tcBorders>
            <w:shd w:val="clear" w:color="auto" w:fill="auto"/>
            <w:noWrap/>
            <w:vAlign w:val="bottom"/>
            <w:hideMark/>
          </w:tcPr>
          <w:p w:rsidR="004D7141" w:rsidRPr="00DB01C6" w:rsidRDefault="004D7141" w:rsidP="004D7141">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1134" w:type="dxa"/>
            <w:tcBorders>
              <w:top w:val="nil"/>
              <w:left w:val="nil"/>
              <w:bottom w:val="single" w:sz="4" w:space="0" w:color="auto"/>
              <w:right w:val="single" w:sz="4" w:space="0" w:color="auto"/>
            </w:tcBorders>
            <w:shd w:val="clear" w:color="auto" w:fill="auto"/>
            <w:noWrap/>
            <w:vAlign w:val="bottom"/>
            <w:hideMark/>
          </w:tcPr>
          <w:p w:rsidR="004D7141" w:rsidRPr="00DB01C6" w:rsidRDefault="004D7141" w:rsidP="004D7141">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953" w:type="dxa"/>
            <w:tcBorders>
              <w:top w:val="nil"/>
              <w:left w:val="nil"/>
              <w:bottom w:val="single" w:sz="4" w:space="0" w:color="auto"/>
              <w:right w:val="single" w:sz="4" w:space="0" w:color="auto"/>
            </w:tcBorders>
            <w:shd w:val="clear" w:color="auto" w:fill="auto"/>
            <w:noWrap/>
            <w:vAlign w:val="bottom"/>
            <w:hideMark/>
          </w:tcPr>
          <w:p w:rsidR="004D7141" w:rsidRPr="00DB01C6" w:rsidRDefault="004D7141" w:rsidP="004D7141">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1047" w:type="dxa"/>
            <w:tcBorders>
              <w:top w:val="nil"/>
              <w:left w:val="nil"/>
              <w:bottom w:val="single" w:sz="4" w:space="0" w:color="auto"/>
              <w:right w:val="single" w:sz="4" w:space="0" w:color="auto"/>
            </w:tcBorders>
            <w:shd w:val="clear" w:color="auto" w:fill="auto"/>
            <w:noWrap/>
            <w:vAlign w:val="bottom"/>
            <w:hideMark/>
          </w:tcPr>
          <w:p w:rsidR="004D7141" w:rsidRPr="00DB01C6" w:rsidRDefault="004D7141" w:rsidP="004D7141">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1047" w:type="dxa"/>
            <w:tcBorders>
              <w:top w:val="nil"/>
              <w:left w:val="nil"/>
              <w:bottom w:val="single" w:sz="4" w:space="0" w:color="auto"/>
              <w:right w:val="single" w:sz="4" w:space="0" w:color="auto"/>
            </w:tcBorders>
            <w:shd w:val="clear" w:color="auto" w:fill="auto"/>
            <w:noWrap/>
            <w:vAlign w:val="bottom"/>
            <w:hideMark/>
          </w:tcPr>
          <w:p w:rsidR="004D7141" w:rsidRPr="00DB01C6" w:rsidRDefault="004D7141" w:rsidP="004D7141">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1064" w:type="dxa"/>
            <w:tcBorders>
              <w:top w:val="nil"/>
              <w:left w:val="nil"/>
              <w:bottom w:val="single" w:sz="4" w:space="0" w:color="auto"/>
              <w:right w:val="single" w:sz="4" w:space="0" w:color="auto"/>
            </w:tcBorders>
            <w:shd w:val="clear" w:color="auto" w:fill="FFFFFF" w:themeFill="background1"/>
            <w:noWrap/>
            <w:vAlign w:val="bottom"/>
            <w:hideMark/>
          </w:tcPr>
          <w:p w:rsidR="004D7141" w:rsidRPr="00DB01C6" w:rsidRDefault="004D7141" w:rsidP="004D7141">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r>
      <w:tr w:rsidR="00365CBF" w:rsidRPr="00DB01C6" w:rsidTr="008C4102">
        <w:trPr>
          <w:trHeight w:val="780"/>
        </w:trPr>
        <w:tc>
          <w:tcPr>
            <w:tcW w:w="2033" w:type="dxa"/>
            <w:tcBorders>
              <w:top w:val="nil"/>
              <w:left w:val="single" w:sz="4" w:space="0" w:color="auto"/>
              <w:bottom w:val="single" w:sz="4" w:space="0" w:color="auto"/>
              <w:right w:val="single" w:sz="4" w:space="0" w:color="auto"/>
            </w:tcBorders>
            <w:shd w:val="clear" w:color="auto" w:fill="auto"/>
            <w:vAlign w:val="bottom"/>
            <w:hideMark/>
          </w:tcPr>
          <w:p w:rsidR="004D7141" w:rsidRPr="00DB01C6" w:rsidRDefault="004D7141" w:rsidP="00AA668A">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xml:space="preserve">Vypracování zadávací dokumentace na </w:t>
            </w:r>
            <w:r w:rsidR="00AA668A">
              <w:rPr>
                <w:rFonts w:ascii="Times New Roman" w:eastAsia="Times New Roman" w:hAnsi="Times New Roman" w:cs="Times New Roman"/>
                <w:color w:val="000000"/>
                <w:sz w:val="20"/>
                <w:szCs w:val="20"/>
                <w:lang w:eastAsia="cs-CZ"/>
              </w:rPr>
              <w:t>VZ</w:t>
            </w:r>
            <w:r w:rsidRPr="00DB01C6">
              <w:rPr>
                <w:rFonts w:ascii="Times New Roman" w:eastAsia="Times New Roman" w:hAnsi="Times New Roman" w:cs="Times New Roman"/>
                <w:color w:val="000000"/>
                <w:sz w:val="20"/>
                <w:szCs w:val="20"/>
                <w:lang w:eastAsia="cs-CZ"/>
              </w:rPr>
              <w:t xml:space="preserve"> na koordinátora udržitelného rozvoje</w:t>
            </w:r>
          </w:p>
        </w:tc>
        <w:tc>
          <w:tcPr>
            <w:tcW w:w="1243" w:type="dxa"/>
            <w:tcBorders>
              <w:top w:val="nil"/>
              <w:left w:val="nil"/>
              <w:bottom w:val="single" w:sz="4" w:space="0" w:color="auto"/>
              <w:right w:val="single" w:sz="4" w:space="0" w:color="auto"/>
            </w:tcBorders>
            <w:shd w:val="clear" w:color="000000" w:fill="D8D8D8"/>
            <w:noWrap/>
            <w:vAlign w:val="bottom"/>
            <w:hideMark/>
          </w:tcPr>
          <w:p w:rsidR="004D7141" w:rsidRPr="00DB01C6" w:rsidRDefault="004D7141" w:rsidP="004D7141">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992" w:type="dxa"/>
            <w:tcBorders>
              <w:top w:val="nil"/>
              <w:left w:val="nil"/>
              <w:bottom w:val="single" w:sz="4" w:space="0" w:color="auto"/>
              <w:right w:val="single" w:sz="4" w:space="0" w:color="auto"/>
            </w:tcBorders>
            <w:shd w:val="clear" w:color="000000" w:fill="D8D8D8"/>
            <w:noWrap/>
            <w:vAlign w:val="bottom"/>
            <w:hideMark/>
          </w:tcPr>
          <w:p w:rsidR="004D7141" w:rsidRPr="00DB01C6" w:rsidRDefault="004D7141" w:rsidP="004D7141">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906" w:type="dxa"/>
            <w:tcBorders>
              <w:top w:val="nil"/>
              <w:left w:val="nil"/>
              <w:bottom w:val="single" w:sz="4" w:space="0" w:color="auto"/>
              <w:right w:val="single" w:sz="4" w:space="0" w:color="auto"/>
            </w:tcBorders>
            <w:shd w:val="clear" w:color="auto" w:fill="auto"/>
            <w:noWrap/>
            <w:vAlign w:val="bottom"/>
            <w:hideMark/>
          </w:tcPr>
          <w:p w:rsidR="004D7141" w:rsidRPr="00DB01C6" w:rsidRDefault="004D7141" w:rsidP="004D7141">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937" w:type="dxa"/>
            <w:tcBorders>
              <w:top w:val="nil"/>
              <w:left w:val="nil"/>
              <w:bottom w:val="single" w:sz="4" w:space="0" w:color="auto"/>
              <w:right w:val="single" w:sz="4" w:space="0" w:color="auto"/>
            </w:tcBorders>
            <w:shd w:val="clear" w:color="auto" w:fill="auto"/>
            <w:noWrap/>
            <w:vAlign w:val="bottom"/>
            <w:hideMark/>
          </w:tcPr>
          <w:p w:rsidR="004D7141" w:rsidRPr="00DB01C6" w:rsidRDefault="004D7141" w:rsidP="004D7141">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850" w:type="dxa"/>
            <w:tcBorders>
              <w:top w:val="nil"/>
              <w:left w:val="nil"/>
              <w:bottom w:val="single" w:sz="4" w:space="0" w:color="auto"/>
              <w:right w:val="single" w:sz="4" w:space="0" w:color="auto"/>
            </w:tcBorders>
            <w:shd w:val="clear" w:color="auto" w:fill="auto"/>
            <w:noWrap/>
            <w:vAlign w:val="bottom"/>
            <w:hideMark/>
          </w:tcPr>
          <w:p w:rsidR="004D7141" w:rsidRPr="00DB01C6" w:rsidRDefault="004D7141" w:rsidP="004D7141">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1276" w:type="dxa"/>
            <w:tcBorders>
              <w:top w:val="nil"/>
              <w:left w:val="nil"/>
              <w:bottom w:val="single" w:sz="4" w:space="0" w:color="auto"/>
              <w:right w:val="single" w:sz="4" w:space="0" w:color="auto"/>
            </w:tcBorders>
            <w:shd w:val="clear" w:color="auto" w:fill="auto"/>
            <w:noWrap/>
            <w:vAlign w:val="bottom"/>
            <w:hideMark/>
          </w:tcPr>
          <w:p w:rsidR="004D7141" w:rsidRPr="00DB01C6" w:rsidRDefault="004D7141" w:rsidP="004D7141">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1134" w:type="dxa"/>
            <w:tcBorders>
              <w:top w:val="nil"/>
              <w:left w:val="nil"/>
              <w:bottom w:val="single" w:sz="4" w:space="0" w:color="auto"/>
              <w:right w:val="single" w:sz="4" w:space="0" w:color="auto"/>
            </w:tcBorders>
            <w:shd w:val="clear" w:color="auto" w:fill="auto"/>
            <w:noWrap/>
            <w:vAlign w:val="bottom"/>
            <w:hideMark/>
          </w:tcPr>
          <w:p w:rsidR="004D7141" w:rsidRPr="00DB01C6" w:rsidRDefault="004D7141" w:rsidP="004D7141">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1134" w:type="dxa"/>
            <w:tcBorders>
              <w:top w:val="nil"/>
              <w:left w:val="nil"/>
              <w:bottom w:val="single" w:sz="4" w:space="0" w:color="auto"/>
              <w:right w:val="single" w:sz="4" w:space="0" w:color="auto"/>
            </w:tcBorders>
            <w:shd w:val="clear" w:color="auto" w:fill="auto"/>
            <w:noWrap/>
            <w:vAlign w:val="bottom"/>
            <w:hideMark/>
          </w:tcPr>
          <w:p w:rsidR="004D7141" w:rsidRPr="00DB01C6" w:rsidRDefault="004D7141" w:rsidP="004D7141">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953" w:type="dxa"/>
            <w:tcBorders>
              <w:top w:val="nil"/>
              <w:left w:val="nil"/>
              <w:bottom w:val="single" w:sz="4" w:space="0" w:color="auto"/>
              <w:right w:val="single" w:sz="4" w:space="0" w:color="auto"/>
            </w:tcBorders>
            <w:shd w:val="clear" w:color="auto" w:fill="auto"/>
            <w:noWrap/>
            <w:vAlign w:val="bottom"/>
            <w:hideMark/>
          </w:tcPr>
          <w:p w:rsidR="004D7141" w:rsidRPr="00DB01C6" w:rsidRDefault="004D7141" w:rsidP="004D7141">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1047" w:type="dxa"/>
            <w:tcBorders>
              <w:top w:val="nil"/>
              <w:left w:val="nil"/>
              <w:bottom w:val="single" w:sz="4" w:space="0" w:color="auto"/>
              <w:right w:val="single" w:sz="4" w:space="0" w:color="auto"/>
            </w:tcBorders>
            <w:shd w:val="clear" w:color="auto" w:fill="auto"/>
            <w:noWrap/>
            <w:vAlign w:val="bottom"/>
            <w:hideMark/>
          </w:tcPr>
          <w:p w:rsidR="004D7141" w:rsidRPr="00DB01C6" w:rsidRDefault="004D7141" w:rsidP="004D7141">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1047" w:type="dxa"/>
            <w:tcBorders>
              <w:top w:val="nil"/>
              <w:left w:val="nil"/>
              <w:bottom w:val="single" w:sz="4" w:space="0" w:color="auto"/>
              <w:right w:val="single" w:sz="4" w:space="0" w:color="auto"/>
            </w:tcBorders>
            <w:shd w:val="clear" w:color="auto" w:fill="auto"/>
            <w:noWrap/>
            <w:vAlign w:val="bottom"/>
            <w:hideMark/>
          </w:tcPr>
          <w:p w:rsidR="004D7141" w:rsidRPr="00DB01C6" w:rsidRDefault="004D7141" w:rsidP="004D7141">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1064" w:type="dxa"/>
            <w:tcBorders>
              <w:top w:val="nil"/>
              <w:left w:val="nil"/>
              <w:bottom w:val="single" w:sz="4" w:space="0" w:color="auto"/>
              <w:right w:val="single" w:sz="4" w:space="0" w:color="auto"/>
            </w:tcBorders>
            <w:shd w:val="clear" w:color="auto" w:fill="FFFFFF" w:themeFill="background1"/>
            <w:noWrap/>
            <w:vAlign w:val="bottom"/>
            <w:hideMark/>
          </w:tcPr>
          <w:p w:rsidR="004D7141" w:rsidRPr="00DB01C6" w:rsidRDefault="004D7141" w:rsidP="004D7141">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r>
      <w:tr w:rsidR="00365CBF" w:rsidRPr="00DB01C6" w:rsidTr="00464AA4">
        <w:trPr>
          <w:trHeight w:val="300"/>
        </w:trPr>
        <w:tc>
          <w:tcPr>
            <w:tcW w:w="2033" w:type="dxa"/>
            <w:tcBorders>
              <w:top w:val="nil"/>
              <w:left w:val="single" w:sz="4" w:space="0" w:color="auto"/>
              <w:bottom w:val="single" w:sz="4" w:space="0" w:color="auto"/>
              <w:right w:val="single" w:sz="4" w:space="0" w:color="auto"/>
            </w:tcBorders>
            <w:shd w:val="clear" w:color="auto" w:fill="auto"/>
            <w:vAlign w:val="bottom"/>
            <w:hideMark/>
          </w:tcPr>
          <w:p w:rsidR="004D7141" w:rsidRPr="00DB01C6" w:rsidRDefault="004D7141" w:rsidP="004D7141">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Úprava webu pro strategii, správa webu</w:t>
            </w:r>
          </w:p>
        </w:tc>
        <w:tc>
          <w:tcPr>
            <w:tcW w:w="1243" w:type="dxa"/>
            <w:tcBorders>
              <w:top w:val="nil"/>
              <w:left w:val="nil"/>
              <w:bottom w:val="single" w:sz="4" w:space="0" w:color="auto"/>
              <w:right w:val="single" w:sz="4" w:space="0" w:color="auto"/>
            </w:tcBorders>
            <w:shd w:val="clear" w:color="auto" w:fill="auto"/>
            <w:noWrap/>
            <w:vAlign w:val="bottom"/>
            <w:hideMark/>
          </w:tcPr>
          <w:p w:rsidR="004D7141" w:rsidRPr="00DB01C6" w:rsidRDefault="004D7141" w:rsidP="004D7141">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992" w:type="dxa"/>
            <w:tcBorders>
              <w:top w:val="nil"/>
              <w:left w:val="nil"/>
              <w:bottom w:val="single" w:sz="4" w:space="0" w:color="auto"/>
              <w:right w:val="single" w:sz="4" w:space="0" w:color="auto"/>
            </w:tcBorders>
            <w:shd w:val="clear" w:color="000000" w:fill="D8D8D8"/>
            <w:noWrap/>
            <w:vAlign w:val="bottom"/>
            <w:hideMark/>
          </w:tcPr>
          <w:p w:rsidR="004D7141" w:rsidRPr="00DB01C6" w:rsidRDefault="004D7141" w:rsidP="004D7141">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906" w:type="dxa"/>
            <w:tcBorders>
              <w:top w:val="nil"/>
              <w:left w:val="nil"/>
              <w:bottom w:val="single" w:sz="4" w:space="0" w:color="auto"/>
              <w:right w:val="single" w:sz="4" w:space="0" w:color="auto"/>
            </w:tcBorders>
            <w:shd w:val="clear" w:color="auto" w:fill="auto"/>
            <w:noWrap/>
            <w:vAlign w:val="bottom"/>
            <w:hideMark/>
          </w:tcPr>
          <w:p w:rsidR="004D7141" w:rsidRPr="00DB01C6" w:rsidRDefault="004D7141" w:rsidP="004D7141">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937" w:type="dxa"/>
            <w:tcBorders>
              <w:top w:val="nil"/>
              <w:left w:val="nil"/>
              <w:bottom w:val="single" w:sz="4" w:space="0" w:color="auto"/>
              <w:right w:val="single" w:sz="4" w:space="0" w:color="auto"/>
            </w:tcBorders>
            <w:shd w:val="clear" w:color="auto" w:fill="auto"/>
            <w:noWrap/>
            <w:vAlign w:val="bottom"/>
            <w:hideMark/>
          </w:tcPr>
          <w:p w:rsidR="004D7141" w:rsidRPr="00DB01C6" w:rsidRDefault="004D7141" w:rsidP="004D7141">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850" w:type="dxa"/>
            <w:tcBorders>
              <w:top w:val="nil"/>
              <w:left w:val="nil"/>
              <w:bottom w:val="single" w:sz="4" w:space="0" w:color="auto"/>
              <w:right w:val="single" w:sz="4" w:space="0" w:color="auto"/>
            </w:tcBorders>
            <w:shd w:val="clear" w:color="auto" w:fill="auto"/>
            <w:noWrap/>
            <w:vAlign w:val="bottom"/>
            <w:hideMark/>
          </w:tcPr>
          <w:p w:rsidR="004D7141" w:rsidRPr="00DB01C6" w:rsidRDefault="004D7141" w:rsidP="004D7141">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1276" w:type="dxa"/>
            <w:tcBorders>
              <w:top w:val="nil"/>
              <w:left w:val="nil"/>
              <w:bottom w:val="single" w:sz="4" w:space="0" w:color="auto"/>
              <w:right w:val="single" w:sz="4" w:space="0" w:color="auto"/>
            </w:tcBorders>
            <w:shd w:val="clear" w:color="auto" w:fill="auto"/>
            <w:noWrap/>
            <w:vAlign w:val="bottom"/>
            <w:hideMark/>
          </w:tcPr>
          <w:p w:rsidR="004D7141" w:rsidRPr="00DB01C6" w:rsidRDefault="004D7141" w:rsidP="004D7141">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1134" w:type="dxa"/>
            <w:tcBorders>
              <w:top w:val="nil"/>
              <w:left w:val="nil"/>
              <w:bottom w:val="single" w:sz="4" w:space="0" w:color="auto"/>
              <w:right w:val="single" w:sz="4" w:space="0" w:color="auto"/>
            </w:tcBorders>
            <w:shd w:val="clear" w:color="auto" w:fill="auto"/>
            <w:noWrap/>
            <w:vAlign w:val="bottom"/>
            <w:hideMark/>
          </w:tcPr>
          <w:p w:rsidR="004D7141" w:rsidRPr="00DB01C6" w:rsidRDefault="004D7141" w:rsidP="004D7141">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1134" w:type="dxa"/>
            <w:tcBorders>
              <w:top w:val="nil"/>
              <w:left w:val="nil"/>
              <w:bottom w:val="single" w:sz="4" w:space="0" w:color="auto"/>
              <w:right w:val="single" w:sz="4" w:space="0" w:color="auto"/>
            </w:tcBorders>
            <w:shd w:val="clear" w:color="auto" w:fill="auto"/>
            <w:noWrap/>
            <w:vAlign w:val="bottom"/>
            <w:hideMark/>
          </w:tcPr>
          <w:p w:rsidR="004D7141" w:rsidRPr="00DB01C6" w:rsidRDefault="004D7141" w:rsidP="004D7141">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953" w:type="dxa"/>
            <w:tcBorders>
              <w:top w:val="nil"/>
              <w:left w:val="nil"/>
              <w:bottom w:val="single" w:sz="4" w:space="0" w:color="auto"/>
              <w:right w:val="single" w:sz="4" w:space="0" w:color="auto"/>
            </w:tcBorders>
            <w:shd w:val="clear" w:color="auto" w:fill="auto"/>
            <w:noWrap/>
            <w:vAlign w:val="bottom"/>
            <w:hideMark/>
          </w:tcPr>
          <w:p w:rsidR="004D7141" w:rsidRPr="00DB01C6" w:rsidRDefault="004D7141" w:rsidP="004D7141">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1047" w:type="dxa"/>
            <w:tcBorders>
              <w:top w:val="nil"/>
              <w:left w:val="nil"/>
              <w:bottom w:val="single" w:sz="4" w:space="0" w:color="auto"/>
              <w:right w:val="single" w:sz="4" w:space="0" w:color="auto"/>
            </w:tcBorders>
            <w:shd w:val="clear" w:color="auto" w:fill="auto"/>
            <w:noWrap/>
            <w:vAlign w:val="bottom"/>
            <w:hideMark/>
          </w:tcPr>
          <w:p w:rsidR="004D7141" w:rsidRPr="00DB01C6" w:rsidRDefault="004D7141" w:rsidP="004D7141">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1047" w:type="dxa"/>
            <w:tcBorders>
              <w:top w:val="nil"/>
              <w:left w:val="nil"/>
              <w:bottom w:val="single" w:sz="4" w:space="0" w:color="auto"/>
              <w:right w:val="single" w:sz="4" w:space="0" w:color="auto"/>
            </w:tcBorders>
            <w:shd w:val="clear" w:color="auto" w:fill="auto"/>
            <w:noWrap/>
            <w:vAlign w:val="bottom"/>
            <w:hideMark/>
          </w:tcPr>
          <w:p w:rsidR="004D7141" w:rsidRPr="00DB01C6" w:rsidRDefault="004D7141" w:rsidP="004D7141">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1064" w:type="dxa"/>
            <w:tcBorders>
              <w:top w:val="nil"/>
              <w:left w:val="nil"/>
              <w:bottom w:val="single" w:sz="4" w:space="0" w:color="auto"/>
              <w:right w:val="single" w:sz="4" w:space="0" w:color="auto"/>
            </w:tcBorders>
            <w:shd w:val="clear" w:color="auto" w:fill="auto"/>
            <w:noWrap/>
            <w:vAlign w:val="bottom"/>
            <w:hideMark/>
          </w:tcPr>
          <w:p w:rsidR="004D7141" w:rsidRPr="00DB01C6" w:rsidRDefault="004D7141" w:rsidP="004D7141">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r>
      <w:tr w:rsidR="00365CBF" w:rsidRPr="00DB01C6" w:rsidTr="00540D60">
        <w:trPr>
          <w:trHeight w:val="300"/>
        </w:trPr>
        <w:tc>
          <w:tcPr>
            <w:tcW w:w="2033" w:type="dxa"/>
            <w:tcBorders>
              <w:top w:val="nil"/>
              <w:left w:val="single" w:sz="4" w:space="0" w:color="auto"/>
              <w:bottom w:val="single" w:sz="4" w:space="0" w:color="auto"/>
              <w:right w:val="single" w:sz="4" w:space="0" w:color="auto"/>
            </w:tcBorders>
            <w:shd w:val="clear" w:color="auto" w:fill="auto"/>
            <w:vAlign w:val="bottom"/>
            <w:hideMark/>
          </w:tcPr>
          <w:p w:rsidR="004D7141" w:rsidRPr="00DB01C6" w:rsidRDefault="004A5E35" w:rsidP="004A5E35">
            <w:pPr>
              <w:spacing w:after="0" w:line="240" w:lineRule="auto"/>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Rešerše dat</w:t>
            </w:r>
          </w:p>
        </w:tc>
        <w:tc>
          <w:tcPr>
            <w:tcW w:w="1243" w:type="dxa"/>
            <w:tcBorders>
              <w:top w:val="nil"/>
              <w:left w:val="nil"/>
              <w:bottom w:val="single" w:sz="4" w:space="0" w:color="auto"/>
              <w:right w:val="single" w:sz="4" w:space="0" w:color="auto"/>
            </w:tcBorders>
            <w:shd w:val="clear" w:color="000000" w:fill="D8D8D8"/>
            <w:noWrap/>
            <w:vAlign w:val="bottom"/>
            <w:hideMark/>
          </w:tcPr>
          <w:p w:rsidR="004D7141" w:rsidRPr="00DB01C6" w:rsidRDefault="004D7141" w:rsidP="004D7141">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992" w:type="dxa"/>
            <w:tcBorders>
              <w:top w:val="nil"/>
              <w:left w:val="nil"/>
              <w:bottom w:val="single" w:sz="4" w:space="0" w:color="auto"/>
              <w:right w:val="single" w:sz="4" w:space="0" w:color="auto"/>
            </w:tcBorders>
            <w:shd w:val="clear" w:color="000000" w:fill="D8D8D8"/>
            <w:noWrap/>
            <w:vAlign w:val="bottom"/>
            <w:hideMark/>
          </w:tcPr>
          <w:p w:rsidR="004D7141" w:rsidRPr="00DB01C6" w:rsidRDefault="004D7141" w:rsidP="004D7141">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906" w:type="dxa"/>
            <w:tcBorders>
              <w:top w:val="nil"/>
              <w:left w:val="nil"/>
              <w:bottom w:val="single" w:sz="4" w:space="0" w:color="auto"/>
              <w:right w:val="single" w:sz="4" w:space="0" w:color="auto"/>
            </w:tcBorders>
            <w:shd w:val="clear" w:color="auto" w:fill="auto"/>
            <w:noWrap/>
            <w:vAlign w:val="bottom"/>
            <w:hideMark/>
          </w:tcPr>
          <w:p w:rsidR="004D7141" w:rsidRPr="00DB01C6" w:rsidRDefault="004D7141" w:rsidP="004D7141">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937" w:type="dxa"/>
            <w:tcBorders>
              <w:top w:val="nil"/>
              <w:left w:val="nil"/>
              <w:bottom w:val="single" w:sz="4" w:space="0" w:color="auto"/>
              <w:right w:val="single" w:sz="4" w:space="0" w:color="auto"/>
            </w:tcBorders>
            <w:shd w:val="clear" w:color="000000" w:fill="D8D8D8"/>
            <w:noWrap/>
            <w:vAlign w:val="bottom"/>
            <w:hideMark/>
          </w:tcPr>
          <w:p w:rsidR="004D7141" w:rsidRPr="00DB01C6" w:rsidRDefault="004D7141" w:rsidP="004D7141">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850" w:type="dxa"/>
            <w:tcBorders>
              <w:top w:val="nil"/>
              <w:left w:val="nil"/>
              <w:bottom w:val="single" w:sz="4" w:space="0" w:color="auto"/>
              <w:right w:val="single" w:sz="4" w:space="0" w:color="auto"/>
            </w:tcBorders>
            <w:shd w:val="clear" w:color="auto" w:fill="auto"/>
            <w:noWrap/>
            <w:vAlign w:val="bottom"/>
            <w:hideMark/>
          </w:tcPr>
          <w:p w:rsidR="004D7141" w:rsidRPr="00DB01C6" w:rsidRDefault="004D7141" w:rsidP="004D7141">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1276" w:type="dxa"/>
            <w:tcBorders>
              <w:top w:val="nil"/>
              <w:left w:val="nil"/>
              <w:bottom w:val="single" w:sz="4" w:space="0" w:color="auto"/>
              <w:right w:val="single" w:sz="4" w:space="0" w:color="auto"/>
            </w:tcBorders>
            <w:shd w:val="clear" w:color="auto" w:fill="auto"/>
            <w:noWrap/>
            <w:vAlign w:val="bottom"/>
            <w:hideMark/>
          </w:tcPr>
          <w:p w:rsidR="004D7141" w:rsidRPr="00DB01C6" w:rsidRDefault="004D7141" w:rsidP="004D7141">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1134" w:type="dxa"/>
            <w:tcBorders>
              <w:top w:val="nil"/>
              <w:left w:val="nil"/>
              <w:bottom w:val="single" w:sz="4" w:space="0" w:color="auto"/>
              <w:right w:val="single" w:sz="4" w:space="0" w:color="auto"/>
            </w:tcBorders>
            <w:shd w:val="clear" w:color="auto" w:fill="auto"/>
            <w:noWrap/>
            <w:vAlign w:val="bottom"/>
            <w:hideMark/>
          </w:tcPr>
          <w:p w:rsidR="004D7141" w:rsidRPr="00DB01C6" w:rsidRDefault="004D7141" w:rsidP="004D7141">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rsidR="004D7141" w:rsidRPr="00DB01C6" w:rsidRDefault="004D7141" w:rsidP="004D7141">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953" w:type="dxa"/>
            <w:tcBorders>
              <w:top w:val="nil"/>
              <w:left w:val="nil"/>
              <w:bottom w:val="single" w:sz="4" w:space="0" w:color="auto"/>
              <w:right w:val="single" w:sz="4" w:space="0" w:color="auto"/>
            </w:tcBorders>
            <w:shd w:val="clear" w:color="auto" w:fill="auto"/>
            <w:noWrap/>
            <w:vAlign w:val="bottom"/>
            <w:hideMark/>
          </w:tcPr>
          <w:p w:rsidR="004D7141" w:rsidRPr="00DB01C6" w:rsidRDefault="004D7141" w:rsidP="004D7141">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1047" w:type="dxa"/>
            <w:tcBorders>
              <w:top w:val="nil"/>
              <w:left w:val="nil"/>
              <w:bottom w:val="single" w:sz="4" w:space="0" w:color="auto"/>
              <w:right w:val="single" w:sz="4" w:space="0" w:color="auto"/>
            </w:tcBorders>
            <w:shd w:val="clear" w:color="auto" w:fill="auto"/>
            <w:noWrap/>
            <w:vAlign w:val="bottom"/>
            <w:hideMark/>
          </w:tcPr>
          <w:p w:rsidR="004D7141" w:rsidRPr="00DB01C6" w:rsidRDefault="004D7141" w:rsidP="004D7141">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1047" w:type="dxa"/>
            <w:tcBorders>
              <w:top w:val="nil"/>
              <w:left w:val="nil"/>
              <w:bottom w:val="single" w:sz="4" w:space="0" w:color="auto"/>
              <w:right w:val="single" w:sz="4" w:space="0" w:color="auto"/>
            </w:tcBorders>
            <w:shd w:val="clear" w:color="auto" w:fill="auto"/>
            <w:noWrap/>
            <w:vAlign w:val="bottom"/>
            <w:hideMark/>
          </w:tcPr>
          <w:p w:rsidR="004D7141" w:rsidRPr="00DB01C6" w:rsidRDefault="004D7141" w:rsidP="004D7141">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1064" w:type="dxa"/>
            <w:tcBorders>
              <w:top w:val="nil"/>
              <w:left w:val="nil"/>
              <w:bottom w:val="single" w:sz="4" w:space="0" w:color="auto"/>
              <w:right w:val="single" w:sz="4" w:space="0" w:color="auto"/>
            </w:tcBorders>
            <w:shd w:val="clear" w:color="auto" w:fill="auto"/>
            <w:noWrap/>
            <w:vAlign w:val="bottom"/>
            <w:hideMark/>
          </w:tcPr>
          <w:p w:rsidR="004D7141" w:rsidRPr="00DB01C6" w:rsidRDefault="004D7141" w:rsidP="004D7141">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r>
      <w:tr w:rsidR="00AA668A" w:rsidRPr="00DB01C6" w:rsidTr="00464A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033" w:type="dxa"/>
            <w:shd w:val="clear" w:color="auto" w:fill="auto"/>
            <w:vAlign w:val="bottom"/>
            <w:hideMark/>
          </w:tcPr>
          <w:p w:rsidR="00AA668A" w:rsidRPr="00DB01C6" w:rsidRDefault="00AA668A" w:rsidP="00B96A5B">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Vypracování strategických analýz</w:t>
            </w:r>
          </w:p>
        </w:tc>
        <w:tc>
          <w:tcPr>
            <w:tcW w:w="1243" w:type="dxa"/>
            <w:shd w:val="clear" w:color="000000" w:fill="D8D8D8"/>
            <w:noWrap/>
            <w:vAlign w:val="bottom"/>
            <w:hideMark/>
          </w:tcPr>
          <w:p w:rsidR="00AA668A" w:rsidRPr="00DB01C6" w:rsidRDefault="00AA668A" w:rsidP="00B96A5B">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992" w:type="dxa"/>
            <w:shd w:val="clear" w:color="000000" w:fill="D8D8D8"/>
            <w:noWrap/>
            <w:vAlign w:val="bottom"/>
            <w:hideMark/>
          </w:tcPr>
          <w:p w:rsidR="00AA668A" w:rsidRPr="00DB01C6" w:rsidRDefault="00AA668A" w:rsidP="00B96A5B">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906" w:type="dxa"/>
            <w:shd w:val="clear" w:color="auto" w:fill="auto"/>
            <w:noWrap/>
            <w:vAlign w:val="bottom"/>
            <w:hideMark/>
          </w:tcPr>
          <w:p w:rsidR="00AA668A" w:rsidRPr="00DB01C6" w:rsidRDefault="00AA668A" w:rsidP="00B96A5B">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937" w:type="dxa"/>
            <w:shd w:val="clear" w:color="auto" w:fill="auto"/>
            <w:noWrap/>
            <w:vAlign w:val="bottom"/>
            <w:hideMark/>
          </w:tcPr>
          <w:p w:rsidR="00AA668A" w:rsidRPr="00DB01C6" w:rsidRDefault="00AA668A" w:rsidP="00B96A5B">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850" w:type="dxa"/>
            <w:shd w:val="clear" w:color="auto" w:fill="auto"/>
            <w:noWrap/>
            <w:vAlign w:val="bottom"/>
            <w:hideMark/>
          </w:tcPr>
          <w:p w:rsidR="00AA668A" w:rsidRPr="00DB01C6" w:rsidRDefault="00AA668A" w:rsidP="00B96A5B">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1276" w:type="dxa"/>
            <w:shd w:val="clear" w:color="auto" w:fill="auto"/>
            <w:noWrap/>
            <w:vAlign w:val="bottom"/>
            <w:hideMark/>
          </w:tcPr>
          <w:p w:rsidR="00AA668A" w:rsidRPr="00DB01C6" w:rsidRDefault="00AA668A" w:rsidP="00B96A5B">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1134" w:type="dxa"/>
            <w:shd w:val="clear" w:color="auto" w:fill="auto"/>
            <w:noWrap/>
            <w:vAlign w:val="bottom"/>
            <w:hideMark/>
          </w:tcPr>
          <w:p w:rsidR="00AA668A" w:rsidRPr="00DB01C6" w:rsidRDefault="00AA668A" w:rsidP="00B96A5B">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1134" w:type="dxa"/>
            <w:shd w:val="clear" w:color="000000" w:fill="D8D8D8"/>
            <w:noWrap/>
            <w:vAlign w:val="bottom"/>
            <w:hideMark/>
          </w:tcPr>
          <w:p w:rsidR="00AA668A" w:rsidRPr="00DB01C6" w:rsidRDefault="00AA668A" w:rsidP="00B96A5B">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953" w:type="dxa"/>
            <w:shd w:val="clear" w:color="auto" w:fill="auto"/>
            <w:noWrap/>
            <w:vAlign w:val="bottom"/>
            <w:hideMark/>
          </w:tcPr>
          <w:p w:rsidR="00AA668A" w:rsidRPr="00DB01C6" w:rsidRDefault="00AA668A" w:rsidP="00B96A5B">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1047" w:type="dxa"/>
            <w:shd w:val="clear" w:color="auto" w:fill="auto"/>
            <w:noWrap/>
            <w:vAlign w:val="bottom"/>
            <w:hideMark/>
          </w:tcPr>
          <w:p w:rsidR="00AA668A" w:rsidRPr="00DB01C6" w:rsidRDefault="00AA668A" w:rsidP="00B96A5B">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1047" w:type="dxa"/>
            <w:shd w:val="clear" w:color="auto" w:fill="auto"/>
            <w:noWrap/>
            <w:vAlign w:val="bottom"/>
            <w:hideMark/>
          </w:tcPr>
          <w:p w:rsidR="00AA668A" w:rsidRPr="00DB01C6" w:rsidRDefault="00AA668A" w:rsidP="00B96A5B">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1064" w:type="dxa"/>
            <w:shd w:val="clear" w:color="auto" w:fill="auto"/>
            <w:noWrap/>
            <w:vAlign w:val="bottom"/>
            <w:hideMark/>
          </w:tcPr>
          <w:p w:rsidR="00AA668A" w:rsidRPr="00DB01C6" w:rsidRDefault="00AA668A" w:rsidP="00B96A5B">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r>
      <w:tr w:rsidR="00AA668A" w:rsidRPr="00DB01C6" w:rsidTr="00540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033" w:type="dxa"/>
            <w:shd w:val="clear" w:color="auto" w:fill="auto"/>
            <w:vAlign w:val="bottom"/>
            <w:hideMark/>
          </w:tcPr>
          <w:p w:rsidR="00AA668A" w:rsidRPr="00DB01C6" w:rsidRDefault="00AA668A" w:rsidP="00B96A5B">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Názorový průzkum veřejnosti</w:t>
            </w:r>
          </w:p>
        </w:tc>
        <w:tc>
          <w:tcPr>
            <w:tcW w:w="1243" w:type="dxa"/>
            <w:shd w:val="clear" w:color="000000" w:fill="D8D8D8"/>
            <w:noWrap/>
            <w:vAlign w:val="bottom"/>
            <w:hideMark/>
          </w:tcPr>
          <w:p w:rsidR="00AA668A" w:rsidRPr="00DB01C6" w:rsidRDefault="00AA668A" w:rsidP="00B96A5B">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992" w:type="dxa"/>
            <w:shd w:val="clear" w:color="000000" w:fill="D8D8D8"/>
            <w:noWrap/>
            <w:vAlign w:val="bottom"/>
            <w:hideMark/>
          </w:tcPr>
          <w:p w:rsidR="00AA668A" w:rsidRPr="00DB01C6" w:rsidRDefault="00AA668A" w:rsidP="00B96A5B">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906" w:type="dxa"/>
            <w:shd w:val="clear" w:color="auto" w:fill="D9D9D9" w:themeFill="background1" w:themeFillShade="D9"/>
            <w:noWrap/>
            <w:vAlign w:val="bottom"/>
            <w:hideMark/>
          </w:tcPr>
          <w:p w:rsidR="00AA668A" w:rsidRPr="00DB01C6" w:rsidRDefault="00AA668A" w:rsidP="00B96A5B">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937" w:type="dxa"/>
            <w:shd w:val="clear" w:color="000000" w:fill="D8D8D8"/>
            <w:noWrap/>
            <w:vAlign w:val="bottom"/>
            <w:hideMark/>
          </w:tcPr>
          <w:p w:rsidR="00AA668A" w:rsidRPr="00DB01C6" w:rsidRDefault="00AA668A" w:rsidP="00B96A5B">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850" w:type="dxa"/>
            <w:shd w:val="clear" w:color="auto" w:fill="auto"/>
            <w:noWrap/>
            <w:vAlign w:val="bottom"/>
            <w:hideMark/>
          </w:tcPr>
          <w:p w:rsidR="00AA668A" w:rsidRPr="00DB01C6" w:rsidRDefault="00AA668A" w:rsidP="00B96A5B">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1276" w:type="dxa"/>
            <w:shd w:val="clear" w:color="auto" w:fill="D9D9D9" w:themeFill="background1" w:themeFillShade="D9"/>
            <w:noWrap/>
            <w:vAlign w:val="bottom"/>
            <w:hideMark/>
          </w:tcPr>
          <w:p w:rsidR="00AA668A" w:rsidRPr="00DB01C6" w:rsidRDefault="00AA668A" w:rsidP="00B96A5B">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1134" w:type="dxa"/>
            <w:shd w:val="clear" w:color="000000" w:fill="D8D8D8"/>
            <w:noWrap/>
            <w:vAlign w:val="bottom"/>
            <w:hideMark/>
          </w:tcPr>
          <w:p w:rsidR="00AA668A" w:rsidRPr="00DB01C6" w:rsidRDefault="00AA668A" w:rsidP="00B96A5B">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1134" w:type="dxa"/>
            <w:shd w:val="clear" w:color="auto" w:fill="auto"/>
            <w:noWrap/>
            <w:vAlign w:val="bottom"/>
            <w:hideMark/>
          </w:tcPr>
          <w:p w:rsidR="00AA668A" w:rsidRPr="00DB01C6" w:rsidRDefault="00AA668A" w:rsidP="00B96A5B">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953" w:type="dxa"/>
            <w:shd w:val="clear" w:color="auto" w:fill="D9D9D9" w:themeFill="background1" w:themeFillShade="D9"/>
            <w:noWrap/>
            <w:vAlign w:val="bottom"/>
            <w:hideMark/>
          </w:tcPr>
          <w:p w:rsidR="00AA668A" w:rsidRPr="00DB01C6" w:rsidRDefault="00AA668A" w:rsidP="00B96A5B">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1047" w:type="dxa"/>
            <w:shd w:val="clear" w:color="auto" w:fill="auto"/>
            <w:noWrap/>
            <w:vAlign w:val="bottom"/>
            <w:hideMark/>
          </w:tcPr>
          <w:p w:rsidR="00AA668A" w:rsidRPr="00DB01C6" w:rsidRDefault="00AA668A" w:rsidP="00B96A5B">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1047" w:type="dxa"/>
            <w:shd w:val="clear" w:color="auto" w:fill="auto"/>
            <w:noWrap/>
            <w:vAlign w:val="bottom"/>
            <w:hideMark/>
          </w:tcPr>
          <w:p w:rsidR="00AA668A" w:rsidRPr="00DB01C6" w:rsidRDefault="00AA668A" w:rsidP="00B96A5B">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1064" w:type="dxa"/>
            <w:shd w:val="clear" w:color="auto" w:fill="auto"/>
            <w:noWrap/>
            <w:vAlign w:val="bottom"/>
            <w:hideMark/>
          </w:tcPr>
          <w:p w:rsidR="00AA668A" w:rsidRPr="00DB01C6" w:rsidRDefault="00AA668A" w:rsidP="00B96A5B">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r>
      <w:tr w:rsidR="001F12CE" w:rsidRPr="00DB01C6" w:rsidTr="001F12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033" w:type="dxa"/>
            <w:shd w:val="clear" w:color="auto" w:fill="FFFFFF" w:themeFill="background1"/>
            <w:vAlign w:val="bottom"/>
          </w:tcPr>
          <w:p w:rsidR="001F12CE" w:rsidRPr="00365CBF" w:rsidRDefault="001F12CE" w:rsidP="002C058F">
            <w:pPr>
              <w:spacing w:after="0" w:line="240" w:lineRule="auto"/>
              <w:rPr>
                <w:rFonts w:ascii="Times New Roman" w:eastAsia="Times New Roman" w:hAnsi="Times New Roman" w:cs="Times New Roman"/>
                <w:color w:val="000000"/>
                <w:sz w:val="18"/>
                <w:szCs w:val="20"/>
                <w:lang w:eastAsia="cs-CZ"/>
              </w:rPr>
            </w:pPr>
            <w:r w:rsidRPr="00365CBF">
              <w:rPr>
                <w:rFonts w:ascii="Times New Roman" w:eastAsia="Times New Roman" w:hAnsi="Times New Roman" w:cs="Times New Roman"/>
                <w:color w:val="000000"/>
                <w:sz w:val="20"/>
                <w:szCs w:val="20"/>
                <w:lang w:eastAsia="cs-CZ"/>
              </w:rPr>
              <w:lastRenderedPageBreak/>
              <w:t>Aktivita/vykonává</w:t>
            </w:r>
          </w:p>
        </w:tc>
        <w:tc>
          <w:tcPr>
            <w:tcW w:w="1243" w:type="dxa"/>
            <w:shd w:val="clear" w:color="auto" w:fill="FFFFFF" w:themeFill="background1"/>
            <w:noWrap/>
            <w:vAlign w:val="bottom"/>
          </w:tcPr>
          <w:p w:rsidR="001F12CE" w:rsidRPr="00AF22AA" w:rsidRDefault="001F12CE" w:rsidP="002C058F">
            <w:pPr>
              <w:spacing w:after="0" w:line="240" w:lineRule="auto"/>
              <w:jc w:val="center"/>
              <w:rPr>
                <w:rFonts w:ascii="Times New Roman" w:eastAsia="Times New Roman" w:hAnsi="Times New Roman" w:cs="Times New Roman"/>
                <w:color w:val="000000"/>
                <w:sz w:val="18"/>
                <w:szCs w:val="20"/>
                <w:lang w:eastAsia="cs-CZ"/>
              </w:rPr>
            </w:pPr>
            <w:r w:rsidRPr="00AF22AA">
              <w:rPr>
                <w:rFonts w:ascii="Times New Roman" w:eastAsia="Times New Roman" w:hAnsi="Times New Roman" w:cs="Times New Roman"/>
                <w:color w:val="000000"/>
                <w:sz w:val="18"/>
                <w:szCs w:val="20"/>
                <w:lang w:eastAsia="cs-CZ"/>
              </w:rPr>
              <w:t>Koordinátor projektu</w:t>
            </w:r>
          </w:p>
          <w:p w:rsidR="001F12CE" w:rsidRPr="00AF22AA" w:rsidRDefault="001F12CE" w:rsidP="002C058F">
            <w:pPr>
              <w:spacing w:after="0" w:line="240" w:lineRule="auto"/>
              <w:rPr>
                <w:rFonts w:ascii="Times New Roman" w:eastAsia="Times New Roman" w:hAnsi="Times New Roman" w:cs="Times New Roman"/>
                <w:color w:val="000000"/>
                <w:sz w:val="18"/>
                <w:szCs w:val="20"/>
                <w:lang w:eastAsia="cs-CZ"/>
              </w:rPr>
            </w:pPr>
          </w:p>
        </w:tc>
        <w:tc>
          <w:tcPr>
            <w:tcW w:w="992" w:type="dxa"/>
            <w:shd w:val="clear" w:color="auto" w:fill="FFFFFF" w:themeFill="background1"/>
            <w:noWrap/>
            <w:vAlign w:val="center"/>
          </w:tcPr>
          <w:p w:rsidR="001F12CE" w:rsidRPr="00AF22AA" w:rsidRDefault="001F12CE" w:rsidP="002C058F">
            <w:pPr>
              <w:spacing w:after="0" w:line="240" w:lineRule="auto"/>
              <w:jc w:val="center"/>
              <w:rPr>
                <w:rFonts w:ascii="Times New Roman" w:eastAsia="Times New Roman" w:hAnsi="Times New Roman" w:cs="Times New Roman"/>
                <w:color w:val="000000"/>
                <w:sz w:val="18"/>
                <w:szCs w:val="20"/>
                <w:lang w:eastAsia="cs-CZ"/>
              </w:rPr>
            </w:pPr>
            <w:r w:rsidRPr="00AF22AA">
              <w:rPr>
                <w:rFonts w:ascii="Times New Roman" w:eastAsia="Times New Roman" w:hAnsi="Times New Roman" w:cs="Times New Roman"/>
                <w:color w:val="000000"/>
                <w:sz w:val="18"/>
                <w:szCs w:val="20"/>
                <w:lang w:eastAsia="cs-CZ"/>
              </w:rPr>
              <w:t>Vedoucí projektu</w:t>
            </w:r>
          </w:p>
        </w:tc>
        <w:tc>
          <w:tcPr>
            <w:tcW w:w="906" w:type="dxa"/>
            <w:shd w:val="clear" w:color="auto" w:fill="FFFFFF" w:themeFill="background1"/>
            <w:noWrap/>
            <w:vAlign w:val="center"/>
          </w:tcPr>
          <w:p w:rsidR="001F12CE" w:rsidRPr="00AF22AA" w:rsidRDefault="001F12CE" w:rsidP="002C058F">
            <w:pPr>
              <w:spacing w:after="0" w:line="240" w:lineRule="auto"/>
              <w:jc w:val="center"/>
              <w:rPr>
                <w:rFonts w:ascii="Times New Roman" w:eastAsia="Times New Roman" w:hAnsi="Times New Roman" w:cs="Times New Roman"/>
                <w:color w:val="000000"/>
                <w:sz w:val="18"/>
                <w:szCs w:val="20"/>
                <w:lang w:eastAsia="cs-CZ"/>
              </w:rPr>
            </w:pPr>
            <w:r w:rsidRPr="00AF22AA">
              <w:rPr>
                <w:rFonts w:ascii="Times New Roman" w:eastAsia="Times New Roman" w:hAnsi="Times New Roman" w:cs="Times New Roman"/>
                <w:color w:val="000000"/>
                <w:sz w:val="18"/>
                <w:szCs w:val="20"/>
                <w:lang w:eastAsia="cs-CZ"/>
              </w:rPr>
              <w:t>KRSP</w:t>
            </w:r>
          </w:p>
        </w:tc>
        <w:tc>
          <w:tcPr>
            <w:tcW w:w="937" w:type="dxa"/>
            <w:shd w:val="clear" w:color="auto" w:fill="FFFFFF" w:themeFill="background1"/>
            <w:noWrap/>
            <w:vAlign w:val="center"/>
          </w:tcPr>
          <w:p w:rsidR="001F12CE" w:rsidRPr="00AF22AA" w:rsidRDefault="001F12CE" w:rsidP="002C058F">
            <w:pPr>
              <w:spacing w:after="0" w:line="240" w:lineRule="auto"/>
              <w:jc w:val="center"/>
              <w:rPr>
                <w:rFonts w:ascii="Times New Roman" w:eastAsia="Times New Roman" w:hAnsi="Times New Roman" w:cs="Times New Roman"/>
                <w:color w:val="000000"/>
                <w:sz w:val="18"/>
                <w:szCs w:val="20"/>
                <w:lang w:eastAsia="cs-CZ"/>
              </w:rPr>
            </w:pPr>
            <w:r w:rsidRPr="00AF22AA">
              <w:rPr>
                <w:rFonts w:ascii="Times New Roman" w:eastAsia="Times New Roman" w:hAnsi="Times New Roman" w:cs="Times New Roman"/>
                <w:color w:val="000000"/>
                <w:sz w:val="18"/>
                <w:szCs w:val="20"/>
                <w:lang w:eastAsia="cs-CZ"/>
              </w:rPr>
              <w:t>PTS</w:t>
            </w:r>
          </w:p>
        </w:tc>
        <w:tc>
          <w:tcPr>
            <w:tcW w:w="850" w:type="dxa"/>
            <w:shd w:val="clear" w:color="auto" w:fill="FFFFFF" w:themeFill="background1"/>
            <w:noWrap/>
            <w:vAlign w:val="center"/>
          </w:tcPr>
          <w:p w:rsidR="001F12CE" w:rsidRPr="00AF22AA" w:rsidRDefault="001F12CE" w:rsidP="002C058F">
            <w:pPr>
              <w:spacing w:after="0" w:line="240" w:lineRule="auto"/>
              <w:jc w:val="center"/>
              <w:rPr>
                <w:rFonts w:ascii="Times New Roman" w:eastAsia="Times New Roman" w:hAnsi="Times New Roman" w:cs="Times New Roman"/>
                <w:color w:val="000000"/>
                <w:sz w:val="18"/>
                <w:szCs w:val="20"/>
                <w:lang w:eastAsia="cs-CZ"/>
              </w:rPr>
            </w:pPr>
            <w:r w:rsidRPr="00AF22AA">
              <w:rPr>
                <w:rFonts w:ascii="Times New Roman" w:eastAsia="Times New Roman" w:hAnsi="Times New Roman" w:cs="Times New Roman"/>
                <w:color w:val="000000"/>
                <w:sz w:val="18"/>
                <w:szCs w:val="20"/>
                <w:lang w:eastAsia="cs-CZ"/>
              </w:rPr>
              <w:t>Pracovní skupiny</w:t>
            </w:r>
          </w:p>
        </w:tc>
        <w:tc>
          <w:tcPr>
            <w:tcW w:w="1276" w:type="dxa"/>
            <w:shd w:val="clear" w:color="auto" w:fill="FFFFFF" w:themeFill="background1"/>
            <w:noWrap/>
            <w:vAlign w:val="center"/>
          </w:tcPr>
          <w:p w:rsidR="001F12CE" w:rsidRPr="00AF22AA" w:rsidRDefault="001F12CE" w:rsidP="002C058F">
            <w:pPr>
              <w:spacing w:after="0" w:line="240" w:lineRule="auto"/>
              <w:jc w:val="center"/>
              <w:rPr>
                <w:rFonts w:ascii="Times New Roman" w:eastAsia="Times New Roman" w:hAnsi="Times New Roman" w:cs="Times New Roman"/>
                <w:color w:val="000000"/>
                <w:sz w:val="18"/>
                <w:szCs w:val="20"/>
                <w:lang w:eastAsia="cs-CZ"/>
              </w:rPr>
            </w:pPr>
            <w:r w:rsidRPr="00AF22AA">
              <w:rPr>
                <w:rFonts w:ascii="Times New Roman" w:eastAsia="Times New Roman" w:hAnsi="Times New Roman" w:cs="Times New Roman"/>
                <w:color w:val="000000"/>
                <w:sz w:val="18"/>
                <w:szCs w:val="20"/>
                <w:lang w:eastAsia="cs-CZ"/>
              </w:rPr>
              <w:t>Zainteresované osoby</w:t>
            </w:r>
          </w:p>
        </w:tc>
        <w:tc>
          <w:tcPr>
            <w:tcW w:w="1134" w:type="dxa"/>
            <w:shd w:val="clear" w:color="auto" w:fill="FFFFFF" w:themeFill="background1"/>
            <w:noWrap/>
            <w:vAlign w:val="center"/>
          </w:tcPr>
          <w:p w:rsidR="001F12CE" w:rsidRPr="00AF22AA" w:rsidRDefault="001F12CE" w:rsidP="002C058F">
            <w:pPr>
              <w:spacing w:after="0" w:line="240" w:lineRule="auto"/>
              <w:jc w:val="center"/>
              <w:rPr>
                <w:rFonts w:ascii="Times New Roman" w:eastAsia="Times New Roman" w:hAnsi="Times New Roman" w:cs="Times New Roman"/>
                <w:color w:val="000000"/>
                <w:sz w:val="18"/>
                <w:szCs w:val="20"/>
                <w:lang w:eastAsia="cs-CZ"/>
              </w:rPr>
            </w:pPr>
            <w:r w:rsidRPr="00AF22AA">
              <w:rPr>
                <w:rFonts w:ascii="Times New Roman" w:eastAsia="Times New Roman" w:hAnsi="Times New Roman" w:cs="Times New Roman"/>
                <w:color w:val="000000"/>
                <w:sz w:val="18"/>
                <w:szCs w:val="20"/>
                <w:lang w:eastAsia="cs-CZ"/>
              </w:rPr>
              <w:t>Komunikátor s veřejností</w:t>
            </w:r>
          </w:p>
        </w:tc>
        <w:tc>
          <w:tcPr>
            <w:tcW w:w="1134" w:type="dxa"/>
            <w:shd w:val="clear" w:color="auto" w:fill="FFFFFF" w:themeFill="background1"/>
            <w:noWrap/>
            <w:vAlign w:val="center"/>
          </w:tcPr>
          <w:p w:rsidR="001F12CE" w:rsidRPr="00AF22AA" w:rsidRDefault="001F12CE" w:rsidP="002C058F">
            <w:pPr>
              <w:spacing w:after="0" w:line="240" w:lineRule="auto"/>
              <w:jc w:val="center"/>
              <w:rPr>
                <w:rFonts w:ascii="Times New Roman" w:eastAsia="Times New Roman" w:hAnsi="Times New Roman" w:cs="Times New Roman"/>
                <w:color w:val="000000"/>
                <w:sz w:val="18"/>
                <w:szCs w:val="20"/>
                <w:lang w:eastAsia="cs-CZ"/>
              </w:rPr>
            </w:pPr>
            <w:r w:rsidRPr="00AF22AA">
              <w:rPr>
                <w:rFonts w:ascii="Times New Roman" w:eastAsia="Times New Roman" w:hAnsi="Times New Roman" w:cs="Times New Roman"/>
                <w:color w:val="000000"/>
                <w:sz w:val="18"/>
                <w:szCs w:val="20"/>
                <w:lang w:eastAsia="cs-CZ"/>
              </w:rPr>
              <w:t>Dodavatel strategických analýz</w:t>
            </w:r>
          </w:p>
        </w:tc>
        <w:tc>
          <w:tcPr>
            <w:tcW w:w="953" w:type="dxa"/>
            <w:shd w:val="clear" w:color="auto" w:fill="FFFFFF" w:themeFill="background1"/>
            <w:noWrap/>
            <w:vAlign w:val="center"/>
          </w:tcPr>
          <w:p w:rsidR="001F12CE" w:rsidRPr="00AF22AA" w:rsidRDefault="001F12CE" w:rsidP="002C058F">
            <w:pPr>
              <w:spacing w:after="0" w:line="240" w:lineRule="auto"/>
              <w:jc w:val="center"/>
              <w:rPr>
                <w:rFonts w:ascii="Times New Roman" w:eastAsia="Times New Roman" w:hAnsi="Times New Roman" w:cs="Times New Roman"/>
                <w:color w:val="000000"/>
                <w:sz w:val="18"/>
                <w:szCs w:val="20"/>
                <w:lang w:eastAsia="cs-CZ"/>
              </w:rPr>
            </w:pPr>
            <w:r w:rsidRPr="00AF22AA">
              <w:rPr>
                <w:rFonts w:ascii="Times New Roman" w:eastAsia="Times New Roman" w:hAnsi="Times New Roman" w:cs="Times New Roman"/>
                <w:color w:val="000000"/>
                <w:sz w:val="18"/>
                <w:szCs w:val="20"/>
                <w:lang w:eastAsia="cs-CZ"/>
              </w:rPr>
              <w:t>Tým pro publicitu</w:t>
            </w:r>
          </w:p>
        </w:tc>
        <w:tc>
          <w:tcPr>
            <w:tcW w:w="1047" w:type="dxa"/>
            <w:shd w:val="clear" w:color="auto" w:fill="FFFFFF" w:themeFill="background1"/>
            <w:noWrap/>
            <w:vAlign w:val="center"/>
          </w:tcPr>
          <w:p w:rsidR="001F12CE" w:rsidRPr="00AF22AA" w:rsidRDefault="001F12CE" w:rsidP="002C058F">
            <w:pPr>
              <w:spacing w:after="0" w:line="240" w:lineRule="auto"/>
              <w:jc w:val="center"/>
              <w:rPr>
                <w:rFonts w:ascii="Times New Roman" w:eastAsia="Times New Roman" w:hAnsi="Times New Roman" w:cs="Times New Roman"/>
                <w:color w:val="000000"/>
                <w:sz w:val="18"/>
                <w:szCs w:val="20"/>
                <w:lang w:eastAsia="cs-CZ"/>
              </w:rPr>
            </w:pPr>
            <w:r w:rsidRPr="00AF22AA">
              <w:rPr>
                <w:rFonts w:ascii="Times New Roman" w:eastAsia="Times New Roman" w:hAnsi="Times New Roman" w:cs="Times New Roman"/>
                <w:color w:val="000000"/>
                <w:sz w:val="18"/>
                <w:szCs w:val="20"/>
                <w:lang w:eastAsia="cs-CZ"/>
              </w:rPr>
              <w:t>Hodnotitel SEA</w:t>
            </w:r>
          </w:p>
        </w:tc>
        <w:tc>
          <w:tcPr>
            <w:tcW w:w="1047" w:type="dxa"/>
            <w:shd w:val="clear" w:color="auto" w:fill="FFFFFF" w:themeFill="background1"/>
            <w:noWrap/>
            <w:vAlign w:val="center"/>
          </w:tcPr>
          <w:p w:rsidR="001F12CE" w:rsidRPr="00AF22AA" w:rsidRDefault="001F12CE" w:rsidP="002C058F">
            <w:pPr>
              <w:spacing w:after="0" w:line="240" w:lineRule="auto"/>
              <w:jc w:val="center"/>
              <w:rPr>
                <w:rFonts w:ascii="Times New Roman" w:eastAsia="Times New Roman" w:hAnsi="Times New Roman" w:cs="Times New Roman"/>
                <w:color w:val="000000"/>
                <w:sz w:val="18"/>
                <w:szCs w:val="20"/>
                <w:lang w:eastAsia="cs-CZ"/>
              </w:rPr>
            </w:pPr>
            <w:r w:rsidRPr="00AF22AA">
              <w:rPr>
                <w:rFonts w:ascii="Times New Roman" w:eastAsia="Times New Roman" w:hAnsi="Times New Roman" w:cs="Times New Roman"/>
                <w:color w:val="000000"/>
                <w:sz w:val="18"/>
                <w:szCs w:val="20"/>
                <w:lang w:eastAsia="cs-CZ"/>
              </w:rPr>
              <w:t>Dodavatel publicity</w:t>
            </w:r>
          </w:p>
        </w:tc>
        <w:tc>
          <w:tcPr>
            <w:tcW w:w="1064" w:type="dxa"/>
            <w:shd w:val="clear" w:color="auto" w:fill="FFFFFF" w:themeFill="background1"/>
            <w:noWrap/>
            <w:vAlign w:val="center"/>
          </w:tcPr>
          <w:p w:rsidR="001F12CE" w:rsidRPr="00AF22AA" w:rsidRDefault="001F12CE" w:rsidP="002C058F">
            <w:pPr>
              <w:spacing w:after="0" w:line="240" w:lineRule="auto"/>
              <w:jc w:val="center"/>
              <w:rPr>
                <w:rFonts w:ascii="Times New Roman" w:eastAsia="Times New Roman" w:hAnsi="Times New Roman" w:cs="Times New Roman"/>
                <w:color w:val="000000"/>
                <w:sz w:val="18"/>
                <w:szCs w:val="20"/>
                <w:lang w:eastAsia="cs-CZ"/>
              </w:rPr>
            </w:pPr>
            <w:r w:rsidRPr="00AF22AA">
              <w:rPr>
                <w:rFonts w:ascii="Times New Roman" w:eastAsia="Times New Roman" w:hAnsi="Times New Roman" w:cs="Times New Roman"/>
                <w:color w:val="000000"/>
                <w:sz w:val="18"/>
                <w:szCs w:val="20"/>
                <w:lang w:eastAsia="cs-CZ"/>
              </w:rPr>
              <w:t>Organizátor VZ</w:t>
            </w:r>
          </w:p>
        </w:tc>
      </w:tr>
      <w:tr w:rsidR="001F12CE" w:rsidRPr="00DB01C6" w:rsidTr="002C05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033" w:type="dxa"/>
            <w:shd w:val="clear" w:color="auto" w:fill="auto"/>
            <w:vAlign w:val="bottom"/>
            <w:hideMark/>
          </w:tcPr>
          <w:p w:rsidR="001F12CE" w:rsidRPr="00DB01C6" w:rsidRDefault="001F12CE" w:rsidP="002C058F">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Tvorba informačního letáku</w:t>
            </w:r>
          </w:p>
        </w:tc>
        <w:tc>
          <w:tcPr>
            <w:tcW w:w="1243" w:type="dxa"/>
            <w:shd w:val="clear" w:color="000000" w:fill="D8D8D8"/>
            <w:noWrap/>
            <w:vAlign w:val="bottom"/>
            <w:hideMark/>
          </w:tcPr>
          <w:p w:rsidR="001F12CE" w:rsidRPr="00DB01C6" w:rsidRDefault="001F12CE" w:rsidP="002C058F">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992" w:type="dxa"/>
            <w:shd w:val="clear" w:color="000000" w:fill="D8D8D8"/>
            <w:noWrap/>
            <w:vAlign w:val="bottom"/>
            <w:hideMark/>
          </w:tcPr>
          <w:p w:rsidR="001F12CE" w:rsidRPr="00DB01C6" w:rsidRDefault="001F12CE" w:rsidP="002C058F">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906" w:type="dxa"/>
            <w:shd w:val="clear" w:color="auto" w:fill="auto"/>
            <w:noWrap/>
            <w:vAlign w:val="bottom"/>
            <w:hideMark/>
          </w:tcPr>
          <w:p w:rsidR="001F12CE" w:rsidRPr="00DB01C6" w:rsidRDefault="001F12CE" w:rsidP="002C058F">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937" w:type="dxa"/>
            <w:shd w:val="clear" w:color="auto" w:fill="auto"/>
            <w:noWrap/>
            <w:vAlign w:val="bottom"/>
            <w:hideMark/>
          </w:tcPr>
          <w:p w:rsidR="001F12CE" w:rsidRPr="00DB01C6" w:rsidRDefault="001F12CE" w:rsidP="002C058F">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850" w:type="dxa"/>
            <w:shd w:val="clear" w:color="auto" w:fill="auto"/>
            <w:noWrap/>
            <w:vAlign w:val="bottom"/>
            <w:hideMark/>
          </w:tcPr>
          <w:p w:rsidR="001F12CE" w:rsidRPr="00DB01C6" w:rsidRDefault="001F12CE" w:rsidP="002C058F">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1276" w:type="dxa"/>
            <w:shd w:val="clear" w:color="auto" w:fill="auto"/>
            <w:noWrap/>
            <w:vAlign w:val="bottom"/>
            <w:hideMark/>
          </w:tcPr>
          <w:p w:rsidR="001F12CE" w:rsidRPr="00DB01C6" w:rsidRDefault="001F12CE" w:rsidP="002C058F">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1134" w:type="dxa"/>
            <w:shd w:val="clear" w:color="000000" w:fill="D8D8D8"/>
            <w:noWrap/>
            <w:vAlign w:val="bottom"/>
            <w:hideMark/>
          </w:tcPr>
          <w:p w:rsidR="001F12CE" w:rsidRPr="00DB01C6" w:rsidRDefault="001F12CE" w:rsidP="002C058F">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1134" w:type="dxa"/>
            <w:shd w:val="clear" w:color="auto" w:fill="auto"/>
            <w:noWrap/>
            <w:vAlign w:val="bottom"/>
            <w:hideMark/>
          </w:tcPr>
          <w:p w:rsidR="001F12CE" w:rsidRPr="00DB01C6" w:rsidRDefault="001F12CE" w:rsidP="002C058F">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953" w:type="dxa"/>
            <w:shd w:val="clear" w:color="auto" w:fill="D9D9D9" w:themeFill="background1" w:themeFillShade="D9"/>
            <w:noWrap/>
            <w:vAlign w:val="bottom"/>
            <w:hideMark/>
          </w:tcPr>
          <w:p w:rsidR="001F12CE" w:rsidRPr="00DB01C6" w:rsidRDefault="001F12CE" w:rsidP="002C058F">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1047" w:type="dxa"/>
            <w:shd w:val="clear" w:color="auto" w:fill="auto"/>
            <w:noWrap/>
            <w:vAlign w:val="bottom"/>
            <w:hideMark/>
          </w:tcPr>
          <w:p w:rsidR="001F12CE" w:rsidRPr="00DB01C6" w:rsidRDefault="001F12CE" w:rsidP="002C058F">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1047" w:type="dxa"/>
            <w:shd w:val="clear" w:color="auto" w:fill="auto"/>
            <w:noWrap/>
            <w:vAlign w:val="bottom"/>
            <w:hideMark/>
          </w:tcPr>
          <w:p w:rsidR="001F12CE" w:rsidRPr="00DB01C6" w:rsidRDefault="001F12CE" w:rsidP="002C058F">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1064" w:type="dxa"/>
            <w:shd w:val="clear" w:color="auto" w:fill="auto"/>
            <w:noWrap/>
            <w:vAlign w:val="bottom"/>
            <w:hideMark/>
          </w:tcPr>
          <w:p w:rsidR="001F12CE" w:rsidRPr="00DB01C6" w:rsidRDefault="001F12CE" w:rsidP="002C058F">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r>
      <w:tr w:rsidR="001F12CE" w:rsidRPr="00DB01C6" w:rsidTr="002C05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033" w:type="dxa"/>
            <w:shd w:val="clear" w:color="auto" w:fill="auto"/>
            <w:vAlign w:val="bottom"/>
            <w:hideMark/>
          </w:tcPr>
          <w:p w:rsidR="001F12CE" w:rsidRPr="00DB01C6" w:rsidRDefault="001F12CE" w:rsidP="002C058F">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Analýza aktérů rozvoje</w:t>
            </w:r>
          </w:p>
        </w:tc>
        <w:tc>
          <w:tcPr>
            <w:tcW w:w="1243" w:type="dxa"/>
            <w:shd w:val="clear" w:color="000000" w:fill="D8D8D8"/>
            <w:noWrap/>
            <w:vAlign w:val="bottom"/>
            <w:hideMark/>
          </w:tcPr>
          <w:p w:rsidR="001F12CE" w:rsidRPr="00DB01C6" w:rsidRDefault="001F12CE" w:rsidP="002C058F">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992" w:type="dxa"/>
            <w:shd w:val="clear" w:color="000000" w:fill="D8D8D8"/>
            <w:noWrap/>
            <w:vAlign w:val="bottom"/>
            <w:hideMark/>
          </w:tcPr>
          <w:p w:rsidR="001F12CE" w:rsidRPr="00DB01C6" w:rsidRDefault="001F12CE" w:rsidP="002C058F">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906" w:type="dxa"/>
            <w:shd w:val="clear" w:color="auto" w:fill="auto"/>
            <w:noWrap/>
            <w:vAlign w:val="bottom"/>
            <w:hideMark/>
          </w:tcPr>
          <w:p w:rsidR="001F12CE" w:rsidRPr="00DB01C6" w:rsidRDefault="001F12CE" w:rsidP="002C058F">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937" w:type="dxa"/>
            <w:shd w:val="clear" w:color="auto" w:fill="auto"/>
            <w:noWrap/>
            <w:vAlign w:val="bottom"/>
            <w:hideMark/>
          </w:tcPr>
          <w:p w:rsidR="001F12CE" w:rsidRPr="00DB01C6" w:rsidRDefault="001F12CE" w:rsidP="002C058F">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850" w:type="dxa"/>
            <w:shd w:val="clear" w:color="auto" w:fill="auto"/>
            <w:noWrap/>
            <w:vAlign w:val="bottom"/>
            <w:hideMark/>
          </w:tcPr>
          <w:p w:rsidR="001F12CE" w:rsidRPr="00DB01C6" w:rsidRDefault="001F12CE" w:rsidP="002C058F">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1276" w:type="dxa"/>
            <w:shd w:val="clear" w:color="auto" w:fill="auto"/>
            <w:noWrap/>
            <w:vAlign w:val="bottom"/>
            <w:hideMark/>
          </w:tcPr>
          <w:p w:rsidR="001F12CE" w:rsidRPr="00DB01C6" w:rsidRDefault="001F12CE" w:rsidP="002C058F">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1134" w:type="dxa"/>
            <w:shd w:val="clear" w:color="000000" w:fill="D8D8D8"/>
            <w:noWrap/>
            <w:vAlign w:val="bottom"/>
            <w:hideMark/>
          </w:tcPr>
          <w:p w:rsidR="001F12CE" w:rsidRPr="00DB01C6" w:rsidRDefault="001F12CE" w:rsidP="002C058F">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1134" w:type="dxa"/>
            <w:shd w:val="clear" w:color="auto" w:fill="auto"/>
            <w:noWrap/>
            <w:vAlign w:val="bottom"/>
            <w:hideMark/>
          </w:tcPr>
          <w:p w:rsidR="001F12CE" w:rsidRPr="00DB01C6" w:rsidRDefault="001F12CE" w:rsidP="002C058F">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953" w:type="dxa"/>
            <w:shd w:val="clear" w:color="auto" w:fill="auto"/>
            <w:noWrap/>
            <w:vAlign w:val="bottom"/>
            <w:hideMark/>
          </w:tcPr>
          <w:p w:rsidR="001F12CE" w:rsidRPr="00DB01C6" w:rsidRDefault="001F12CE" w:rsidP="002C058F">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1047" w:type="dxa"/>
            <w:shd w:val="clear" w:color="auto" w:fill="auto"/>
            <w:noWrap/>
            <w:vAlign w:val="bottom"/>
            <w:hideMark/>
          </w:tcPr>
          <w:p w:rsidR="001F12CE" w:rsidRPr="00DB01C6" w:rsidRDefault="001F12CE" w:rsidP="002C058F">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1047" w:type="dxa"/>
            <w:shd w:val="clear" w:color="auto" w:fill="auto"/>
            <w:noWrap/>
            <w:vAlign w:val="bottom"/>
            <w:hideMark/>
          </w:tcPr>
          <w:p w:rsidR="001F12CE" w:rsidRPr="00DB01C6" w:rsidRDefault="001F12CE" w:rsidP="002C058F">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1064" w:type="dxa"/>
            <w:shd w:val="clear" w:color="auto" w:fill="auto"/>
            <w:noWrap/>
            <w:vAlign w:val="bottom"/>
            <w:hideMark/>
          </w:tcPr>
          <w:p w:rsidR="001F12CE" w:rsidRPr="00DB01C6" w:rsidRDefault="001F12CE" w:rsidP="002C058F">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r>
      <w:tr w:rsidR="001F12CE" w:rsidRPr="00DB01C6" w:rsidTr="002C05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033" w:type="dxa"/>
            <w:shd w:val="clear" w:color="auto" w:fill="auto"/>
            <w:vAlign w:val="bottom"/>
            <w:hideMark/>
          </w:tcPr>
          <w:p w:rsidR="001F12CE" w:rsidRPr="00DB01C6" w:rsidRDefault="001F12CE" w:rsidP="002C058F">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Fórum pro podnikatele</w:t>
            </w:r>
          </w:p>
        </w:tc>
        <w:tc>
          <w:tcPr>
            <w:tcW w:w="1243" w:type="dxa"/>
            <w:shd w:val="clear" w:color="000000" w:fill="D8D8D8"/>
            <w:noWrap/>
            <w:vAlign w:val="bottom"/>
            <w:hideMark/>
          </w:tcPr>
          <w:p w:rsidR="001F12CE" w:rsidRPr="00DB01C6" w:rsidRDefault="001F12CE" w:rsidP="002C058F">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992" w:type="dxa"/>
            <w:shd w:val="clear" w:color="000000" w:fill="D8D8D8"/>
            <w:noWrap/>
            <w:vAlign w:val="bottom"/>
            <w:hideMark/>
          </w:tcPr>
          <w:p w:rsidR="001F12CE" w:rsidRPr="00DB01C6" w:rsidRDefault="001F12CE" w:rsidP="002C058F">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906" w:type="dxa"/>
            <w:shd w:val="clear" w:color="auto" w:fill="auto"/>
            <w:noWrap/>
            <w:vAlign w:val="bottom"/>
            <w:hideMark/>
          </w:tcPr>
          <w:p w:rsidR="001F12CE" w:rsidRPr="00DB01C6" w:rsidRDefault="001F12CE" w:rsidP="002C058F">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937" w:type="dxa"/>
            <w:shd w:val="clear" w:color="auto" w:fill="auto"/>
            <w:noWrap/>
            <w:vAlign w:val="bottom"/>
            <w:hideMark/>
          </w:tcPr>
          <w:p w:rsidR="001F12CE" w:rsidRPr="00DB01C6" w:rsidRDefault="001F12CE" w:rsidP="002C058F">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850" w:type="dxa"/>
            <w:shd w:val="clear" w:color="auto" w:fill="auto"/>
            <w:noWrap/>
            <w:vAlign w:val="bottom"/>
            <w:hideMark/>
          </w:tcPr>
          <w:p w:rsidR="001F12CE" w:rsidRPr="00DB01C6" w:rsidRDefault="001F12CE" w:rsidP="002C058F">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1276" w:type="dxa"/>
            <w:shd w:val="clear" w:color="auto" w:fill="auto"/>
            <w:noWrap/>
            <w:vAlign w:val="bottom"/>
            <w:hideMark/>
          </w:tcPr>
          <w:p w:rsidR="001F12CE" w:rsidRPr="00DB01C6" w:rsidRDefault="001F12CE" w:rsidP="002C058F">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1134" w:type="dxa"/>
            <w:shd w:val="clear" w:color="000000" w:fill="D8D8D8"/>
            <w:noWrap/>
            <w:vAlign w:val="bottom"/>
            <w:hideMark/>
          </w:tcPr>
          <w:p w:rsidR="001F12CE" w:rsidRPr="00DB01C6" w:rsidRDefault="001F12CE" w:rsidP="002C058F">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1134" w:type="dxa"/>
            <w:shd w:val="clear" w:color="auto" w:fill="auto"/>
            <w:noWrap/>
            <w:vAlign w:val="bottom"/>
            <w:hideMark/>
          </w:tcPr>
          <w:p w:rsidR="001F12CE" w:rsidRPr="00DB01C6" w:rsidRDefault="001F12CE" w:rsidP="002C058F">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953" w:type="dxa"/>
            <w:shd w:val="clear" w:color="auto" w:fill="D9D9D9" w:themeFill="background1" w:themeFillShade="D9"/>
            <w:noWrap/>
            <w:vAlign w:val="bottom"/>
            <w:hideMark/>
          </w:tcPr>
          <w:p w:rsidR="001F12CE" w:rsidRPr="00DB01C6" w:rsidRDefault="001F12CE" w:rsidP="002C058F">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1047" w:type="dxa"/>
            <w:shd w:val="clear" w:color="auto" w:fill="auto"/>
            <w:noWrap/>
            <w:vAlign w:val="bottom"/>
            <w:hideMark/>
          </w:tcPr>
          <w:p w:rsidR="001F12CE" w:rsidRPr="00DB01C6" w:rsidRDefault="001F12CE" w:rsidP="002C058F">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1047" w:type="dxa"/>
            <w:shd w:val="clear" w:color="auto" w:fill="auto"/>
            <w:noWrap/>
            <w:vAlign w:val="bottom"/>
            <w:hideMark/>
          </w:tcPr>
          <w:p w:rsidR="001F12CE" w:rsidRPr="00DB01C6" w:rsidRDefault="001F12CE" w:rsidP="002C058F">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1064" w:type="dxa"/>
            <w:shd w:val="clear" w:color="auto" w:fill="auto"/>
            <w:noWrap/>
            <w:vAlign w:val="bottom"/>
            <w:hideMark/>
          </w:tcPr>
          <w:p w:rsidR="001F12CE" w:rsidRPr="00DB01C6" w:rsidRDefault="001F12CE" w:rsidP="002C058F">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r>
      <w:tr w:rsidR="001F12CE" w:rsidRPr="00DB01C6" w:rsidTr="002C05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033" w:type="dxa"/>
            <w:shd w:val="clear" w:color="auto" w:fill="auto"/>
            <w:vAlign w:val="bottom"/>
            <w:hideMark/>
          </w:tcPr>
          <w:p w:rsidR="001F12CE" w:rsidRPr="00DB01C6" w:rsidRDefault="001F12CE" w:rsidP="002C058F">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Fórum pro veřejně prospěšné a NNO</w:t>
            </w:r>
          </w:p>
        </w:tc>
        <w:tc>
          <w:tcPr>
            <w:tcW w:w="1243" w:type="dxa"/>
            <w:shd w:val="clear" w:color="000000" w:fill="D8D8D8"/>
            <w:noWrap/>
            <w:vAlign w:val="bottom"/>
            <w:hideMark/>
          </w:tcPr>
          <w:p w:rsidR="001F12CE" w:rsidRPr="00DB01C6" w:rsidRDefault="001F12CE" w:rsidP="002C058F">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992" w:type="dxa"/>
            <w:shd w:val="clear" w:color="000000" w:fill="D8D8D8"/>
            <w:noWrap/>
            <w:vAlign w:val="bottom"/>
            <w:hideMark/>
          </w:tcPr>
          <w:p w:rsidR="001F12CE" w:rsidRPr="00DB01C6" w:rsidRDefault="001F12CE" w:rsidP="002C058F">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906" w:type="dxa"/>
            <w:shd w:val="clear" w:color="auto" w:fill="auto"/>
            <w:noWrap/>
            <w:vAlign w:val="bottom"/>
            <w:hideMark/>
          </w:tcPr>
          <w:p w:rsidR="001F12CE" w:rsidRPr="00DB01C6" w:rsidRDefault="001F12CE" w:rsidP="002C058F">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937" w:type="dxa"/>
            <w:shd w:val="clear" w:color="auto" w:fill="auto"/>
            <w:noWrap/>
            <w:vAlign w:val="bottom"/>
            <w:hideMark/>
          </w:tcPr>
          <w:p w:rsidR="001F12CE" w:rsidRPr="00DB01C6" w:rsidRDefault="001F12CE" w:rsidP="002C058F">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850" w:type="dxa"/>
            <w:shd w:val="clear" w:color="auto" w:fill="auto"/>
            <w:noWrap/>
            <w:vAlign w:val="bottom"/>
            <w:hideMark/>
          </w:tcPr>
          <w:p w:rsidR="001F12CE" w:rsidRPr="00DB01C6" w:rsidRDefault="001F12CE" w:rsidP="002C058F">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1276" w:type="dxa"/>
            <w:shd w:val="clear" w:color="auto" w:fill="auto"/>
            <w:noWrap/>
            <w:vAlign w:val="bottom"/>
            <w:hideMark/>
          </w:tcPr>
          <w:p w:rsidR="001F12CE" w:rsidRPr="00DB01C6" w:rsidRDefault="001F12CE" w:rsidP="002C058F">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1134" w:type="dxa"/>
            <w:shd w:val="clear" w:color="000000" w:fill="D8D8D8"/>
            <w:noWrap/>
            <w:vAlign w:val="bottom"/>
            <w:hideMark/>
          </w:tcPr>
          <w:p w:rsidR="001F12CE" w:rsidRPr="00DB01C6" w:rsidRDefault="001F12CE" w:rsidP="002C058F">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1134" w:type="dxa"/>
            <w:shd w:val="clear" w:color="auto" w:fill="auto"/>
            <w:noWrap/>
            <w:vAlign w:val="bottom"/>
            <w:hideMark/>
          </w:tcPr>
          <w:p w:rsidR="001F12CE" w:rsidRPr="00DB01C6" w:rsidRDefault="001F12CE" w:rsidP="002C058F">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953" w:type="dxa"/>
            <w:shd w:val="clear" w:color="auto" w:fill="D9D9D9" w:themeFill="background1" w:themeFillShade="D9"/>
            <w:noWrap/>
            <w:vAlign w:val="bottom"/>
            <w:hideMark/>
          </w:tcPr>
          <w:p w:rsidR="001F12CE" w:rsidRPr="00DB01C6" w:rsidRDefault="001F12CE" w:rsidP="002C058F">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1047" w:type="dxa"/>
            <w:shd w:val="clear" w:color="auto" w:fill="auto"/>
            <w:noWrap/>
            <w:vAlign w:val="bottom"/>
            <w:hideMark/>
          </w:tcPr>
          <w:p w:rsidR="001F12CE" w:rsidRPr="00DB01C6" w:rsidRDefault="001F12CE" w:rsidP="002C058F">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1047" w:type="dxa"/>
            <w:shd w:val="clear" w:color="auto" w:fill="auto"/>
            <w:noWrap/>
            <w:vAlign w:val="bottom"/>
            <w:hideMark/>
          </w:tcPr>
          <w:p w:rsidR="001F12CE" w:rsidRPr="00DB01C6" w:rsidRDefault="001F12CE" w:rsidP="002C058F">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1064" w:type="dxa"/>
            <w:shd w:val="clear" w:color="auto" w:fill="auto"/>
            <w:noWrap/>
            <w:vAlign w:val="bottom"/>
            <w:hideMark/>
          </w:tcPr>
          <w:p w:rsidR="001F12CE" w:rsidRPr="00DB01C6" w:rsidRDefault="001F12CE" w:rsidP="002C058F">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r>
      <w:tr w:rsidR="001F12CE" w:rsidRPr="00DB01C6" w:rsidTr="002C05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033" w:type="dxa"/>
            <w:shd w:val="clear" w:color="auto" w:fill="auto"/>
            <w:vAlign w:val="bottom"/>
            <w:hideMark/>
          </w:tcPr>
          <w:p w:rsidR="001F12CE" w:rsidRPr="00DB01C6" w:rsidRDefault="001F12CE" w:rsidP="002C058F">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Setkání se zástupci mladých</w:t>
            </w:r>
          </w:p>
        </w:tc>
        <w:tc>
          <w:tcPr>
            <w:tcW w:w="1243" w:type="dxa"/>
            <w:shd w:val="clear" w:color="000000" w:fill="D8D8D8"/>
            <w:noWrap/>
            <w:vAlign w:val="bottom"/>
            <w:hideMark/>
          </w:tcPr>
          <w:p w:rsidR="001F12CE" w:rsidRPr="00DB01C6" w:rsidRDefault="001F12CE" w:rsidP="002C058F">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992" w:type="dxa"/>
            <w:shd w:val="clear" w:color="000000" w:fill="D8D8D8"/>
            <w:noWrap/>
            <w:vAlign w:val="bottom"/>
            <w:hideMark/>
          </w:tcPr>
          <w:p w:rsidR="001F12CE" w:rsidRPr="00DB01C6" w:rsidRDefault="001F12CE" w:rsidP="002C058F">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906" w:type="dxa"/>
            <w:shd w:val="clear" w:color="auto" w:fill="auto"/>
            <w:noWrap/>
            <w:vAlign w:val="bottom"/>
            <w:hideMark/>
          </w:tcPr>
          <w:p w:rsidR="001F12CE" w:rsidRPr="00DB01C6" w:rsidRDefault="001F12CE" w:rsidP="002C058F">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937" w:type="dxa"/>
            <w:shd w:val="clear" w:color="auto" w:fill="auto"/>
            <w:noWrap/>
            <w:vAlign w:val="bottom"/>
            <w:hideMark/>
          </w:tcPr>
          <w:p w:rsidR="001F12CE" w:rsidRPr="00DB01C6" w:rsidRDefault="001F12CE" w:rsidP="002C058F">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850" w:type="dxa"/>
            <w:shd w:val="clear" w:color="auto" w:fill="auto"/>
            <w:noWrap/>
            <w:vAlign w:val="bottom"/>
            <w:hideMark/>
          </w:tcPr>
          <w:p w:rsidR="001F12CE" w:rsidRPr="00DB01C6" w:rsidRDefault="001F12CE" w:rsidP="002C058F">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1276" w:type="dxa"/>
            <w:shd w:val="clear" w:color="auto" w:fill="auto"/>
            <w:noWrap/>
            <w:vAlign w:val="bottom"/>
            <w:hideMark/>
          </w:tcPr>
          <w:p w:rsidR="001F12CE" w:rsidRPr="00DB01C6" w:rsidRDefault="001F12CE" w:rsidP="002C058F">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1134" w:type="dxa"/>
            <w:shd w:val="clear" w:color="000000" w:fill="D8D8D8"/>
            <w:noWrap/>
            <w:vAlign w:val="bottom"/>
            <w:hideMark/>
          </w:tcPr>
          <w:p w:rsidR="001F12CE" w:rsidRPr="00DB01C6" w:rsidRDefault="001F12CE" w:rsidP="002C058F">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1134" w:type="dxa"/>
            <w:shd w:val="clear" w:color="auto" w:fill="auto"/>
            <w:noWrap/>
            <w:vAlign w:val="bottom"/>
            <w:hideMark/>
          </w:tcPr>
          <w:p w:rsidR="001F12CE" w:rsidRPr="00DB01C6" w:rsidRDefault="001F12CE" w:rsidP="002C058F">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953" w:type="dxa"/>
            <w:shd w:val="clear" w:color="auto" w:fill="D9D9D9" w:themeFill="background1" w:themeFillShade="D9"/>
            <w:noWrap/>
            <w:vAlign w:val="bottom"/>
            <w:hideMark/>
          </w:tcPr>
          <w:p w:rsidR="001F12CE" w:rsidRPr="00DB01C6" w:rsidRDefault="001F12CE" w:rsidP="002C058F">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1047" w:type="dxa"/>
            <w:shd w:val="clear" w:color="auto" w:fill="auto"/>
            <w:noWrap/>
            <w:vAlign w:val="bottom"/>
            <w:hideMark/>
          </w:tcPr>
          <w:p w:rsidR="001F12CE" w:rsidRPr="00DB01C6" w:rsidRDefault="001F12CE" w:rsidP="002C058F">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1047" w:type="dxa"/>
            <w:shd w:val="clear" w:color="auto" w:fill="auto"/>
            <w:noWrap/>
            <w:vAlign w:val="bottom"/>
            <w:hideMark/>
          </w:tcPr>
          <w:p w:rsidR="001F12CE" w:rsidRPr="00DB01C6" w:rsidRDefault="001F12CE" w:rsidP="002C058F">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1064" w:type="dxa"/>
            <w:shd w:val="clear" w:color="auto" w:fill="auto"/>
            <w:noWrap/>
            <w:vAlign w:val="bottom"/>
            <w:hideMark/>
          </w:tcPr>
          <w:p w:rsidR="001F12CE" w:rsidRPr="00DB01C6" w:rsidRDefault="001F12CE" w:rsidP="002C058F">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r>
      <w:tr w:rsidR="001F12CE" w:rsidRPr="00DB01C6" w:rsidTr="002C05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033" w:type="dxa"/>
            <w:shd w:val="clear" w:color="auto" w:fill="auto"/>
            <w:vAlign w:val="bottom"/>
            <w:hideMark/>
          </w:tcPr>
          <w:p w:rsidR="001F12CE" w:rsidRPr="00DB01C6" w:rsidRDefault="001F12CE" w:rsidP="002C058F">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Veřejné setkání</w:t>
            </w:r>
          </w:p>
        </w:tc>
        <w:tc>
          <w:tcPr>
            <w:tcW w:w="1243" w:type="dxa"/>
            <w:shd w:val="clear" w:color="000000" w:fill="D8D8D8"/>
            <w:noWrap/>
            <w:vAlign w:val="bottom"/>
            <w:hideMark/>
          </w:tcPr>
          <w:p w:rsidR="001F12CE" w:rsidRPr="00DB01C6" w:rsidRDefault="001F12CE" w:rsidP="002C058F">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992" w:type="dxa"/>
            <w:shd w:val="clear" w:color="000000" w:fill="D8D8D8"/>
            <w:noWrap/>
            <w:vAlign w:val="bottom"/>
            <w:hideMark/>
          </w:tcPr>
          <w:p w:rsidR="001F12CE" w:rsidRPr="00DB01C6" w:rsidRDefault="001F12CE" w:rsidP="002C058F">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906" w:type="dxa"/>
            <w:shd w:val="clear" w:color="auto" w:fill="auto"/>
            <w:noWrap/>
            <w:vAlign w:val="bottom"/>
            <w:hideMark/>
          </w:tcPr>
          <w:p w:rsidR="001F12CE" w:rsidRPr="00DB01C6" w:rsidRDefault="001F12CE" w:rsidP="002C058F">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937" w:type="dxa"/>
            <w:shd w:val="clear" w:color="auto" w:fill="auto"/>
            <w:noWrap/>
            <w:vAlign w:val="bottom"/>
            <w:hideMark/>
          </w:tcPr>
          <w:p w:rsidR="001F12CE" w:rsidRPr="00DB01C6" w:rsidRDefault="001F12CE" w:rsidP="002C058F">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850" w:type="dxa"/>
            <w:shd w:val="clear" w:color="auto" w:fill="auto"/>
            <w:noWrap/>
            <w:vAlign w:val="bottom"/>
            <w:hideMark/>
          </w:tcPr>
          <w:p w:rsidR="001F12CE" w:rsidRPr="00DB01C6" w:rsidRDefault="001F12CE" w:rsidP="002C058F">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1276" w:type="dxa"/>
            <w:shd w:val="clear" w:color="auto" w:fill="auto"/>
            <w:noWrap/>
            <w:vAlign w:val="bottom"/>
            <w:hideMark/>
          </w:tcPr>
          <w:p w:rsidR="001F12CE" w:rsidRPr="00DB01C6" w:rsidRDefault="001F12CE" w:rsidP="002C058F">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1134" w:type="dxa"/>
            <w:shd w:val="clear" w:color="000000" w:fill="D8D8D8"/>
            <w:noWrap/>
            <w:vAlign w:val="bottom"/>
            <w:hideMark/>
          </w:tcPr>
          <w:p w:rsidR="001F12CE" w:rsidRPr="00DB01C6" w:rsidRDefault="001F12CE" w:rsidP="002C058F">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1134" w:type="dxa"/>
            <w:shd w:val="clear" w:color="auto" w:fill="auto"/>
            <w:noWrap/>
            <w:vAlign w:val="bottom"/>
            <w:hideMark/>
          </w:tcPr>
          <w:p w:rsidR="001F12CE" w:rsidRPr="00DB01C6" w:rsidRDefault="001F12CE" w:rsidP="002C058F">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953" w:type="dxa"/>
            <w:shd w:val="clear" w:color="auto" w:fill="D9D9D9" w:themeFill="background1" w:themeFillShade="D9"/>
            <w:noWrap/>
            <w:vAlign w:val="bottom"/>
            <w:hideMark/>
          </w:tcPr>
          <w:p w:rsidR="001F12CE" w:rsidRPr="00DB01C6" w:rsidRDefault="001F12CE" w:rsidP="002C058F">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1047" w:type="dxa"/>
            <w:shd w:val="clear" w:color="auto" w:fill="auto"/>
            <w:noWrap/>
            <w:vAlign w:val="bottom"/>
            <w:hideMark/>
          </w:tcPr>
          <w:p w:rsidR="001F12CE" w:rsidRPr="00DB01C6" w:rsidRDefault="001F12CE" w:rsidP="002C058F">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1047" w:type="dxa"/>
            <w:shd w:val="clear" w:color="auto" w:fill="auto"/>
            <w:noWrap/>
            <w:vAlign w:val="bottom"/>
            <w:hideMark/>
          </w:tcPr>
          <w:p w:rsidR="001F12CE" w:rsidRPr="00DB01C6" w:rsidRDefault="001F12CE" w:rsidP="002C058F">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1064" w:type="dxa"/>
            <w:shd w:val="clear" w:color="auto" w:fill="auto"/>
            <w:noWrap/>
            <w:vAlign w:val="bottom"/>
            <w:hideMark/>
          </w:tcPr>
          <w:p w:rsidR="001F12CE" w:rsidRPr="00DB01C6" w:rsidRDefault="001F12CE" w:rsidP="002C058F">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r>
      <w:tr w:rsidR="001F12CE" w:rsidRPr="00DB01C6" w:rsidTr="002C05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033" w:type="dxa"/>
            <w:shd w:val="clear" w:color="auto" w:fill="auto"/>
            <w:vAlign w:val="bottom"/>
            <w:hideMark/>
          </w:tcPr>
          <w:p w:rsidR="001F12CE" w:rsidRPr="00DB01C6" w:rsidRDefault="001F12CE" w:rsidP="002C058F">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xml:space="preserve">Veřejné debaty v </w:t>
            </w:r>
            <w:proofErr w:type="gramStart"/>
            <w:r w:rsidRPr="00DB01C6">
              <w:rPr>
                <w:rFonts w:ascii="Times New Roman" w:eastAsia="Times New Roman" w:hAnsi="Times New Roman" w:cs="Times New Roman"/>
                <w:color w:val="000000"/>
                <w:sz w:val="20"/>
                <w:szCs w:val="20"/>
                <w:lang w:eastAsia="cs-CZ"/>
              </w:rPr>
              <w:t>5ti</w:t>
            </w:r>
            <w:proofErr w:type="gramEnd"/>
            <w:r w:rsidRPr="00DB01C6">
              <w:rPr>
                <w:rFonts w:ascii="Times New Roman" w:eastAsia="Times New Roman" w:hAnsi="Times New Roman" w:cs="Times New Roman"/>
                <w:color w:val="000000"/>
                <w:sz w:val="20"/>
                <w:szCs w:val="20"/>
                <w:lang w:eastAsia="cs-CZ"/>
              </w:rPr>
              <w:t xml:space="preserve"> městských částech</w:t>
            </w:r>
          </w:p>
        </w:tc>
        <w:tc>
          <w:tcPr>
            <w:tcW w:w="1243" w:type="dxa"/>
            <w:shd w:val="clear" w:color="000000" w:fill="D8D8D8"/>
            <w:noWrap/>
            <w:vAlign w:val="bottom"/>
            <w:hideMark/>
          </w:tcPr>
          <w:p w:rsidR="001F12CE" w:rsidRPr="00DB01C6" w:rsidRDefault="001F12CE" w:rsidP="002C058F">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992" w:type="dxa"/>
            <w:shd w:val="clear" w:color="000000" w:fill="D8D8D8"/>
            <w:noWrap/>
            <w:vAlign w:val="bottom"/>
            <w:hideMark/>
          </w:tcPr>
          <w:p w:rsidR="001F12CE" w:rsidRPr="00DB01C6" w:rsidRDefault="001F12CE" w:rsidP="002C058F">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906" w:type="dxa"/>
            <w:shd w:val="clear" w:color="auto" w:fill="auto"/>
            <w:noWrap/>
            <w:vAlign w:val="bottom"/>
            <w:hideMark/>
          </w:tcPr>
          <w:p w:rsidR="001F12CE" w:rsidRPr="00DB01C6" w:rsidRDefault="001F12CE" w:rsidP="002C058F">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937" w:type="dxa"/>
            <w:shd w:val="clear" w:color="auto" w:fill="auto"/>
            <w:noWrap/>
            <w:vAlign w:val="bottom"/>
            <w:hideMark/>
          </w:tcPr>
          <w:p w:rsidR="001F12CE" w:rsidRPr="00DB01C6" w:rsidRDefault="001F12CE" w:rsidP="002C058F">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850" w:type="dxa"/>
            <w:shd w:val="clear" w:color="auto" w:fill="auto"/>
            <w:noWrap/>
            <w:vAlign w:val="bottom"/>
            <w:hideMark/>
          </w:tcPr>
          <w:p w:rsidR="001F12CE" w:rsidRPr="00DB01C6" w:rsidRDefault="001F12CE" w:rsidP="002C058F">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1276" w:type="dxa"/>
            <w:shd w:val="clear" w:color="auto" w:fill="auto"/>
            <w:noWrap/>
            <w:vAlign w:val="bottom"/>
            <w:hideMark/>
          </w:tcPr>
          <w:p w:rsidR="001F12CE" w:rsidRPr="00DB01C6" w:rsidRDefault="001F12CE" w:rsidP="002C058F">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1134" w:type="dxa"/>
            <w:shd w:val="clear" w:color="000000" w:fill="D8D8D8"/>
            <w:noWrap/>
            <w:vAlign w:val="bottom"/>
            <w:hideMark/>
          </w:tcPr>
          <w:p w:rsidR="001F12CE" w:rsidRPr="00DB01C6" w:rsidRDefault="001F12CE" w:rsidP="002C058F">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1134" w:type="dxa"/>
            <w:shd w:val="clear" w:color="auto" w:fill="auto"/>
            <w:noWrap/>
            <w:vAlign w:val="bottom"/>
            <w:hideMark/>
          </w:tcPr>
          <w:p w:rsidR="001F12CE" w:rsidRPr="00DB01C6" w:rsidRDefault="001F12CE" w:rsidP="002C058F">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953" w:type="dxa"/>
            <w:shd w:val="clear" w:color="auto" w:fill="D9D9D9" w:themeFill="background1" w:themeFillShade="D9"/>
            <w:noWrap/>
            <w:vAlign w:val="bottom"/>
            <w:hideMark/>
          </w:tcPr>
          <w:p w:rsidR="001F12CE" w:rsidRPr="00DB01C6" w:rsidRDefault="001F12CE" w:rsidP="002C058F">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1047" w:type="dxa"/>
            <w:shd w:val="clear" w:color="auto" w:fill="auto"/>
            <w:noWrap/>
            <w:vAlign w:val="bottom"/>
            <w:hideMark/>
          </w:tcPr>
          <w:p w:rsidR="001F12CE" w:rsidRPr="00DB01C6" w:rsidRDefault="001F12CE" w:rsidP="002C058F">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1047" w:type="dxa"/>
            <w:shd w:val="clear" w:color="auto" w:fill="auto"/>
            <w:noWrap/>
            <w:vAlign w:val="bottom"/>
            <w:hideMark/>
          </w:tcPr>
          <w:p w:rsidR="001F12CE" w:rsidRPr="00DB01C6" w:rsidRDefault="001F12CE" w:rsidP="002C058F">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1064" w:type="dxa"/>
            <w:shd w:val="clear" w:color="auto" w:fill="auto"/>
            <w:noWrap/>
            <w:vAlign w:val="bottom"/>
            <w:hideMark/>
          </w:tcPr>
          <w:p w:rsidR="001F12CE" w:rsidRPr="00DB01C6" w:rsidRDefault="001F12CE" w:rsidP="002C058F">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r>
      <w:tr w:rsidR="001F12CE" w:rsidRPr="00DB01C6" w:rsidTr="002C05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033" w:type="dxa"/>
            <w:shd w:val="clear" w:color="auto" w:fill="auto"/>
            <w:vAlign w:val="bottom"/>
            <w:hideMark/>
          </w:tcPr>
          <w:p w:rsidR="001F12CE" w:rsidRPr="00DB01C6" w:rsidRDefault="001F12CE" w:rsidP="002C058F">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Kulaté stoly dle potře</w:t>
            </w:r>
            <w:r>
              <w:rPr>
                <w:rFonts w:ascii="Times New Roman" w:eastAsia="Times New Roman" w:hAnsi="Times New Roman" w:cs="Times New Roman"/>
                <w:color w:val="000000"/>
                <w:sz w:val="20"/>
                <w:szCs w:val="20"/>
                <w:lang w:eastAsia="cs-CZ"/>
              </w:rPr>
              <w:t>b</w:t>
            </w:r>
            <w:r w:rsidRPr="00DB01C6">
              <w:rPr>
                <w:rFonts w:ascii="Times New Roman" w:eastAsia="Times New Roman" w:hAnsi="Times New Roman" w:cs="Times New Roman"/>
                <w:color w:val="000000"/>
                <w:sz w:val="20"/>
                <w:szCs w:val="20"/>
                <w:lang w:eastAsia="cs-CZ"/>
              </w:rPr>
              <w:t>y</w:t>
            </w:r>
          </w:p>
        </w:tc>
        <w:tc>
          <w:tcPr>
            <w:tcW w:w="1243" w:type="dxa"/>
            <w:shd w:val="clear" w:color="000000" w:fill="D8D8D8"/>
            <w:noWrap/>
            <w:vAlign w:val="bottom"/>
            <w:hideMark/>
          </w:tcPr>
          <w:p w:rsidR="001F12CE" w:rsidRPr="00DB01C6" w:rsidRDefault="001F12CE" w:rsidP="002C058F">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992" w:type="dxa"/>
            <w:shd w:val="clear" w:color="000000" w:fill="D8D8D8"/>
            <w:noWrap/>
            <w:vAlign w:val="bottom"/>
            <w:hideMark/>
          </w:tcPr>
          <w:p w:rsidR="001F12CE" w:rsidRPr="00DB01C6" w:rsidRDefault="001F12CE" w:rsidP="002C058F">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906" w:type="dxa"/>
            <w:shd w:val="clear" w:color="auto" w:fill="auto"/>
            <w:noWrap/>
            <w:vAlign w:val="bottom"/>
            <w:hideMark/>
          </w:tcPr>
          <w:p w:rsidR="001F12CE" w:rsidRPr="00DB01C6" w:rsidRDefault="001F12CE" w:rsidP="002C058F">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937" w:type="dxa"/>
            <w:shd w:val="clear" w:color="auto" w:fill="auto"/>
            <w:noWrap/>
            <w:vAlign w:val="bottom"/>
            <w:hideMark/>
          </w:tcPr>
          <w:p w:rsidR="001F12CE" w:rsidRPr="00DB01C6" w:rsidRDefault="001F12CE" w:rsidP="002C058F">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850" w:type="dxa"/>
            <w:shd w:val="clear" w:color="auto" w:fill="auto"/>
            <w:noWrap/>
            <w:vAlign w:val="bottom"/>
            <w:hideMark/>
          </w:tcPr>
          <w:p w:rsidR="001F12CE" w:rsidRPr="00DB01C6" w:rsidRDefault="001F12CE" w:rsidP="002C058F">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1276" w:type="dxa"/>
            <w:shd w:val="clear" w:color="auto" w:fill="auto"/>
            <w:noWrap/>
            <w:vAlign w:val="bottom"/>
            <w:hideMark/>
          </w:tcPr>
          <w:p w:rsidR="001F12CE" w:rsidRPr="00DB01C6" w:rsidRDefault="001F12CE" w:rsidP="002C058F">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1134" w:type="dxa"/>
            <w:shd w:val="clear" w:color="000000" w:fill="D8D8D8"/>
            <w:noWrap/>
            <w:vAlign w:val="bottom"/>
            <w:hideMark/>
          </w:tcPr>
          <w:p w:rsidR="001F12CE" w:rsidRPr="00DB01C6" w:rsidRDefault="001F12CE" w:rsidP="002C058F">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1134" w:type="dxa"/>
            <w:shd w:val="clear" w:color="auto" w:fill="auto"/>
            <w:noWrap/>
            <w:vAlign w:val="bottom"/>
            <w:hideMark/>
          </w:tcPr>
          <w:p w:rsidR="001F12CE" w:rsidRPr="00DB01C6" w:rsidRDefault="001F12CE" w:rsidP="002C058F">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953" w:type="dxa"/>
            <w:shd w:val="clear" w:color="auto" w:fill="D9D9D9" w:themeFill="background1" w:themeFillShade="D9"/>
            <w:noWrap/>
            <w:vAlign w:val="bottom"/>
            <w:hideMark/>
          </w:tcPr>
          <w:p w:rsidR="001F12CE" w:rsidRPr="00DB01C6" w:rsidRDefault="001F12CE" w:rsidP="002C058F">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1047" w:type="dxa"/>
            <w:shd w:val="clear" w:color="auto" w:fill="auto"/>
            <w:noWrap/>
            <w:vAlign w:val="bottom"/>
            <w:hideMark/>
          </w:tcPr>
          <w:p w:rsidR="001F12CE" w:rsidRPr="00DB01C6" w:rsidRDefault="001F12CE" w:rsidP="002C058F">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1047" w:type="dxa"/>
            <w:shd w:val="clear" w:color="auto" w:fill="auto"/>
            <w:noWrap/>
            <w:vAlign w:val="bottom"/>
            <w:hideMark/>
          </w:tcPr>
          <w:p w:rsidR="001F12CE" w:rsidRPr="00DB01C6" w:rsidRDefault="001F12CE" w:rsidP="002C058F">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1064" w:type="dxa"/>
            <w:shd w:val="clear" w:color="auto" w:fill="auto"/>
            <w:noWrap/>
            <w:vAlign w:val="bottom"/>
            <w:hideMark/>
          </w:tcPr>
          <w:p w:rsidR="001F12CE" w:rsidRPr="00DB01C6" w:rsidRDefault="001F12CE" w:rsidP="002C058F">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r>
      <w:tr w:rsidR="001F12CE" w:rsidRPr="00DB01C6" w:rsidTr="002C05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033" w:type="dxa"/>
            <w:shd w:val="clear" w:color="auto" w:fill="auto"/>
            <w:vAlign w:val="bottom"/>
            <w:hideMark/>
          </w:tcPr>
          <w:p w:rsidR="001F12CE" w:rsidRPr="00DB01C6" w:rsidRDefault="001F12CE" w:rsidP="002C058F">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PR aktivity, komunikace uvnitř MML i vně</w:t>
            </w:r>
          </w:p>
        </w:tc>
        <w:tc>
          <w:tcPr>
            <w:tcW w:w="1243" w:type="dxa"/>
            <w:shd w:val="clear" w:color="auto" w:fill="auto"/>
            <w:noWrap/>
            <w:vAlign w:val="bottom"/>
            <w:hideMark/>
          </w:tcPr>
          <w:p w:rsidR="001F12CE" w:rsidRPr="00DB01C6" w:rsidRDefault="001F12CE" w:rsidP="002C058F">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992" w:type="dxa"/>
            <w:shd w:val="clear" w:color="auto" w:fill="D9D9D9" w:themeFill="background1" w:themeFillShade="D9"/>
            <w:noWrap/>
            <w:vAlign w:val="bottom"/>
            <w:hideMark/>
          </w:tcPr>
          <w:p w:rsidR="001F12CE" w:rsidRPr="00DB01C6" w:rsidRDefault="001F12CE" w:rsidP="002C058F">
            <w:pPr>
              <w:spacing w:after="0" w:line="240" w:lineRule="auto"/>
              <w:rPr>
                <w:rFonts w:ascii="Times New Roman" w:eastAsia="Times New Roman" w:hAnsi="Times New Roman" w:cs="Times New Roman"/>
                <w:color w:val="000000"/>
                <w:sz w:val="20"/>
                <w:szCs w:val="20"/>
                <w:lang w:eastAsia="cs-CZ"/>
              </w:rPr>
            </w:pPr>
          </w:p>
        </w:tc>
        <w:tc>
          <w:tcPr>
            <w:tcW w:w="906" w:type="dxa"/>
            <w:shd w:val="clear" w:color="auto" w:fill="auto"/>
            <w:noWrap/>
            <w:vAlign w:val="bottom"/>
            <w:hideMark/>
          </w:tcPr>
          <w:p w:rsidR="001F12CE" w:rsidRPr="00DB01C6" w:rsidRDefault="001F12CE" w:rsidP="002C058F">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937" w:type="dxa"/>
            <w:shd w:val="clear" w:color="auto" w:fill="auto"/>
            <w:noWrap/>
            <w:vAlign w:val="bottom"/>
            <w:hideMark/>
          </w:tcPr>
          <w:p w:rsidR="001F12CE" w:rsidRPr="00DB01C6" w:rsidRDefault="001F12CE" w:rsidP="002C058F">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850" w:type="dxa"/>
            <w:shd w:val="clear" w:color="auto" w:fill="auto"/>
            <w:noWrap/>
            <w:vAlign w:val="bottom"/>
            <w:hideMark/>
          </w:tcPr>
          <w:p w:rsidR="001F12CE" w:rsidRPr="00DB01C6" w:rsidRDefault="001F12CE" w:rsidP="002C058F">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1276" w:type="dxa"/>
            <w:shd w:val="clear" w:color="auto" w:fill="auto"/>
            <w:noWrap/>
            <w:vAlign w:val="bottom"/>
            <w:hideMark/>
          </w:tcPr>
          <w:p w:rsidR="001F12CE" w:rsidRPr="00DB01C6" w:rsidRDefault="001F12CE" w:rsidP="002C058F">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1134" w:type="dxa"/>
            <w:shd w:val="clear" w:color="auto" w:fill="auto"/>
            <w:noWrap/>
            <w:vAlign w:val="bottom"/>
            <w:hideMark/>
          </w:tcPr>
          <w:p w:rsidR="001F12CE" w:rsidRPr="00DB01C6" w:rsidRDefault="001F12CE" w:rsidP="002C058F">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1134" w:type="dxa"/>
            <w:shd w:val="clear" w:color="auto" w:fill="auto"/>
            <w:noWrap/>
            <w:vAlign w:val="bottom"/>
            <w:hideMark/>
          </w:tcPr>
          <w:p w:rsidR="001F12CE" w:rsidRPr="00DB01C6" w:rsidRDefault="001F12CE" w:rsidP="002C058F">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953" w:type="dxa"/>
            <w:shd w:val="clear" w:color="000000" w:fill="D8D8D8"/>
            <w:noWrap/>
            <w:vAlign w:val="bottom"/>
            <w:hideMark/>
          </w:tcPr>
          <w:p w:rsidR="001F12CE" w:rsidRPr="00DB01C6" w:rsidRDefault="001F12CE" w:rsidP="002C058F">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1047" w:type="dxa"/>
            <w:shd w:val="clear" w:color="auto" w:fill="auto"/>
            <w:noWrap/>
            <w:vAlign w:val="bottom"/>
            <w:hideMark/>
          </w:tcPr>
          <w:p w:rsidR="001F12CE" w:rsidRPr="00DB01C6" w:rsidRDefault="001F12CE" w:rsidP="002C058F">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1047" w:type="dxa"/>
            <w:shd w:val="clear" w:color="auto" w:fill="auto"/>
            <w:noWrap/>
            <w:vAlign w:val="bottom"/>
            <w:hideMark/>
          </w:tcPr>
          <w:p w:rsidR="001F12CE" w:rsidRPr="00DB01C6" w:rsidRDefault="001F12CE" w:rsidP="002C058F">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1064" w:type="dxa"/>
            <w:shd w:val="clear" w:color="auto" w:fill="auto"/>
            <w:noWrap/>
            <w:vAlign w:val="bottom"/>
            <w:hideMark/>
          </w:tcPr>
          <w:p w:rsidR="001F12CE" w:rsidRPr="00DB01C6" w:rsidRDefault="001F12CE" w:rsidP="002C058F">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r>
      <w:tr w:rsidR="001F12CE" w:rsidRPr="00DB01C6" w:rsidTr="002C05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033" w:type="dxa"/>
            <w:shd w:val="clear" w:color="auto" w:fill="auto"/>
            <w:vAlign w:val="bottom"/>
            <w:hideMark/>
          </w:tcPr>
          <w:p w:rsidR="001F12CE" w:rsidRPr="00DB01C6" w:rsidRDefault="001F12CE" w:rsidP="002C058F">
            <w:pPr>
              <w:spacing w:after="0" w:line="240" w:lineRule="auto"/>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Náv</w:t>
            </w:r>
            <w:r w:rsidRPr="00DB01C6">
              <w:rPr>
                <w:rFonts w:ascii="Times New Roman" w:eastAsia="Times New Roman" w:hAnsi="Times New Roman" w:cs="Times New Roman"/>
                <w:color w:val="000000"/>
                <w:sz w:val="20"/>
                <w:szCs w:val="20"/>
                <w:lang w:eastAsia="cs-CZ"/>
              </w:rPr>
              <w:t>r</w:t>
            </w:r>
            <w:r>
              <w:rPr>
                <w:rFonts w:ascii="Times New Roman" w:eastAsia="Times New Roman" w:hAnsi="Times New Roman" w:cs="Times New Roman"/>
                <w:color w:val="000000"/>
                <w:sz w:val="20"/>
                <w:szCs w:val="20"/>
                <w:lang w:eastAsia="cs-CZ"/>
              </w:rPr>
              <w:t>h</w:t>
            </w:r>
            <w:r w:rsidRPr="00DB01C6">
              <w:rPr>
                <w:rFonts w:ascii="Times New Roman" w:eastAsia="Times New Roman" w:hAnsi="Times New Roman" w:cs="Times New Roman"/>
                <w:color w:val="000000"/>
                <w:sz w:val="20"/>
                <w:szCs w:val="20"/>
                <w:lang w:eastAsia="cs-CZ"/>
              </w:rPr>
              <w:t xml:space="preserve"> vize, strategických cílů</w:t>
            </w:r>
          </w:p>
        </w:tc>
        <w:tc>
          <w:tcPr>
            <w:tcW w:w="1243" w:type="dxa"/>
            <w:shd w:val="clear" w:color="000000" w:fill="D8D8D8"/>
            <w:noWrap/>
            <w:vAlign w:val="bottom"/>
            <w:hideMark/>
          </w:tcPr>
          <w:p w:rsidR="001F12CE" w:rsidRPr="00DB01C6" w:rsidRDefault="001F12CE" w:rsidP="002C058F">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992" w:type="dxa"/>
            <w:shd w:val="clear" w:color="000000" w:fill="D8D8D8"/>
            <w:noWrap/>
            <w:vAlign w:val="bottom"/>
            <w:hideMark/>
          </w:tcPr>
          <w:p w:rsidR="001F12CE" w:rsidRPr="00DB01C6" w:rsidRDefault="001F12CE" w:rsidP="002C058F">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906" w:type="dxa"/>
            <w:shd w:val="clear" w:color="000000" w:fill="D8D8D8"/>
            <w:noWrap/>
            <w:vAlign w:val="bottom"/>
            <w:hideMark/>
          </w:tcPr>
          <w:p w:rsidR="001F12CE" w:rsidRPr="00DB01C6" w:rsidRDefault="001F12CE" w:rsidP="002C058F">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937" w:type="dxa"/>
            <w:shd w:val="clear" w:color="000000" w:fill="D8D8D8"/>
            <w:noWrap/>
            <w:vAlign w:val="bottom"/>
            <w:hideMark/>
          </w:tcPr>
          <w:p w:rsidR="001F12CE" w:rsidRPr="00DB01C6" w:rsidRDefault="001F12CE" w:rsidP="002C058F">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850" w:type="dxa"/>
            <w:shd w:val="clear" w:color="000000" w:fill="D8D8D8"/>
            <w:noWrap/>
            <w:vAlign w:val="bottom"/>
            <w:hideMark/>
          </w:tcPr>
          <w:p w:rsidR="001F12CE" w:rsidRPr="00DB01C6" w:rsidRDefault="001F12CE" w:rsidP="002C058F">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1276" w:type="dxa"/>
            <w:shd w:val="clear" w:color="auto" w:fill="auto"/>
            <w:noWrap/>
            <w:vAlign w:val="bottom"/>
            <w:hideMark/>
          </w:tcPr>
          <w:p w:rsidR="001F12CE" w:rsidRPr="00DB01C6" w:rsidRDefault="001F12CE" w:rsidP="002C058F">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1134" w:type="dxa"/>
            <w:shd w:val="clear" w:color="auto" w:fill="auto"/>
            <w:noWrap/>
            <w:vAlign w:val="bottom"/>
            <w:hideMark/>
          </w:tcPr>
          <w:p w:rsidR="001F12CE" w:rsidRPr="00DB01C6" w:rsidRDefault="001F12CE" w:rsidP="002C058F">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1134" w:type="dxa"/>
            <w:shd w:val="clear" w:color="auto" w:fill="D9D9D9" w:themeFill="background1" w:themeFillShade="D9"/>
            <w:noWrap/>
            <w:vAlign w:val="bottom"/>
            <w:hideMark/>
          </w:tcPr>
          <w:p w:rsidR="001F12CE" w:rsidRPr="00DB01C6" w:rsidRDefault="001F12CE" w:rsidP="002C058F">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953" w:type="dxa"/>
            <w:shd w:val="clear" w:color="auto" w:fill="auto"/>
            <w:noWrap/>
            <w:vAlign w:val="bottom"/>
            <w:hideMark/>
          </w:tcPr>
          <w:p w:rsidR="001F12CE" w:rsidRPr="00DB01C6" w:rsidRDefault="001F12CE" w:rsidP="002C058F">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1047" w:type="dxa"/>
            <w:shd w:val="clear" w:color="auto" w:fill="auto"/>
            <w:noWrap/>
            <w:vAlign w:val="bottom"/>
            <w:hideMark/>
          </w:tcPr>
          <w:p w:rsidR="001F12CE" w:rsidRPr="00DB01C6" w:rsidRDefault="001F12CE" w:rsidP="002C058F">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1047" w:type="dxa"/>
            <w:shd w:val="clear" w:color="auto" w:fill="auto"/>
            <w:noWrap/>
            <w:vAlign w:val="bottom"/>
            <w:hideMark/>
          </w:tcPr>
          <w:p w:rsidR="001F12CE" w:rsidRPr="00DB01C6" w:rsidRDefault="001F12CE" w:rsidP="002C058F">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1064" w:type="dxa"/>
            <w:shd w:val="clear" w:color="auto" w:fill="auto"/>
            <w:noWrap/>
            <w:vAlign w:val="bottom"/>
            <w:hideMark/>
          </w:tcPr>
          <w:p w:rsidR="001F12CE" w:rsidRPr="00DB01C6" w:rsidRDefault="001F12CE" w:rsidP="002C058F">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r>
      <w:tr w:rsidR="001F12CE" w:rsidRPr="00DB01C6" w:rsidTr="002C05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033" w:type="dxa"/>
            <w:shd w:val="clear" w:color="auto" w:fill="auto"/>
            <w:vAlign w:val="bottom"/>
            <w:hideMark/>
          </w:tcPr>
          <w:p w:rsidR="001F12CE" w:rsidRPr="00DB01C6" w:rsidRDefault="001F12CE" w:rsidP="002C058F">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Tvorba brožury finální strategie</w:t>
            </w:r>
          </w:p>
        </w:tc>
        <w:tc>
          <w:tcPr>
            <w:tcW w:w="1243" w:type="dxa"/>
            <w:shd w:val="clear" w:color="auto" w:fill="auto"/>
            <w:noWrap/>
            <w:vAlign w:val="bottom"/>
            <w:hideMark/>
          </w:tcPr>
          <w:p w:rsidR="001F12CE" w:rsidRPr="00DB01C6" w:rsidRDefault="001F12CE" w:rsidP="002C058F">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992" w:type="dxa"/>
            <w:shd w:val="clear" w:color="auto" w:fill="auto"/>
            <w:noWrap/>
            <w:vAlign w:val="bottom"/>
            <w:hideMark/>
          </w:tcPr>
          <w:p w:rsidR="001F12CE" w:rsidRPr="00DB01C6" w:rsidRDefault="001F12CE" w:rsidP="002C058F">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906" w:type="dxa"/>
            <w:shd w:val="clear" w:color="auto" w:fill="auto"/>
            <w:noWrap/>
            <w:vAlign w:val="bottom"/>
            <w:hideMark/>
          </w:tcPr>
          <w:p w:rsidR="001F12CE" w:rsidRPr="00DB01C6" w:rsidRDefault="001F12CE" w:rsidP="002C058F">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937" w:type="dxa"/>
            <w:shd w:val="clear" w:color="auto" w:fill="auto"/>
            <w:noWrap/>
            <w:vAlign w:val="bottom"/>
            <w:hideMark/>
          </w:tcPr>
          <w:p w:rsidR="001F12CE" w:rsidRPr="00DB01C6" w:rsidRDefault="001F12CE" w:rsidP="002C058F">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850" w:type="dxa"/>
            <w:shd w:val="clear" w:color="auto" w:fill="auto"/>
            <w:noWrap/>
            <w:vAlign w:val="bottom"/>
            <w:hideMark/>
          </w:tcPr>
          <w:p w:rsidR="001F12CE" w:rsidRPr="00DB01C6" w:rsidRDefault="001F12CE" w:rsidP="002C058F">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1276" w:type="dxa"/>
            <w:shd w:val="clear" w:color="auto" w:fill="auto"/>
            <w:noWrap/>
            <w:vAlign w:val="bottom"/>
            <w:hideMark/>
          </w:tcPr>
          <w:p w:rsidR="001F12CE" w:rsidRPr="00DB01C6" w:rsidRDefault="001F12CE" w:rsidP="002C058F">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1134" w:type="dxa"/>
            <w:shd w:val="clear" w:color="auto" w:fill="auto"/>
            <w:noWrap/>
            <w:vAlign w:val="bottom"/>
            <w:hideMark/>
          </w:tcPr>
          <w:p w:rsidR="001F12CE" w:rsidRPr="00DB01C6" w:rsidRDefault="001F12CE" w:rsidP="002C058F">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1134" w:type="dxa"/>
            <w:shd w:val="clear" w:color="auto" w:fill="auto"/>
            <w:noWrap/>
            <w:vAlign w:val="bottom"/>
            <w:hideMark/>
          </w:tcPr>
          <w:p w:rsidR="001F12CE" w:rsidRPr="00DB01C6" w:rsidRDefault="001F12CE" w:rsidP="002C058F">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953" w:type="dxa"/>
            <w:shd w:val="clear" w:color="auto" w:fill="D9D9D9" w:themeFill="background1" w:themeFillShade="D9"/>
            <w:noWrap/>
            <w:vAlign w:val="bottom"/>
            <w:hideMark/>
          </w:tcPr>
          <w:p w:rsidR="001F12CE" w:rsidRPr="00DB01C6" w:rsidRDefault="001F12CE" w:rsidP="002C058F">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1047" w:type="dxa"/>
            <w:shd w:val="clear" w:color="auto" w:fill="auto"/>
            <w:noWrap/>
            <w:vAlign w:val="bottom"/>
            <w:hideMark/>
          </w:tcPr>
          <w:p w:rsidR="001F12CE" w:rsidRPr="00DB01C6" w:rsidRDefault="001F12CE" w:rsidP="002C058F">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1047" w:type="dxa"/>
            <w:shd w:val="clear" w:color="000000" w:fill="D8D8D8"/>
            <w:noWrap/>
            <w:vAlign w:val="bottom"/>
            <w:hideMark/>
          </w:tcPr>
          <w:p w:rsidR="001F12CE" w:rsidRPr="00DB01C6" w:rsidRDefault="001F12CE" w:rsidP="002C058F">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1064" w:type="dxa"/>
            <w:shd w:val="clear" w:color="auto" w:fill="auto"/>
            <w:noWrap/>
            <w:vAlign w:val="bottom"/>
            <w:hideMark/>
          </w:tcPr>
          <w:p w:rsidR="001F12CE" w:rsidRPr="00DB01C6" w:rsidRDefault="001F12CE" w:rsidP="002C058F">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r>
      <w:tr w:rsidR="001F12CE" w:rsidRPr="00DB01C6" w:rsidTr="002C05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trPr>
        <w:tc>
          <w:tcPr>
            <w:tcW w:w="2033" w:type="dxa"/>
            <w:shd w:val="clear" w:color="auto" w:fill="auto"/>
            <w:vAlign w:val="bottom"/>
            <w:hideMark/>
          </w:tcPr>
          <w:p w:rsidR="001F12CE" w:rsidRPr="00DB01C6" w:rsidRDefault="001F12CE" w:rsidP="002C058F">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Hodnocení vlivu strategie na životní prostředí</w:t>
            </w:r>
          </w:p>
        </w:tc>
        <w:tc>
          <w:tcPr>
            <w:tcW w:w="1243" w:type="dxa"/>
            <w:shd w:val="clear" w:color="auto" w:fill="auto"/>
            <w:noWrap/>
            <w:vAlign w:val="bottom"/>
            <w:hideMark/>
          </w:tcPr>
          <w:p w:rsidR="001F12CE" w:rsidRPr="00DB01C6" w:rsidRDefault="001F12CE" w:rsidP="002C058F">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992" w:type="dxa"/>
            <w:shd w:val="clear" w:color="auto" w:fill="auto"/>
            <w:noWrap/>
            <w:vAlign w:val="bottom"/>
            <w:hideMark/>
          </w:tcPr>
          <w:p w:rsidR="001F12CE" w:rsidRPr="00DB01C6" w:rsidRDefault="001F12CE" w:rsidP="002C058F">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906" w:type="dxa"/>
            <w:shd w:val="clear" w:color="auto" w:fill="auto"/>
            <w:noWrap/>
            <w:vAlign w:val="bottom"/>
            <w:hideMark/>
          </w:tcPr>
          <w:p w:rsidR="001F12CE" w:rsidRPr="00DB01C6" w:rsidRDefault="001F12CE" w:rsidP="002C058F">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937" w:type="dxa"/>
            <w:shd w:val="clear" w:color="auto" w:fill="auto"/>
            <w:noWrap/>
            <w:vAlign w:val="bottom"/>
            <w:hideMark/>
          </w:tcPr>
          <w:p w:rsidR="001F12CE" w:rsidRPr="00DB01C6" w:rsidRDefault="001F12CE" w:rsidP="002C058F">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850" w:type="dxa"/>
            <w:shd w:val="clear" w:color="auto" w:fill="auto"/>
            <w:noWrap/>
            <w:vAlign w:val="bottom"/>
            <w:hideMark/>
          </w:tcPr>
          <w:p w:rsidR="001F12CE" w:rsidRPr="00DB01C6" w:rsidRDefault="001F12CE" w:rsidP="002C058F">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1276" w:type="dxa"/>
            <w:shd w:val="clear" w:color="auto" w:fill="auto"/>
            <w:noWrap/>
            <w:vAlign w:val="bottom"/>
            <w:hideMark/>
          </w:tcPr>
          <w:p w:rsidR="001F12CE" w:rsidRPr="00DB01C6" w:rsidRDefault="001F12CE" w:rsidP="002C058F">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1134" w:type="dxa"/>
            <w:shd w:val="clear" w:color="auto" w:fill="auto"/>
            <w:noWrap/>
            <w:vAlign w:val="bottom"/>
            <w:hideMark/>
          </w:tcPr>
          <w:p w:rsidR="001F12CE" w:rsidRPr="00DB01C6" w:rsidRDefault="001F12CE" w:rsidP="002C058F">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1134" w:type="dxa"/>
            <w:shd w:val="clear" w:color="auto" w:fill="auto"/>
            <w:noWrap/>
            <w:vAlign w:val="bottom"/>
            <w:hideMark/>
          </w:tcPr>
          <w:p w:rsidR="001F12CE" w:rsidRPr="00DB01C6" w:rsidRDefault="001F12CE" w:rsidP="002C058F">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953" w:type="dxa"/>
            <w:shd w:val="clear" w:color="auto" w:fill="auto"/>
            <w:noWrap/>
            <w:vAlign w:val="bottom"/>
            <w:hideMark/>
          </w:tcPr>
          <w:p w:rsidR="001F12CE" w:rsidRPr="00DB01C6" w:rsidRDefault="001F12CE" w:rsidP="002C058F">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1047" w:type="dxa"/>
            <w:shd w:val="clear" w:color="000000" w:fill="D8D8D8"/>
            <w:noWrap/>
            <w:vAlign w:val="bottom"/>
            <w:hideMark/>
          </w:tcPr>
          <w:p w:rsidR="001F12CE" w:rsidRPr="00DB01C6" w:rsidRDefault="001F12CE" w:rsidP="002C058F">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1047" w:type="dxa"/>
            <w:shd w:val="clear" w:color="auto" w:fill="auto"/>
            <w:noWrap/>
            <w:vAlign w:val="bottom"/>
            <w:hideMark/>
          </w:tcPr>
          <w:p w:rsidR="001F12CE" w:rsidRPr="00DB01C6" w:rsidRDefault="001F12CE" w:rsidP="002C058F">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c>
          <w:tcPr>
            <w:tcW w:w="1064" w:type="dxa"/>
            <w:shd w:val="clear" w:color="auto" w:fill="auto"/>
            <w:noWrap/>
            <w:vAlign w:val="bottom"/>
            <w:hideMark/>
          </w:tcPr>
          <w:p w:rsidR="001F12CE" w:rsidRPr="00DB01C6" w:rsidRDefault="001F12CE" w:rsidP="002C058F">
            <w:pPr>
              <w:spacing w:after="0" w:line="240" w:lineRule="auto"/>
              <w:rPr>
                <w:rFonts w:ascii="Times New Roman" w:eastAsia="Times New Roman" w:hAnsi="Times New Roman" w:cs="Times New Roman"/>
                <w:color w:val="000000"/>
                <w:sz w:val="20"/>
                <w:szCs w:val="20"/>
                <w:lang w:eastAsia="cs-CZ"/>
              </w:rPr>
            </w:pPr>
            <w:r w:rsidRPr="00DB01C6">
              <w:rPr>
                <w:rFonts w:ascii="Times New Roman" w:eastAsia="Times New Roman" w:hAnsi="Times New Roman" w:cs="Times New Roman"/>
                <w:color w:val="000000"/>
                <w:sz w:val="20"/>
                <w:szCs w:val="20"/>
                <w:lang w:eastAsia="cs-CZ"/>
              </w:rPr>
              <w:t> </w:t>
            </w:r>
          </w:p>
        </w:tc>
      </w:tr>
    </w:tbl>
    <w:p w:rsidR="001F12CE" w:rsidRDefault="001F12CE">
      <w:pPr>
        <w:rPr>
          <w:rFonts w:cs="Arial"/>
          <w:szCs w:val="20"/>
        </w:rPr>
        <w:sectPr w:rsidR="001F12CE" w:rsidSect="004D7141">
          <w:pgSz w:w="16838" w:h="11906" w:orient="landscape"/>
          <w:pgMar w:top="1417" w:right="1417" w:bottom="1417" w:left="1417" w:header="708" w:footer="708" w:gutter="0"/>
          <w:cols w:space="708"/>
          <w:docGrid w:linePitch="360"/>
        </w:sectPr>
      </w:pPr>
    </w:p>
    <w:p w:rsidR="00E7097D" w:rsidRDefault="006510AC" w:rsidP="006B59CD">
      <w:pPr>
        <w:pStyle w:val="Nadpis1"/>
      </w:pPr>
      <w:bookmarkStart w:id="4" w:name="_Toc348332374"/>
      <w:r>
        <w:lastRenderedPageBreak/>
        <w:t>Hierarchická struktura prací tvorby strategie</w:t>
      </w:r>
      <w:bookmarkEnd w:id="4"/>
    </w:p>
    <w:p w:rsidR="00B96A5B" w:rsidRDefault="00B96A5B" w:rsidP="00B96317">
      <w:pPr>
        <w:pStyle w:val="Bulletcopy2"/>
        <w:tabs>
          <w:tab w:val="clear" w:pos="362"/>
        </w:tabs>
        <w:spacing w:before="120" w:line="360" w:lineRule="auto"/>
        <w:jc w:val="both"/>
        <w:rPr>
          <w:rFonts w:ascii="Times New Roman" w:hAnsi="Times New Roman"/>
          <w:sz w:val="24"/>
          <w:szCs w:val="20"/>
          <w:lang w:val="cs-CZ"/>
        </w:rPr>
      </w:pPr>
    </w:p>
    <w:p w:rsidR="00101F73" w:rsidRDefault="00464AA4" w:rsidP="0044124D">
      <w:pPr>
        <w:pStyle w:val="Bulletcopy2"/>
        <w:tabs>
          <w:tab w:val="clear" w:pos="362"/>
        </w:tabs>
        <w:spacing w:before="120" w:line="360" w:lineRule="auto"/>
        <w:jc w:val="both"/>
        <w:rPr>
          <w:rFonts w:ascii="Times New Roman" w:hAnsi="Times New Roman"/>
          <w:sz w:val="24"/>
          <w:szCs w:val="20"/>
          <w:lang w:val="cs-CZ"/>
        </w:rPr>
      </w:pPr>
      <w:r>
        <w:rPr>
          <w:rFonts w:ascii="Times New Roman" w:hAnsi="Times New Roman"/>
          <w:sz w:val="24"/>
          <w:szCs w:val="20"/>
          <w:lang w:val="cs-CZ"/>
        </w:rPr>
        <w:t>Tvorba strategie sestává z několika aktivit</w:t>
      </w:r>
      <w:r w:rsidR="004418F5">
        <w:rPr>
          <w:rFonts w:ascii="Times New Roman" w:hAnsi="Times New Roman"/>
          <w:sz w:val="24"/>
          <w:szCs w:val="20"/>
          <w:lang w:val="cs-CZ"/>
        </w:rPr>
        <w:t xml:space="preserve"> vykonávaných různými subjekty, které na sebe navazují. Přitom kvalita těchto činností je provázaná. Je tedy potřeba postupovat podle plánu a vyhnout se větším časovým prodlevám. </w:t>
      </w:r>
    </w:p>
    <w:p w:rsidR="003D5F1E" w:rsidRDefault="0044124D" w:rsidP="0044124D">
      <w:pPr>
        <w:pStyle w:val="Bulletcopy2"/>
        <w:tabs>
          <w:tab w:val="clear" w:pos="362"/>
        </w:tabs>
        <w:spacing w:before="120" w:line="360" w:lineRule="auto"/>
        <w:jc w:val="both"/>
        <w:rPr>
          <w:rFonts w:ascii="Times New Roman" w:hAnsi="Times New Roman"/>
          <w:sz w:val="24"/>
          <w:szCs w:val="20"/>
          <w:lang w:val="cs-CZ"/>
        </w:rPr>
      </w:pPr>
      <w:r>
        <w:rPr>
          <w:rFonts w:ascii="Times New Roman" w:hAnsi="Times New Roman"/>
          <w:sz w:val="24"/>
          <w:szCs w:val="20"/>
          <w:lang w:val="cs-CZ"/>
        </w:rPr>
        <w:t>Tato část prezentuje hierarchicky seřazené</w:t>
      </w:r>
      <w:r w:rsidR="00225721">
        <w:rPr>
          <w:rFonts w:ascii="Times New Roman" w:hAnsi="Times New Roman"/>
          <w:sz w:val="24"/>
          <w:szCs w:val="20"/>
          <w:lang w:val="cs-CZ"/>
        </w:rPr>
        <w:t xml:space="preserve"> aktivity </w:t>
      </w:r>
      <w:r>
        <w:rPr>
          <w:rFonts w:ascii="Times New Roman" w:hAnsi="Times New Roman"/>
          <w:sz w:val="24"/>
          <w:szCs w:val="20"/>
          <w:lang w:val="cs-CZ"/>
        </w:rPr>
        <w:t>související s tvorbou strategie, navazuje</w:t>
      </w:r>
      <w:r w:rsidR="00225721">
        <w:rPr>
          <w:rFonts w:ascii="Times New Roman" w:hAnsi="Times New Roman"/>
          <w:sz w:val="24"/>
          <w:szCs w:val="20"/>
          <w:lang w:val="cs-CZ"/>
        </w:rPr>
        <w:t xml:space="preserve"> podrobnější popis aktivit. Detailní popis určitých aktivit je rovněž v Plánu spolupráce a komunikace. Odpovědnost za jednotlivé aktivity již byla popsána v předchozí kapitole.</w:t>
      </w:r>
    </w:p>
    <w:p w:rsidR="003D5F1E" w:rsidRPr="003D5F1E" w:rsidRDefault="0044124D" w:rsidP="0044124D">
      <w:pPr>
        <w:pStyle w:val="Bulletcopy2"/>
        <w:tabs>
          <w:tab w:val="clear" w:pos="362"/>
        </w:tabs>
        <w:spacing w:before="120" w:line="360" w:lineRule="auto"/>
        <w:jc w:val="both"/>
        <w:rPr>
          <w:rFonts w:ascii="Times New Roman" w:hAnsi="Times New Roman"/>
          <w:sz w:val="24"/>
          <w:szCs w:val="20"/>
          <w:lang w:val="cs-CZ"/>
        </w:rPr>
        <w:sectPr w:rsidR="003D5F1E" w:rsidRPr="003D5F1E" w:rsidSect="00101F73">
          <w:pgSz w:w="11906" w:h="16838"/>
          <w:pgMar w:top="1417" w:right="1417" w:bottom="1417" w:left="1417" w:header="708" w:footer="708" w:gutter="0"/>
          <w:cols w:space="708"/>
          <w:docGrid w:linePitch="360"/>
        </w:sectPr>
      </w:pPr>
      <w:r>
        <w:rPr>
          <w:rFonts w:ascii="Times New Roman" w:hAnsi="Times New Roman"/>
          <w:sz w:val="24"/>
          <w:szCs w:val="20"/>
          <w:lang w:val="cs-CZ"/>
        </w:rPr>
        <w:t xml:space="preserve">Provázanost </w:t>
      </w:r>
      <w:r w:rsidR="003D5F1E">
        <w:rPr>
          <w:rFonts w:ascii="Times New Roman" w:hAnsi="Times New Roman"/>
          <w:sz w:val="24"/>
          <w:szCs w:val="20"/>
          <w:lang w:val="cs-CZ"/>
        </w:rPr>
        <w:t>jednotlivých aktivit je třeba sledovat z důvodu plnění Plánu kvality tvorby strategie, eliminace rizik a minimalizaci časové prodlevy projektu.</w:t>
      </w:r>
    </w:p>
    <w:tbl>
      <w:tblPr>
        <w:tblW w:w="14007" w:type="dxa"/>
        <w:tblInd w:w="55" w:type="dxa"/>
        <w:tblLayout w:type="fixed"/>
        <w:tblCellMar>
          <w:left w:w="70" w:type="dxa"/>
          <w:right w:w="70" w:type="dxa"/>
        </w:tblCellMar>
        <w:tblLook w:val="04A0" w:firstRow="1" w:lastRow="0" w:firstColumn="1" w:lastColumn="0" w:noHBand="0" w:noVBand="1"/>
      </w:tblPr>
      <w:tblGrid>
        <w:gridCol w:w="3967"/>
        <w:gridCol w:w="556"/>
        <w:gridCol w:w="557"/>
        <w:gridCol w:w="557"/>
        <w:gridCol w:w="557"/>
        <w:gridCol w:w="558"/>
        <w:gridCol w:w="558"/>
        <w:gridCol w:w="558"/>
        <w:gridCol w:w="558"/>
        <w:gridCol w:w="558"/>
        <w:gridCol w:w="557"/>
        <w:gridCol w:w="558"/>
        <w:gridCol w:w="559"/>
        <w:gridCol w:w="558"/>
        <w:gridCol w:w="558"/>
        <w:gridCol w:w="558"/>
        <w:gridCol w:w="558"/>
        <w:gridCol w:w="558"/>
        <w:gridCol w:w="559"/>
      </w:tblGrid>
      <w:tr w:rsidR="00924C2C" w:rsidRPr="002A511B" w:rsidTr="00924C2C">
        <w:trPr>
          <w:trHeight w:val="255"/>
        </w:trPr>
        <w:tc>
          <w:tcPr>
            <w:tcW w:w="3967" w:type="dxa"/>
            <w:vMerge w:val="restart"/>
            <w:tcBorders>
              <w:top w:val="single" w:sz="8" w:space="0" w:color="auto"/>
              <w:left w:val="single" w:sz="8" w:space="0" w:color="auto"/>
              <w:right w:val="nil"/>
            </w:tcBorders>
            <w:shd w:val="clear" w:color="auto" w:fill="auto"/>
            <w:vAlign w:val="bottom"/>
            <w:hideMark/>
          </w:tcPr>
          <w:p w:rsidR="00924C2C" w:rsidRPr="002A511B" w:rsidRDefault="00924C2C" w:rsidP="002A511B">
            <w:pPr>
              <w:spacing w:after="0" w:line="240" w:lineRule="auto"/>
              <w:rPr>
                <w:rFonts w:ascii="Calibri" w:eastAsia="Times New Roman" w:hAnsi="Calibri" w:cs="Times New Roman"/>
                <w:color w:val="000000"/>
                <w:sz w:val="18"/>
                <w:szCs w:val="18"/>
                <w:lang w:eastAsia="cs-CZ"/>
              </w:rPr>
            </w:pPr>
            <w:r w:rsidRPr="002A511B">
              <w:rPr>
                <w:rFonts w:ascii="Times New Roman" w:eastAsia="Times New Roman" w:hAnsi="Times New Roman" w:cs="Times New Roman"/>
                <w:color w:val="000000"/>
                <w:sz w:val="18"/>
                <w:szCs w:val="18"/>
                <w:lang w:eastAsia="cs-CZ"/>
              </w:rPr>
              <w:lastRenderedPageBreak/>
              <w:t> </w:t>
            </w:r>
          </w:p>
        </w:tc>
        <w:tc>
          <w:tcPr>
            <w:tcW w:w="6691" w:type="dxa"/>
            <w:gridSpan w:val="12"/>
            <w:tcBorders>
              <w:top w:val="single" w:sz="8" w:space="0" w:color="auto"/>
              <w:left w:val="nil"/>
              <w:right w:val="nil"/>
            </w:tcBorders>
            <w:shd w:val="clear" w:color="auto" w:fill="auto"/>
            <w:noWrap/>
            <w:vAlign w:val="bottom"/>
            <w:hideMark/>
          </w:tcPr>
          <w:p w:rsidR="00924C2C" w:rsidRPr="002A511B" w:rsidRDefault="00924C2C" w:rsidP="002A511B">
            <w:pPr>
              <w:spacing w:after="0" w:line="240" w:lineRule="auto"/>
              <w:jc w:val="center"/>
              <w:rPr>
                <w:rFonts w:ascii="Calibri" w:eastAsia="Times New Roman" w:hAnsi="Calibri" w:cs="Times New Roman"/>
                <w:b/>
                <w:color w:val="000000"/>
                <w:lang w:eastAsia="cs-CZ"/>
              </w:rPr>
            </w:pPr>
            <w:r w:rsidRPr="002A511B">
              <w:rPr>
                <w:rFonts w:ascii="Calibri" w:eastAsia="Times New Roman" w:hAnsi="Calibri" w:cs="Times New Roman"/>
                <w:b/>
                <w:color w:val="000000"/>
                <w:lang w:eastAsia="cs-CZ"/>
              </w:rPr>
              <w:t>2013</w:t>
            </w:r>
          </w:p>
        </w:tc>
        <w:tc>
          <w:tcPr>
            <w:tcW w:w="3349" w:type="dxa"/>
            <w:gridSpan w:val="6"/>
            <w:tcBorders>
              <w:top w:val="single" w:sz="8" w:space="0" w:color="auto"/>
              <w:left w:val="nil"/>
              <w:right w:val="single" w:sz="8" w:space="0" w:color="auto"/>
            </w:tcBorders>
            <w:shd w:val="clear" w:color="auto" w:fill="auto"/>
            <w:noWrap/>
            <w:vAlign w:val="bottom"/>
            <w:hideMark/>
          </w:tcPr>
          <w:p w:rsidR="00924C2C" w:rsidRPr="002A511B" w:rsidRDefault="00924C2C" w:rsidP="002A511B">
            <w:pPr>
              <w:spacing w:after="0" w:line="240" w:lineRule="auto"/>
              <w:jc w:val="center"/>
              <w:rPr>
                <w:rFonts w:ascii="Calibri" w:eastAsia="Times New Roman" w:hAnsi="Calibri" w:cs="Times New Roman"/>
                <w:b/>
                <w:color w:val="000000"/>
                <w:lang w:eastAsia="cs-CZ"/>
              </w:rPr>
            </w:pPr>
            <w:r w:rsidRPr="002A511B">
              <w:rPr>
                <w:rFonts w:ascii="Calibri" w:eastAsia="Times New Roman" w:hAnsi="Calibri" w:cs="Times New Roman"/>
                <w:b/>
                <w:color w:val="000000"/>
                <w:lang w:eastAsia="cs-CZ"/>
              </w:rPr>
              <w:t>2014</w:t>
            </w:r>
          </w:p>
        </w:tc>
      </w:tr>
      <w:tr w:rsidR="00924C2C" w:rsidRPr="002A511B" w:rsidTr="00CC582D">
        <w:trPr>
          <w:trHeight w:val="255"/>
        </w:trPr>
        <w:tc>
          <w:tcPr>
            <w:tcW w:w="3967" w:type="dxa"/>
            <w:vMerge/>
            <w:tcBorders>
              <w:left w:val="single" w:sz="8" w:space="0" w:color="auto"/>
              <w:bottom w:val="single" w:sz="4" w:space="0" w:color="auto"/>
            </w:tcBorders>
            <w:shd w:val="clear" w:color="auto" w:fill="auto"/>
            <w:vAlign w:val="bottom"/>
            <w:hideMark/>
          </w:tcPr>
          <w:p w:rsidR="00924C2C" w:rsidRPr="002A511B" w:rsidRDefault="00924C2C" w:rsidP="002A511B">
            <w:pPr>
              <w:spacing w:after="0" w:line="240" w:lineRule="auto"/>
              <w:rPr>
                <w:rFonts w:ascii="Times New Roman" w:eastAsia="Times New Roman" w:hAnsi="Times New Roman" w:cs="Times New Roman"/>
                <w:color w:val="000000"/>
                <w:sz w:val="18"/>
                <w:szCs w:val="18"/>
                <w:lang w:eastAsia="cs-CZ"/>
              </w:rPr>
            </w:pPr>
          </w:p>
        </w:tc>
        <w:tc>
          <w:tcPr>
            <w:tcW w:w="556" w:type="dxa"/>
            <w:tcBorders>
              <w:bottom w:val="single" w:sz="8" w:space="0" w:color="auto"/>
              <w:right w:val="nil"/>
            </w:tcBorders>
            <w:shd w:val="clear" w:color="auto" w:fill="auto"/>
            <w:noWrap/>
            <w:vAlign w:val="bottom"/>
            <w:hideMark/>
          </w:tcPr>
          <w:p w:rsidR="00924C2C" w:rsidRPr="002A511B" w:rsidRDefault="00924C2C" w:rsidP="00924C2C">
            <w:pPr>
              <w:spacing w:after="0" w:line="240" w:lineRule="auto"/>
              <w:jc w:val="center"/>
              <w:rPr>
                <w:rFonts w:ascii="Calibri" w:eastAsia="Times New Roman" w:hAnsi="Calibri" w:cs="Times New Roman"/>
                <w:color w:val="000000"/>
                <w:lang w:eastAsia="cs-CZ"/>
              </w:rPr>
            </w:pPr>
            <w:r w:rsidRPr="002A511B">
              <w:rPr>
                <w:rFonts w:ascii="Calibri" w:eastAsia="Times New Roman" w:hAnsi="Calibri" w:cs="Times New Roman"/>
                <w:color w:val="000000"/>
                <w:lang w:eastAsia="cs-CZ"/>
              </w:rPr>
              <w:t>1</w:t>
            </w:r>
          </w:p>
        </w:tc>
        <w:tc>
          <w:tcPr>
            <w:tcW w:w="557" w:type="dxa"/>
            <w:tcBorders>
              <w:left w:val="nil"/>
              <w:bottom w:val="single" w:sz="8" w:space="0" w:color="auto"/>
              <w:right w:val="nil"/>
            </w:tcBorders>
            <w:shd w:val="clear" w:color="auto" w:fill="auto"/>
            <w:noWrap/>
            <w:vAlign w:val="bottom"/>
            <w:hideMark/>
          </w:tcPr>
          <w:p w:rsidR="00924C2C" w:rsidRPr="002A511B" w:rsidRDefault="00924C2C" w:rsidP="00924C2C">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 xml:space="preserve">  </w:t>
            </w:r>
            <w:r w:rsidRPr="002A511B">
              <w:rPr>
                <w:rFonts w:ascii="Calibri" w:eastAsia="Times New Roman" w:hAnsi="Calibri" w:cs="Times New Roman"/>
                <w:color w:val="000000"/>
                <w:lang w:eastAsia="cs-CZ"/>
              </w:rPr>
              <w:t>2</w:t>
            </w:r>
          </w:p>
        </w:tc>
        <w:tc>
          <w:tcPr>
            <w:tcW w:w="557" w:type="dxa"/>
            <w:tcBorders>
              <w:left w:val="nil"/>
              <w:bottom w:val="single" w:sz="8" w:space="0" w:color="auto"/>
              <w:right w:val="nil"/>
            </w:tcBorders>
            <w:shd w:val="clear" w:color="auto" w:fill="auto"/>
            <w:noWrap/>
            <w:vAlign w:val="bottom"/>
            <w:hideMark/>
          </w:tcPr>
          <w:p w:rsidR="00924C2C" w:rsidRPr="002A511B" w:rsidRDefault="00924C2C" w:rsidP="00924C2C">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 xml:space="preserve">           </w:t>
            </w:r>
            <w:r w:rsidRPr="002A511B">
              <w:rPr>
                <w:rFonts w:ascii="Calibri" w:eastAsia="Times New Roman" w:hAnsi="Calibri" w:cs="Times New Roman"/>
                <w:color w:val="000000"/>
                <w:lang w:eastAsia="cs-CZ"/>
              </w:rPr>
              <w:t>3</w:t>
            </w:r>
          </w:p>
        </w:tc>
        <w:tc>
          <w:tcPr>
            <w:tcW w:w="557" w:type="dxa"/>
            <w:tcBorders>
              <w:left w:val="nil"/>
              <w:bottom w:val="single" w:sz="8" w:space="0" w:color="auto"/>
              <w:right w:val="nil"/>
            </w:tcBorders>
            <w:shd w:val="clear" w:color="auto" w:fill="auto"/>
            <w:noWrap/>
            <w:vAlign w:val="bottom"/>
            <w:hideMark/>
          </w:tcPr>
          <w:p w:rsidR="00924C2C" w:rsidRPr="002A511B" w:rsidRDefault="00924C2C" w:rsidP="00924C2C">
            <w:pPr>
              <w:spacing w:after="0" w:line="240" w:lineRule="auto"/>
              <w:jc w:val="center"/>
              <w:rPr>
                <w:rFonts w:ascii="Calibri" w:eastAsia="Times New Roman" w:hAnsi="Calibri" w:cs="Times New Roman"/>
                <w:color w:val="000000"/>
                <w:lang w:eastAsia="cs-CZ"/>
              </w:rPr>
            </w:pPr>
            <w:r w:rsidRPr="002A511B">
              <w:rPr>
                <w:rFonts w:ascii="Calibri" w:eastAsia="Times New Roman" w:hAnsi="Calibri" w:cs="Times New Roman"/>
                <w:color w:val="000000"/>
                <w:lang w:eastAsia="cs-CZ"/>
              </w:rPr>
              <w:t>4</w:t>
            </w:r>
          </w:p>
        </w:tc>
        <w:tc>
          <w:tcPr>
            <w:tcW w:w="558" w:type="dxa"/>
            <w:tcBorders>
              <w:left w:val="nil"/>
              <w:bottom w:val="single" w:sz="8" w:space="0" w:color="auto"/>
              <w:right w:val="nil"/>
            </w:tcBorders>
            <w:shd w:val="clear" w:color="auto" w:fill="auto"/>
            <w:noWrap/>
            <w:vAlign w:val="bottom"/>
            <w:hideMark/>
          </w:tcPr>
          <w:p w:rsidR="00924C2C" w:rsidRPr="002A511B" w:rsidRDefault="00924C2C" w:rsidP="00924C2C">
            <w:pPr>
              <w:spacing w:after="0" w:line="240" w:lineRule="auto"/>
              <w:jc w:val="center"/>
              <w:rPr>
                <w:rFonts w:ascii="Calibri" w:eastAsia="Times New Roman" w:hAnsi="Calibri" w:cs="Times New Roman"/>
                <w:color w:val="000000"/>
                <w:lang w:eastAsia="cs-CZ"/>
              </w:rPr>
            </w:pPr>
            <w:r w:rsidRPr="002A511B">
              <w:rPr>
                <w:rFonts w:ascii="Calibri" w:eastAsia="Times New Roman" w:hAnsi="Calibri" w:cs="Times New Roman"/>
                <w:color w:val="000000"/>
                <w:lang w:eastAsia="cs-CZ"/>
              </w:rPr>
              <w:t>5</w:t>
            </w:r>
          </w:p>
        </w:tc>
        <w:tc>
          <w:tcPr>
            <w:tcW w:w="558" w:type="dxa"/>
            <w:tcBorders>
              <w:left w:val="nil"/>
              <w:bottom w:val="single" w:sz="8" w:space="0" w:color="auto"/>
              <w:right w:val="nil"/>
            </w:tcBorders>
            <w:shd w:val="clear" w:color="auto" w:fill="auto"/>
            <w:noWrap/>
            <w:vAlign w:val="bottom"/>
            <w:hideMark/>
          </w:tcPr>
          <w:p w:rsidR="00924C2C" w:rsidRPr="002A511B" w:rsidRDefault="00924C2C" w:rsidP="00924C2C">
            <w:pPr>
              <w:spacing w:after="0" w:line="240" w:lineRule="auto"/>
              <w:jc w:val="center"/>
              <w:rPr>
                <w:rFonts w:ascii="Calibri" w:eastAsia="Times New Roman" w:hAnsi="Calibri" w:cs="Times New Roman"/>
                <w:color w:val="000000"/>
                <w:lang w:eastAsia="cs-CZ"/>
              </w:rPr>
            </w:pPr>
            <w:r w:rsidRPr="002A511B">
              <w:rPr>
                <w:rFonts w:ascii="Calibri" w:eastAsia="Times New Roman" w:hAnsi="Calibri" w:cs="Times New Roman"/>
                <w:color w:val="000000"/>
                <w:lang w:eastAsia="cs-CZ"/>
              </w:rPr>
              <w:t>6</w:t>
            </w:r>
          </w:p>
        </w:tc>
        <w:tc>
          <w:tcPr>
            <w:tcW w:w="558" w:type="dxa"/>
            <w:tcBorders>
              <w:left w:val="nil"/>
              <w:bottom w:val="single" w:sz="8" w:space="0" w:color="auto"/>
              <w:right w:val="nil"/>
            </w:tcBorders>
            <w:shd w:val="clear" w:color="auto" w:fill="auto"/>
            <w:noWrap/>
            <w:vAlign w:val="bottom"/>
            <w:hideMark/>
          </w:tcPr>
          <w:p w:rsidR="00924C2C" w:rsidRPr="002A511B" w:rsidRDefault="00924C2C" w:rsidP="00924C2C">
            <w:pPr>
              <w:spacing w:after="0" w:line="240" w:lineRule="auto"/>
              <w:jc w:val="center"/>
              <w:rPr>
                <w:rFonts w:ascii="Calibri" w:eastAsia="Times New Roman" w:hAnsi="Calibri" w:cs="Times New Roman"/>
                <w:color w:val="000000"/>
                <w:lang w:eastAsia="cs-CZ"/>
              </w:rPr>
            </w:pPr>
            <w:r w:rsidRPr="002A511B">
              <w:rPr>
                <w:rFonts w:ascii="Calibri" w:eastAsia="Times New Roman" w:hAnsi="Calibri" w:cs="Times New Roman"/>
                <w:color w:val="000000"/>
                <w:lang w:eastAsia="cs-CZ"/>
              </w:rPr>
              <w:t>7</w:t>
            </w:r>
          </w:p>
        </w:tc>
        <w:tc>
          <w:tcPr>
            <w:tcW w:w="558" w:type="dxa"/>
            <w:tcBorders>
              <w:left w:val="nil"/>
              <w:bottom w:val="single" w:sz="8" w:space="0" w:color="auto"/>
              <w:right w:val="nil"/>
            </w:tcBorders>
            <w:shd w:val="clear" w:color="auto" w:fill="auto"/>
            <w:noWrap/>
            <w:vAlign w:val="bottom"/>
            <w:hideMark/>
          </w:tcPr>
          <w:p w:rsidR="00924C2C" w:rsidRPr="002A511B" w:rsidRDefault="00924C2C" w:rsidP="00924C2C">
            <w:pPr>
              <w:spacing w:after="0" w:line="240" w:lineRule="auto"/>
              <w:jc w:val="center"/>
              <w:rPr>
                <w:rFonts w:ascii="Calibri" w:eastAsia="Times New Roman" w:hAnsi="Calibri" w:cs="Times New Roman"/>
                <w:color w:val="000000"/>
                <w:lang w:eastAsia="cs-CZ"/>
              </w:rPr>
            </w:pPr>
            <w:r w:rsidRPr="002A511B">
              <w:rPr>
                <w:rFonts w:ascii="Calibri" w:eastAsia="Times New Roman" w:hAnsi="Calibri" w:cs="Times New Roman"/>
                <w:color w:val="000000"/>
                <w:lang w:eastAsia="cs-CZ"/>
              </w:rPr>
              <w:t>8</w:t>
            </w:r>
          </w:p>
        </w:tc>
        <w:tc>
          <w:tcPr>
            <w:tcW w:w="558" w:type="dxa"/>
            <w:tcBorders>
              <w:left w:val="nil"/>
              <w:bottom w:val="single" w:sz="8" w:space="0" w:color="auto"/>
              <w:right w:val="nil"/>
            </w:tcBorders>
            <w:shd w:val="clear" w:color="auto" w:fill="auto"/>
            <w:noWrap/>
            <w:vAlign w:val="bottom"/>
            <w:hideMark/>
          </w:tcPr>
          <w:p w:rsidR="00924C2C" w:rsidRPr="002A511B" w:rsidRDefault="00924C2C" w:rsidP="00924C2C">
            <w:pPr>
              <w:spacing w:after="0" w:line="240" w:lineRule="auto"/>
              <w:jc w:val="center"/>
              <w:rPr>
                <w:rFonts w:ascii="Calibri" w:eastAsia="Times New Roman" w:hAnsi="Calibri" w:cs="Times New Roman"/>
                <w:color w:val="000000"/>
                <w:lang w:eastAsia="cs-CZ"/>
              </w:rPr>
            </w:pPr>
            <w:r w:rsidRPr="002A511B">
              <w:rPr>
                <w:rFonts w:ascii="Calibri" w:eastAsia="Times New Roman" w:hAnsi="Calibri" w:cs="Times New Roman"/>
                <w:color w:val="000000"/>
                <w:lang w:eastAsia="cs-CZ"/>
              </w:rPr>
              <w:t>9</w:t>
            </w:r>
          </w:p>
        </w:tc>
        <w:tc>
          <w:tcPr>
            <w:tcW w:w="557" w:type="dxa"/>
            <w:tcBorders>
              <w:left w:val="nil"/>
              <w:bottom w:val="single" w:sz="8" w:space="0" w:color="auto"/>
              <w:right w:val="nil"/>
            </w:tcBorders>
            <w:shd w:val="clear" w:color="auto" w:fill="auto"/>
            <w:noWrap/>
            <w:vAlign w:val="bottom"/>
            <w:hideMark/>
          </w:tcPr>
          <w:p w:rsidR="00924C2C" w:rsidRPr="002A511B" w:rsidRDefault="00924C2C" w:rsidP="00924C2C">
            <w:pPr>
              <w:spacing w:after="0" w:line="240" w:lineRule="auto"/>
              <w:jc w:val="center"/>
              <w:rPr>
                <w:rFonts w:ascii="Calibri" w:eastAsia="Times New Roman" w:hAnsi="Calibri" w:cs="Times New Roman"/>
                <w:color w:val="000000"/>
                <w:lang w:eastAsia="cs-CZ"/>
              </w:rPr>
            </w:pPr>
            <w:r w:rsidRPr="002A511B">
              <w:rPr>
                <w:rFonts w:ascii="Calibri" w:eastAsia="Times New Roman" w:hAnsi="Calibri" w:cs="Times New Roman"/>
                <w:color w:val="000000"/>
                <w:lang w:eastAsia="cs-CZ"/>
              </w:rPr>
              <w:t>10</w:t>
            </w:r>
          </w:p>
        </w:tc>
        <w:tc>
          <w:tcPr>
            <w:tcW w:w="558" w:type="dxa"/>
            <w:tcBorders>
              <w:left w:val="nil"/>
              <w:bottom w:val="single" w:sz="8" w:space="0" w:color="auto"/>
              <w:right w:val="nil"/>
            </w:tcBorders>
            <w:shd w:val="clear" w:color="auto" w:fill="auto"/>
            <w:noWrap/>
            <w:vAlign w:val="bottom"/>
            <w:hideMark/>
          </w:tcPr>
          <w:p w:rsidR="00924C2C" w:rsidRPr="002A511B" w:rsidRDefault="00924C2C" w:rsidP="00924C2C">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 xml:space="preserve">                  </w:t>
            </w:r>
            <w:r w:rsidRPr="002A511B">
              <w:rPr>
                <w:rFonts w:ascii="Calibri" w:eastAsia="Times New Roman" w:hAnsi="Calibri" w:cs="Times New Roman"/>
                <w:color w:val="000000"/>
                <w:lang w:eastAsia="cs-CZ"/>
              </w:rPr>
              <w:t>11</w:t>
            </w:r>
          </w:p>
        </w:tc>
        <w:tc>
          <w:tcPr>
            <w:tcW w:w="559" w:type="dxa"/>
            <w:tcBorders>
              <w:left w:val="nil"/>
              <w:bottom w:val="single" w:sz="8" w:space="0" w:color="auto"/>
              <w:right w:val="nil"/>
            </w:tcBorders>
            <w:shd w:val="clear" w:color="auto" w:fill="auto"/>
            <w:noWrap/>
            <w:vAlign w:val="bottom"/>
            <w:hideMark/>
          </w:tcPr>
          <w:p w:rsidR="00924C2C" w:rsidRPr="002A511B" w:rsidRDefault="00924C2C" w:rsidP="00924C2C">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 xml:space="preserve">    </w:t>
            </w:r>
            <w:r w:rsidRPr="002A511B">
              <w:rPr>
                <w:rFonts w:ascii="Calibri" w:eastAsia="Times New Roman" w:hAnsi="Calibri" w:cs="Times New Roman"/>
                <w:color w:val="000000"/>
                <w:lang w:eastAsia="cs-CZ"/>
              </w:rPr>
              <w:t>12</w:t>
            </w:r>
          </w:p>
        </w:tc>
        <w:tc>
          <w:tcPr>
            <w:tcW w:w="558" w:type="dxa"/>
            <w:tcBorders>
              <w:left w:val="nil"/>
              <w:bottom w:val="single" w:sz="8" w:space="0" w:color="auto"/>
              <w:right w:val="nil"/>
            </w:tcBorders>
            <w:shd w:val="clear" w:color="auto" w:fill="auto"/>
            <w:noWrap/>
            <w:vAlign w:val="bottom"/>
            <w:hideMark/>
          </w:tcPr>
          <w:p w:rsidR="00924C2C" w:rsidRPr="002A511B" w:rsidRDefault="00924C2C" w:rsidP="00924C2C">
            <w:pPr>
              <w:spacing w:after="0" w:line="240" w:lineRule="auto"/>
              <w:jc w:val="center"/>
              <w:rPr>
                <w:rFonts w:ascii="Calibri" w:eastAsia="Times New Roman" w:hAnsi="Calibri" w:cs="Times New Roman"/>
                <w:color w:val="000000"/>
                <w:lang w:eastAsia="cs-CZ"/>
              </w:rPr>
            </w:pPr>
            <w:r w:rsidRPr="002A511B">
              <w:rPr>
                <w:rFonts w:ascii="Calibri" w:eastAsia="Times New Roman" w:hAnsi="Calibri" w:cs="Times New Roman"/>
                <w:color w:val="000000"/>
                <w:lang w:eastAsia="cs-CZ"/>
              </w:rPr>
              <w:t>1</w:t>
            </w:r>
          </w:p>
        </w:tc>
        <w:tc>
          <w:tcPr>
            <w:tcW w:w="558" w:type="dxa"/>
            <w:tcBorders>
              <w:left w:val="nil"/>
              <w:bottom w:val="single" w:sz="8" w:space="0" w:color="auto"/>
              <w:right w:val="nil"/>
            </w:tcBorders>
            <w:shd w:val="clear" w:color="auto" w:fill="auto"/>
            <w:noWrap/>
            <w:vAlign w:val="bottom"/>
            <w:hideMark/>
          </w:tcPr>
          <w:p w:rsidR="00924C2C" w:rsidRPr="002A511B" w:rsidRDefault="00924C2C" w:rsidP="00924C2C">
            <w:pPr>
              <w:spacing w:after="0" w:line="240" w:lineRule="auto"/>
              <w:jc w:val="center"/>
              <w:rPr>
                <w:rFonts w:ascii="Calibri" w:eastAsia="Times New Roman" w:hAnsi="Calibri" w:cs="Times New Roman"/>
                <w:color w:val="000000"/>
                <w:lang w:eastAsia="cs-CZ"/>
              </w:rPr>
            </w:pPr>
            <w:r w:rsidRPr="002A511B">
              <w:rPr>
                <w:rFonts w:ascii="Calibri" w:eastAsia="Times New Roman" w:hAnsi="Calibri" w:cs="Times New Roman"/>
                <w:color w:val="000000"/>
                <w:lang w:eastAsia="cs-CZ"/>
              </w:rPr>
              <w:t>2</w:t>
            </w:r>
          </w:p>
        </w:tc>
        <w:tc>
          <w:tcPr>
            <w:tcW w:w="558" w:type="dxa"/>
            <w:tcBorders>
              <w:left w:val="nil"/>
              <w:bottom w:val="single" w:sz="8" w:space="0" w:color="auto"/>
              <w:right w:val="nil"/>
            </w:tcBorders>
            <w:shd w:val="clear" w:color="auto" w:fill="auto"/>
            <w:noWrap/>
            <w:vAlign w:val="bottom"/>
            <w:hideMark/>
          </w:tcPr>
          <w:p w:rsidR="00924C2C" w:rsidRPr="002A511B" w:rsidRDefault="00924C2C" w:rsidP="00924C2C">
            <w:pPr>
              <w:spacing w:after="0" w:line="240" w:lineRule="auto"/>
              <w:jc w:val="center"/>
              <w:rPr>
                <w:rFonts w:ascii="Calibri" w:eastAsia="Times New Roman" w:hAnsi="Calibri" w:cs="Times New Roman"/>
                <w:color w:val="000000"/>
                <w:lang w:eastAsia="cs-CZ"/>
              </w:rPr>
            </w:pPr>
            <w:r w:rsidRPr="002A511B">
              <w:rPr>
                <w:rFonts w:ascii="Calibri" w:eastAsia="Times New Roman" w:hAnsi="Calibri" w:cs="Times New Roman"/>
                <w:color w:val="000000"/>
                <w:lang w:eastAsia="cs-CZ"/>
              </w:rPr>
              <w:t>3</w:t>
            </w:r>
          </w:p>
        </w:tc>
        <w:tc>
          <w:tcPr>
            <w:tcW w:w="558" w:type="dxa"/>
            <w:tcBorders>
              <w:left w:val="nil"/>
              <w:bottom w:val="single" w:sz="8" w:space="0" w:color="auto"/>
              <w:right w:val="nil"/>
            </w:tcBorders>
            <w:shd w:val="clear" w:color="auto" w:fill="auto"/>
            <w:noWrap/>
            <w:vAlign w:val="bottom"/>
            <w:hideMark/>
          </w:tcPr>
          <w:p w:rsidR="00924C2C" w:rsidRPr="002A511B" w:rsidRDefault="00924C2C" w:rsidP="00924C2C">
            <w:pPr>
              <w:spacing w:after="0" w:line="240" w:lineRule="auto"/>
              <w:jc w:val="center"/>
              <w:rPr>
                <w:rFonts w:ascii="Calibri" w:eastAsia="Times New Roman" w:hAnsi="Calibri" w:cs="Times New Roman"/>
                <w:color w:val="000000"/>
                <w:lang w:eastAsia="cs-CZ"/>
              </w:rPr>
            </w:pPr>
            <w:r w:rsidRPr="002A511B">
              <w:rPr>
                <w:rFonts w:ascii="Calibri" w:eastAsia="Times New Roman" w:hAnsi="Calibri" w:cs="Times New Roman"/>
                <w:color w:val="000000"/>
                <w:lang w:eastAsia="cs-CZ"/>
              </w:rPr>
              <w:t>4</w:t>
            </w:r>
          </w:p>
        </w:tc>
        <w:tc>
          <w:tcPr>
            <w:tcW w:w="558" w:type="dxa"/>
            <w:tcBorders>
              <w:left w:val="nil"/>
              <w:bottom w:val="single" w:sz="8" w:space="0" w:color="auto"/>
              <w:right w:val="nil"/>
            </w:tcBorders>
            <w:shd w:val="clear" w:color="auto" w:fill="auto"/>
            <w:noWrap/>
            <w:vAlign w:val="bottom"/>
            <w:hideMark/>
          </w:tcPr>
          <w:p w:rsidR="00924C2C" w:rsidRPr="002A511B" w:rsidRDefault="00924C2C" w:rsidP="00924C2C">
            <w:pPr>
              <w:spacing w:after="0" w:line="240" w:lineRule="auto"/>
              <w:jc w:val="center"/>
              <w:rPr>
                <w:rFonts w:ascii="Calibri" w:eastAsia="Times New Roman" w:hAnsi="Calibri" w:cs="Times New Roman"/>
                <w:color w:val="000000"/>
                <w:lang w:eastAsia="cs-CZ"/>
              </w:rPr>
            </w:pPr>
            <w:r w:rsidRPr="002A511B">
              <w:rPr>
                <w:rFonts w:ascii="Calibri" w:eastAsia="Times New Roman" w:hAnsi="Calibri" w:cs="Times New Roman"/>
                <w:color w:val="000000"/>
                <w:lang w:eastAsia="cs-CZ"/>
              </w:rPr>
              <w:t>5</w:t>
            </w:r>
          </w:p>
        </w:tc>
        <w:tc>
          <w:tcPr>
            <w:tcW w:w="559" w:type="dxa"/>
            <w:tcBorders>
              <w:left w:val="nil"/>
              <w:bottom w:val="single" w:sz="8" w:space="0" w:color="auto"/>
              <w:right w:val="single" w:sz="4" w:space="0" w:color="auto"/>
            </w:tcBorders>
            <w:shd w:val="clear" w:color="auto" w:fill="auto"/>
            <w:noWrap/>
            <w:vAlign w:val="bottom"/>
            <w:hideMark/>
          </w:tcPr>
          <w:p w:rsidR="00924C2C" w:rsidRPr="002A511B" w:rsidRDefault="00924C2C" w:rsidP="00924C2C">
            <w:pPr>
              <w:spacing w:after="0" w:line="240" w:lineRule="auto"/>
              <w:jc w:val="center"/>
              <w:rPr>
                <w:rFonts w:ascii="Calibri" w:eastAsia="Times New Roman" w:hAnsi="Calibri" w:cs="Times New Roman"/>
                <w:color w:val="000000"/>
                <w:lang w:eastAsia="cs-CZ"/>
              </w:rPr>
            </w:pPr>
            <w:r w:rsidRPr="002A511B">
              <w:rPr>
                <w:rFonts w:ascii="Calibri" w:eastAsia="Times New Roman" w:hAnsi="Calibri" w:cs="Times New Roman"/>
                <w:color w:val="000000"/>
                <w:lang w:eastAsia="cs-CZ"/>
              </w:rPr>
              <w:t>6</w:t>
            </w:r>
          </w:p>
        </w:tc>
      </w:tr>
      <w:tr w:rsidR="00924C2C" w:rsidRPr="002A511B" w:rsidTr="00CC582D">
        <w:trPr>
          <w:trHeight w:val="353"/>
        </w:trPr>
        <w:tc>
          <w:tcPr>
            <w:tcW w:w="3967" w:type="dxa"/>
            <w:tcBorders>
              <w:top w:val="nil"/>
              <w:left w:val="single" w:sz="4" w:space="0" w:color="auto"/>
              <w:bottom w:val="nil"/>
              <w:right w:val="single" w:sz="8" w:space="0" w:color="auto"/>
            </w:tcBorders>
            <w:shd w:val="clear" w:color="auto" w:fill="auto"/>
            <w:vAlign w:val="bottom"/>
            <w:hideMark/>
          </w:tcPr>
          <w:p w:rsidR="002A511B" w:rsidRPr="002A511B" w:rsidRDefault="002A511B" w:rsidP="002A511B">
            <w:pPr>
              <w:spacing w:after="0" w:line="240" w:lineRule="auto"/>
              <w:rPr>
                <w:rFonts w:ascii="Times New Roman" w:eastAsia="Times New Roman" w:hAnsi="Times New Roman" w:cs="Times New Roman"/>
                <w:color w:val="000000"/>
                <w:sz w:val="18"/>
                <w:szCs w:val="18"/>
                <w:lang w:eastAsia="cs-CZ"/>
              </w:rPr>
            </w:pPr>
            <w:r w:rsidRPr="002A511B">
              <w:rPr>
                <w:rFonts w:ascii="Times New Roman" w:eastAsia="Times New Roman" w:hAnsi="Times New Roman" w:cs="Times New Roman"/>
                <w:color w:val="000000"/>
                <w:sz w:val="18"/>
                <w:szCs w:val="18"/>
                <w:lang w:eastAsia="cs-CZ"/>
              </w:rPr>
              <w:t>Vypracování důvodové zprávy strategie</w:t>
            </w:r>
          </w:p>
        </w:tc>
        <w:tc>
          <w:tcPr>
            <w:tcW w:w="556" w:type="dxa"/>
            <w:tcBorders>
              <w:top w:val="single" w:sz="8" w:space="0" w:color="auto"/>
              <w:left w:val="single" w:sz="8" w:space="0" w:color="auto"/>
              <w:bottom w:val="single" w:sz="8" w:space="0" w:color="auto"/>
              <w:right w:val="single" w:sz="8" w:space="0" w:color="auto"/>
            </w:tcBorders>
            <w:shd w:val="clear" w:color="000000" w:fill="538ED5"/>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r w:rsidRPr="002A511B">
              <w:rPr>
                <w:rFonts w:ascii="Calibri" w:eastAsia="Times New Roman" w:hAnsi="Calibri" w:cs="Times New Roman"/>
                <w:color w:val="000000"/>
                <w:lang w:eastAsia="cs-CZ"/>
              </w:rPr>
              <w:t> </w:t>
            </w:r>
          </w:p>
        </w:tc>
        <w:tc>
          <w:tcPr>
            <w:tcW w:w="55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p>
        </w:tc>
        <w:tc>
          <w:tcPr>
            <w:tcW w:w="55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p>
        </w:tc>
        <w:tc>
          <w:tcPr>
            <w:tcW w:w="55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p>
        </w:tc>
        <w:tc>
          <w:tcPr>
            <w:tcW w:w="55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p>
        </w:tc>
        <w:tc>
          <w:tcPr>
            <w:tcW w:w="559" w:type="dxa"/>
            <w:tcBorders>
              <w:top w:val="single" w:sz="8" w:space="0" w:color="auto"/>
              <w:left w:val="single" w:sz="8" w:space="0" w:color="auto"/>
              <w:bottom w:val="single" w:sz="8" w:space="0" w:color="auto"/>
              <w:right w:val="single" w:sz="24" w:space="0" w:color="auto"/>
            </w:tcBorders>
            <w:shd w:val="clear" w:color="auto" w:fill="auto"/>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24" w:space="0" w:color="auto"/>
              <w:bottom w:val="single" w:sz="8" w:space="0" w:color="auto"/>
              <w:right w:val="single" w:sz="8" w:space="0" w:color="auto"/>
            </w:tcBorders>
            <w:shd w:val="clear" w:color="auto" w:fill="auto"/>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p>
        </w:tc>
        <w:tc>
          <w:tcPr>
            <w:tcW w:w="5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r w:rsidRPr="002A511B">
              <w:rPr>
                <w:rFonts w:ascii="Calibri" w:eastAsia="Times New Roman" w:hAnsi="Calibri" w:cs="Times New Roman"/>
                <w:color w:val="000000"/>
                <w:lang w:eastAsia="cs-CZ"/>
              </w:rPr>
              <w:t> </w:t>
            </w:r>
          </w:p>
        </w:tc>
      </w:tr>
      <w:tr w:rsidR="00FE5A09" w:rsidRPr="002A511B" w:rsidTr="00CC582D">
        <w:trPr>
          <w:trHeight w:val="353"/>
        </w:trPr>
        <w:tc>
          <w:tcPr>
            <w:tcW w:w="3967" w:type="dxa"/>
            <w:tcBorders>
              <w:top w:val="nil"/>
              <w:left w:val="single" w:sz="4" w:space="0" w:color="auto"/>
              <w:bottom w:val="nil"/>
              <w:right w:val="single" w:sz="8" w:space="0" w:color="auto"/>
            </w:tcBorders>
            <w:shd w:val="clear" w:color="auto" w:fill="auto"/>
            <w:vAlign w:val="bottom"/>
            <w:hideMark/>
          </w:tcPr>
          <w:p w:rsidR="002A511B" w:rsidRPr="002A511B" w:rsidRDefault="002A511B" w:rsidP="002A511B">
            <w:pPr>
              <w:spacing w:after="0" w:line="240" w:lineRule="auto"/>
              <w:rPr>
                <w:rFonts w:ascii="Times New Roman" w:eastAsia="Times New Roman" w:hAnsi="Times New Roman" w:cs="Times New Roman"/>
                <w:color w:val="000000"/>
                <w:sz w:val="18"/>
                <w:szCs w:val="18"/>
                <w:lang w:eastAsia="cs-CZ"/>
              </w:rPr>
            </w:pPr>
            <w:r w:rsidRPr="002A511B">
              <w:rPr>
                <w:rFonts w:ascii="Times New Roman" w:eastAsia="Times New Roman" w:hAnsi="Times New Roman" w:cs="Times New Roman"/>
                <w:color w:val="000000"/>
                <w:sz w:val="18"/>
                <w:szCs w:val="18"/>
                <w:lang w:eastAsia="cs-CZ"/>
              </w:rPr>
              <w:t>Vypracování Plánu spolupráce a komunikace</w:t>
            </w:r>
          </w:p>
        </w:tc>
        <w:tc>
          <w:tcPr>
            <w:tcW w:w="556" w:type="dxa"/>
            <w:tcBorders>
              <w:top w:val="single" w:sz="8" w:space="0" w:color="auto"/>
              <w:left w:val="single" w:sz="8" w:space="0" w:color="auto"/>
              <w:bottom w:val="single" w:sz="8" w:space="0" w:color="auto"/>
              <w:right w:val="single" w:sz="8" w:space="0" w:color="auto"/>
            </w:tcBorders>
            <w:shd w:val="clear" w:color="000000" w:fill="538ED5"/>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r w:rsidRPr="002A511B">
              <w:rPr>
                <w:rFonts w:ascii="Calibri" w:eastAsia="Times New Roman" w:hAnsi="Calibri" w:cs="Times New Roman"/>
                <w:color w:val="000000"/>
                <w:lang w:eastAsia="cs-CZ"/>
              </w:rPr>
              <w:t> </w:t>
            </w:r>
          </w:p>
        </w:tc>
        <w:tc>
          <w:tcPr>
            <w:tcW w:w="55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p>
        </w:tc>
        <w:tc>
          <w:tcPr>
            <w:tcW w:w="55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p>
        </w:tc>
        <w:tc>
          <w:tcPr>
            <w:tcW w:w="55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p>
        </w:tc>
        <w:tc>
          <w:tcPr>
            <w:tcW w:w="55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p>
        </w:tc>
        <w:tc>
          <w:tcPr>
            <w:tcW w:w="559" w:type="dxa"/>
            <w:tcBorders>
              <w:top w:val="single" w:sz="8" w:space="0" w:color="auto"/>
              <w:left w:val="single" w:sz="8" w:space="0" w:color="auto"/>
              <w:bottom w:val="single" w:sz="8" w:space="0" w:color="auto"/>
              <w:right w:val="single" w:sz="24" w:space="0" w:color="auto"/>
            </w:tcBorders>
            <w:shd w:val="clear" w:color="auto" w:fill="auto"/>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24" w:space="0" w:color="auto"/>
              <w:bottom w:val="single" w:sz="8" w:space="0" w:color="auto"/>
              <w:right w:val="single" w:sz="8" w:space="0" w:color="auto"/>
            </w:tcBorders>
            <w:shd w:val="clear" w:color="auto" w:fill="auto"/>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p>
        </w:tc>
        <w:tc>
          <w:tcPr>
            <w:tcW w:w="5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r w:rsidRPr="002A511B">
              <w:rPr>
                <w:rFonts w:ascii="Calibri" w:eastAsia="Times New Roman" w:hAnsi="Calibri" w:cs="Times New Roman"/>
                <w:color w:val="000000"/>
                <w:lang w:eastAsia="cs-CZ"/>
              </w:rPr>
              <w:t> </w:t>
            </w:r>
          </w:p>
        </w:tc>
      </w:tr>
      <w:tr w:rsidR="00FE5A09" w:rsidRPr="002A511B" w:rsidTr="00CC582D">
        <w:trPr>
          <w:trHeight w:val="353"/>
        </w:trPr>
        <w:tc>
          <w:tcPr>
            <w:tcW w:w="3967" w:type="dxa"/>
            <w:tcBorders>
              <w:top w:val="nil"/>
              <w:left w:val="single" w:sz="4" w:space="0" w:color="auto"/>
              <w:bottom w:val="nil"/>
              <w:right w:val="single" w:sz="8" w:space="0" w:color="auto"/>
            </w:tcBorders>
            <w:shd w:val="clear" w:color="auto" w:fill="auto"/>
            <w:vAlign w:val="bottom"/>
            <w:hideMark/>
          </w:tcPr>
          <w:p w:rsidR="002A511B" w:rsidRPr="002A511B" w:rsidRDefault="002A511B" w:rsidP="002A511B">
            <w:pPr>
              <w:spacing w:after="0" w:line="240" w:lineRule="auto"/>
              <w:rPr>
                <w:rFonts w:ascii="Times New Roman" w:eastAsia="Times New Roman" w:hAnsi="Times New Roman" w:cs="Times New Roman"/>
                <w:color w:val="000000"/>
                <w:sz w:val="18"/>
                <w:szCs w:val="18"/>
                <w:lang w:eastAsia="cs-CZ"/>
              </w:rPr>
            </w:pPr>
            <w:r w:rsidRPr="002A511B">
              <w:rPr>
                <w:rFonts w:ascii="Times New Roman" w:eastAsia="Times New Roman" w:hAnsi="Times New Roman" w:cs="Times New Roman"/>
                <w:color w:val="000000"/>
                <w:sz w:val="18"/>
                <w:szCs w:val="18"/>
                <w:lang w:eastAsia="cs-CZ"/>
              </w:rPr>
              <w:t>Schválení důvodové zprávy v RM a ZM</w:t>
            </w:r>
          </w:p>
        </w:tc>
        <w:tc>
          <w:tcPr>
            <w:tcW w:w="556" w:type="dxa"/>
            <w:tcBorders>
              <w:top w:val="single" w:sz="8" w:space="0" w:color="auto"/>
              <w:left w:val="single" w:sz="8" w:space="0" w:color="auto"/>
              <w:bottom w:val="single" w:sz="8" w:space="0" w:color="auto"/>
              <w:right w:val="single" w:sz="8" w:space="0" w:color="auto"/>
            </w:tcBorders>
            <w:shd w:val="clear" w:color="000000" w:fill="538ED5"/>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r w:rsidRPr="002A511B">
              <w:rPr>
                <w:rFonts w:ascii="Calibri" w:eastAsia="Times New Roman" w:hAnsi="Calibri" w:cs="Times New Roman"/>
                <w:color w:val="000000"/>
                <w:lang w:eastAsia="cs-CZ"/>
              </w:rPr>
              <w:t> </w:t>
            </w:r>
          </w:p>
        </w:tc>
        <w:tc>
          <w:tcPr>
            <w:tcW w:w="55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p>
        </w:tc>
        <w:tc>
          <w:tcPr>
            <w:tcW w:w="55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p>
        </w:tc>
        <w:tc>
          <w:tcPr>
            <w:tcW w:w="55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p>
        </w:tc>
        <w:tc>
          <w:tcPr>
            <w:tcW w:w="55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p>
        </w:tc>
        <w:tc>
          <w:tcPr>
            <w:tcW w:w="559" w:type="dxa"/>
            <w:tcBorders>
              <w:top w:val="single" w:sz="8" w:space="0" w:color="auto"/>
              <w:left w:val="single" w:sz="8" w:space="0" w:color="auto"/>
              <w:bottom w:val="single" w:sz="8" w:space="0" w:color="auto"/>
              <w:right w:val="single" w:sz="24" w:space="0" w:color="auto"/>
            </w:tcBorders>
            <w:shd w:val="clear" w:color="auto" w:fill="auto"/>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24" w:space="0" w:color="auto"/>
              <w:bottom w:val="single" w:sz="8" w:space="0" w:color="auto"/>
              <w:right w:val="single" w:sz="8" w:space="0" w:color="auto"/>
            </w:tcBorders>
            <w:shd w:val="clear" w:color="auto" w:fill="auto"/>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p>
        </w:tc>
        <w:tc>
          <w:tcPr>
            <w:tcW w:w="5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r w:rsidRPr="002A511B">
              <w:rPr>
                <w:rFonts w:ascii="Calibri" w:eastAsia="Times New Roman" w:hAnsi="Calibri" w:cs="Times New Roman"/>
                <w:color w:val="000000"/>
                <w:lang w:eastAsia="cs-CZ"/>
              </w:rPr>
              <w:t> </w:t>
            </w:r>
          </w:p>
        </w:tc>
      </w:tr>
      <w:tr w:rsidR="00FE5A09" w:rsidRPr="002A511B" w:rsidTr="00CC582D">
        <w:trPr>
          <w:trHeight w:val="353"/>
        </w:trPr>
        <w:tc>
          <w:tcPr>
            <w:tcW w:w="3967" w:type="dxa"/>
            <w:tcBorders>
              <w:top w:val="nil"/>
              <w:left w:val="single" w:sz="4" w:space="0" w:color="auto"/>
              <w:bottom w:val="nil"/>
              <w:right w:val="single" w:sz="8" w:space="0" w:color="auto"/>
            </w:tcBorders>
            <w:shd w:val="clear" w:color="auto" w:fill="auto"/>
            <w:vAlign w:val="bottom"/>
            <w:hideMark/>
          </w:tcPr>
          <w:p w:rsidR="002A511B" w:rsidRPr="002A511B" w:rsidRDefault="002A511B" w:rsidP="002A511B">
            <w:pPr>
              <w:spacing w:after="0" w:line="240" w:lineRule="auto"/>
              <w:rPr>
                <w:rFonts w:ascii="Times New Roman" w:eastAsia="Times New Roman" w:hAnsi="Times New Roman" w:cs="Times New Roman"/>
                <w:color w:val="000000"/>
                <w:sz w:val="18"/>
                <w:szCs w:val="18"/>
                <w:lang w:eastAsia="cs-CZ"/>
              </w:rPr>
            </w:pPr>
            <w:r w:rsidRPr="002A511B">
              <w:rPr>
                <w:rFonts w:ascii="Times New Roman" w:eastAsia="Times New Roman" w:hAnsi="Times New Roman" w:cs="Times New Roman"/>
                <w:color w:val="000000"/>
                <w:sz w:val="18"/>
                <w:szCs w:val="18"/>
                <w:lang w:eastAsia="cs-CZ"/>
              </w:rPr>
              <w:t>Vypracování Projektového plánu tvorby strategie</w:t>
            </w:r>
          </w:p>
        </w:tc>
        <w:tc>
          <w:tcPr>
            <w:tcW w:w="55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p>
        </w:tc>
        <w:tc>
          <w:tcPr>
            <w:tcW w:w="557" w:type="dxa"/>
            <w:tcBorders>
              <w:top w:val="single" w:sz="8" w:space="0" w:color="auto"/>
              <w:left w:val="single" w:sz="8" w:space="0" w:color="auto"/>
              <w:bottom w:val="single" w:sz="8" w:space="0" w:color="auto"/>
              <w:right w:val="single" w:sz="8" w:space="0" w:color="auto"/>
            </w:tcBorders>
            <w:shd w:val="clear" w:color="000000" w:fill="538ED5"/>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r w:rsidRPr="002A511B">
              <w:rPr>
                <w:rFonts w:ascii="Calibri" w:eastAsia="Times New Roman" w:hAnsi="Calibri" w:cs="Times New Roman"/>
                <w:color w:val="000000"/>
                <w:lang w:eastAsia="cs-CZ"/>
              </w:rPr>
              <w:t> </w:t>
            </w:r>
          </w:p>
        </w:tc>
        <w:tc>
          <w:tcPr>
            <w:tcW w:w="55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p>
        </w:tc>
        <w:tc>
          <w:tcPr>
            <w:tcW w:w="55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p>
        </w:tc>
        <w:tc>
          <w:tcPr>
            <w:tcW w:w="55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p>
        </w:tc>
        <w:tc>
          <w:tcPr>
            <w:tcW w:w="559" w:type="dxa"/>
            <w:tcBorders>
              <w:top w:val="single" w:sz="8" w:space="0" w:color="auto"/>
              <w:left w:val="single" w:sz="8" w:space="0" w:color="auto"/>
              <w:bottom w:val="single" w:sz="8" w:space="0" w:color="auto"/>
              <w:right w:val="single" w:sz="24" w:space="0" w:color="auto"/>
            </w:tcBorders>
            <w:shd w:val="clear" w:color="auto" w:fill="auto"/>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24" w:space="0" w:color="auto"/>
              <w:bottom w:val="single" w:sz="8" w:space="0" w:color="auto"/>
              <w:right w:val="single" w:sz="8" w:space="0" w:color="auto"/>
            </w:tcBorders>
            <w:shd w:val="clear" w:color="auto" w:fill="auto"/>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p>
        </w:tc>
        <w:tc>
          <w:tcPr>
            <w:tcW w:w="5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r w:rsidRPr="002A511B">
              <w:rPr>
                <w:rFonts w:ascii="Calibri" w:eastAsia="Times New Roman" w:hAnsi="Calibri" w:cs="Times New Roman"/>
                <w:color w:val="000000"/>
                <w:lang w:eastAsia="cs-CZ"/>
              </w:rPr>
              <w:t> </w:t>
            </w:r>
          </w:p>
        </w:tc>
      </w:tr>
      <w:tr w:rsidR="00FE5A09" w:rsidRPr="002A511B" w:rsidTr="00CC582D">
        <w:trPr>
          <w:trHeight w:val="353"/>
        </w:trPr>
        <w:tc>
          <w:tcPr>
            <w:tcW w:w="3967" w:type="dxa"/>
            <w:tcBorders>
              <w:top w:val="nil"/>
              <w:left w:val="single" w:sz="4" w:space="0" w:color="auto"/>
              <w:bottom w:val="nil"/>
              <w:right w:val="single" w:sz="8" w:space="0" w:color="auto"/>
            </w:tcBorders>
            <w:shd w:val="clear" w:color="auto" w:fill="auto"/>
            <w:vAlign w:val="bottom"/>
            <w:hideMark/>
          </w:tcPr>
          <w:p w:rsidR="002A511B" w:rsidRPr="002A511B" w:rsidRDefault="002A511B" w:rsidP="002A511B">
            <w:pPr>
              <w:spacing w:after="0" w:line="240" w:lineRule="auto"/>
              <w:rPr>
                <w:rFonts w:ascii="Times New Roman" w:eastAsia="Times New Roman" w:hAnsi="Times New Roman" w:cs="Times New Roman"/>
                <w:color w:val="000000"/>
                <w:sz w:val="18"/>
                <w:szCs w:val="18"/>
                <w:lang w:eastAsia="cs-CZ"/>
              </w:rPr>
            </w:pPr>
            <w:r w:rsidRPr="002A511B">
              <w:rPr>
                <w:rFonts w:ascii="Times New Roman" w:eastAsia="Times New Roman" w:hAnsi="Times New Roman" w:cs="Times New Roman"/>
                <w:color w:val="000000"/>
                <w:sz w:val="18"/>
                <w:szCs w:val="18"/>
                <w:lang w:eastAsia="cs-CZ"/>
              </w:rPr>
              <w:t>Schválení Projektového plánu tvorby strategie</w:t>
            </w:r>
          </w:p>
        </w:tc>
        <w:tc>
          <w:tcPr>
            <w:tcW w:w="55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p>
        </w:tc>
        <w:tc>
          <w:tcPr>
            <w:tcW w:w="557" w:type="dxa"/>
            <w:tcBorders>
              <w:top w:val="single" w:sz="8" w:space="0" w:color="auto"/>
              <w:left w:val="single" w:sz="8" w:space="0" w:color="auto"/>
              <w:bottom w:val="single" w:sz="8" w:space="0" w:color="auto"/>
              <w:right w:val="single" w:sz="8" w:space="0" w:color="auto"/>
            </w:tcBorders>
            <w:shd w:val="clear" w:color="000000" w:fill="538ED5"/>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r w:rsidRPr="002A511B">
              <w:rPr>
                <w:rFonts w:ascii="Calibri" w:eastAsia="Times New Roman" w:hAnsi="Calibri" w:cs="Times New Roman"/>
                <w:color w:val="000000"/>
                <w:lang w:eastAsia="cs-CZ"/>
              </w:rPr>
              <w:t> </w:t>
            </w:r>
          </w:p>
        </w:tc>
        <w:tc>
          <w:tcPr>
            <w:tcW w:w="55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p>
        </w:tc>
        <w:tc>
          <w:tcPr>
            <w:tcW w:w="55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p>
        </w:tc>
        <w:tc>
          <w:tcPr>
            <w:tcW w:w="55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p>
        </w:tc>
        <w:tc>
          <w:tcPr>
            <w:tcW w:w="559" w:type="dxa"/>
            <w:tcBorders>
              <w:top w:val="single" w:sz="8" w:space="0" w:color="auto"/>
              <w:left w:val="single" w:sz="8" w:space="0" w:color="auto"/>
              <w:bottom w:val="single" w:sz="8" w:space="0" w:color="auto"/>
              <w:right w:val="single" w:sz="24" w:space="0" w:color="auto"/>
            </w:tcBorders>
            <w:shd w:val="clear" w:color="auto" w:fill="auto"/>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24" w:space="0" w:color="auto"/>
              <w:bottom w:val="single" w:sz="8" w:space="0" w:color="auto"/>
              <w:right w:val="single" w:sz="8" w:space="0" w:color="auto"/>
            </w:tcBorders>
            <w:shd w:val="clear" w:color="auto" w:fill="auto"/>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p>
        </w:tc>
        <w:tc>
          <w:tcPr>
            <w:tcW w:w="5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r w:rsidRPr="002A511B">
              <w:rPr>
                <w:rFonts w:ascii="Calibri" w:eastAsia="Times New Roman" w:hAnsi="Calibri" w:cs="Times New Roman"/>
                <w:color w:val="000000"/>
                <w:lang w:eastAsia="cs-CZ"/>
              </w:rPr>
              <w:t> </w:t>
            </w:r>
          </w:p>
        </w:tc>
      </w:tr>
      <w:tr w:rsidR="00FE5A09" w:rsidRPr="002A511B" w:rsidTr="00CC582D">
        <w:trPr>
          <w:trHeight w:val="353"/>
        </w:trPr>
        <w:tc>
          <w:tcPr>
            <w:tcW w:w="3967" w:type="dxa"/>
            <w:tcBorders>
              <w:top w:val="nil"/>
              <w:left w:val="single" w:sz="4" w:space="0" w:color="auto"/>
              <w:bottom w:val="nil"/>
              <w:right w:val="single" w:sz="8" w:space="0" w:color="auto"/>
            </w:tcBorders>
            <w:shd w:val="clear" w:color="auto" w:fill="auto"/>
            <w:vAlign w:val="bottom"/>
            <w:hideMark/>
          </w:tcPr>
          <w:p w:rsidR="00FE5A09" w:rsidRPr="002A511B" w:rsidRDefault="00FE5A09" w:rsidP="002A511B">
            <w:pPr>
              <w:spacing w:after="0" w:line="240" w:lineRule="auto"/>
              <w:rPr>
                <w:rFonts w:ascii="Times New Roman" w:eastAsia="Times New Roman" w:hAnsi="Times New Roman" w:cs="Times New Roman"/>
                <w:color w:val="000000"/>
                <w:sz w:val="18"/>
                <w:szCs w:val="18"/>
                <w:lang w:eastAsia="cs-CZ"/>
              </w:rPr>
            </w:pPr>
            <w:r w:rsidRPr="002A511B">
              <w:rPr>
                <w:rFonts w:ascii="Times New Roman" w:eastAsia="Times New Roman" w:hAnsi="Times New Roman" w:cs="Times New Roman"/>
                <w:color w:val="000000"/>
                <w:sz w:val="18"/>
                <w:szCs w:val="18"/>
                <w:lang w:eastAsia="cs-CZ"/>
              </w:rPr>
              <w:t>Sběr dat</w:t>
            </w:r>
          </w:p>
        </w:tc>
        <w:tc>
          <w:tcPr>
            <w:tcW w:w="2785" w:type="dxa"/>
            <w:gridSpan w:val="5"/>
            <w:tcBorders>
              <w:top w:val="single" w:sz="8" w:space="0" w:color="auto"/>
              <w:left w:val="single" w:sz="8" w:space="0" w:color="auto"/>
              <w:bottom w:val="single" w:sz="8" w:space="0" w:color="auto"/>
              <w:right w:val="single" w:sz="8" w:space="0" w:color="auto"/>
            </w:tcBorders>
            <w:shd w:val="clear" w:color="000000" w:fill="538ED5"/>
            <w:noWrap/>
            <w:vAlign w:val="bottom"/>
            <w:hideMark/>
          </w:tcPr>
          <w:p w:rsidR="00FE5A09" w:rsidRPr="002A511B" w:rsidRDefault="00FE5A09" w:rsidP="002A511B">
            <w:pPr>
              <w:spacing w:after="0" w:line="240" w:lineRule="auto"/>
              <w:rPr>
                <w:rFonts w:ascii="Calibri" w:eastAsia="Times New Roman" w:hAnsi="Calibri" w:cs="Times New Roman"/>
                <w:color w:val="000000"/>
                <w:lang w:eastAsia="cs-CZ"/>
              </w:rPr>
            </w:pPr>
            <w:r w:rsidRPr="002A511B">
              <w:rPr>
                <w:rFonts w:ascii="Calibri" w:eastAsia="Times New Roman" w:hAnsi="Calibri" w:cs="Times New Roman"/>
                <w:color w:val="000000"/>
                <w:lang w:eastAsia="cs-CZ"/>
              </w:rPr>
              <w:t> </w:t>
            </w:r>
          </w:p>
        </w:tc>
        <w:tc>
          <w:tcPr>
            <w:tcW w:w="5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E5A09" w:rsidRPr="002A511B" w:rsidRDefault="00FE5A09"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E5A09" w:rsidRPr="002A511B" w:rsidRDefault="00FE5A09"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E5A09" w:rsidRPr="002A511B" w:rsidRDefault="00FE5A09"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E5A09" w:rsidRPr="002A511B" w:rsidRDefault="00FE5A09" w:rsidP="002A511B">
            <w:pPr>
              <w:spacing w:after="0" w:line="240" w:lineRule="auto"/>
              <w:rPr>
                <w:rFonts w:ascii="Calibri" w:eastAsia="Times New Roman" w:hAnsi="Calibri" w:cs="Times New Roman"/>
                <w:color w:val="000000"/>
                <w:lang w:eastAsia="cs-CZ"/>
              </w:rPr>
            </w:pPr>
          </w:p>
        </w:tc>
        <w:tc>
          <w:tcPr>
            <w:tcW w:w="55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E5A09" w:rsidRPr="002A511B" w:rsidRDefault="00FE5A09"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E5A09" w:rsidRPr="002A511B" w:rsidRDefault="00FE5A09" w:rsidP="002A511B">
            <w:pPr>
              <w:spacing w:after="0" w:line="240" w:lineRule="auto"/>
              <w:rPr>
                <w:rFonts w:ascii="Calibri" w:eastAsia="Times New Roman" w:hAnsi="Calibri" w:cs="Times New Roman"/>
                <w:color w:val="000000"/>
                <w:lang w:eastAsia="cs-CZ"/>
              </w:rPr>
            </w:pPr>
          </w:p>
        </w:tc>
        <w:tc>
          <w:tcPr>
            <w:tcW w:w="559" w:type="dxa"/>
            <w:tcBorders>
              <w:top w:val="single" w:sz="8" w:space="0" w:color="auto"/>
              <w:left w:val="single" w:sz="8" w:space="0" w:color="auto"/>
              <w:bottom w:val="single" w:sz="8" w:space="0" w:color="auto"/>
              <w:right w:val="single" w:sz="24" w:space="0" w:color="auto"/>
            </w:tcBorders>
            <w:shd w:val="clear" w:color="auto" w:fill="auto"/>
            <w:noWrap/>
            <w:vAlign w:val="bottom"/>
            <w:hideMark/>
          </w:tcPr>
          <w:p w:rsidR="00FE5A09" w:rsidRPr="002A511B" w:rsidRDefault="00FE5A09"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24" w:space="0" w:color="auto"/>
              <w:bottom w:val="single" w:sz="8" w:space="0" w:color="auto"/>
              <w:right w:val="single" w:sz="8" w:space="0" w:color="auto"/>
            </w:tcBorders>
            <w:shd w:val="clear" w:color="auto" w:fill="auto"/>
            <w:noWrap/>
            <w:vAlign w:val="bottom"/>
            <w:hideMark/>
          </w:tcPr>
          <w:p w:rsidR="00FE5A09" w:rsidRPr="002A511B" w:rsidRDefault="00FE5A09"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E5A09" w:rsidRPr="002A511B" w:rsidRDefault="00FE5A09"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E5A09" w:rsidRPr="002A511B" w:rsidRDefault="00FE5A09"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E5A09" w:rsidRPr="002A511B" w:rsidRDefault="00FE5A09"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E5A09" w:rsidRPr="002A511B" w:rsidRDefault="00FE5A09" w:rsidP="002A511B">
            <w:pPr>
              <w:spacing w:after="0" w:line="240" w:lineRule="auto"/>
              <w:rPr>
                <w:rFonts w:ascii="Calibri" w:eastAsia="Times New Roman" w:hAnsi="Calibri" w:cs="Times New Roman"/>
                <w:color w:val="000000"/>
                <w:lang w:eastAsia="cs-CZ"/>
              </w:rPr>
            </w:pPr>
          </w:p>
        </w:tc>
        <w:tc>
          <w:tcPr>
            <w:tcW w:w="5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E5A09" w:rsidRPr="002A511B" w:rsidRDefault="00FE5A09" w:rsidP="002A511B">
            <w:pPr>
              <w:spacing w:after="0" w:line="240" w:lineRule="auto"/>
              <w:rPr>
                <w:rFonts w:ascii="Calibri" w:eastAsia="Times New Roman" w:hAnsi="Calibri" w:cs="Times New Roman"/>
                <w:color w:val="000000"/>
                <w:lang w:eastAsia="cs-CZ"/>
              </w:rPr>
            </w:pPr>
            <w:r w:rsidRPr="002A511B">
              <w:rPr>
                <w:rFonts w:ascii="Calibri" w:eastAsia="Times New Roman" w:hAnsi="Calibri" w:cs="Times New Roman"/>
                <w:color w:val="000000"/>
                <w:lang w:eastAsia="cs-CZ"/>
              </w:rPr>
              <w:t> </w:t>
            </w:r>
          </w:p>
        </w:tc>
      </w:tr>
      <w:tr w:rsidR="00FE5A09" w:rsidRPr="002A511B" w:rsidTr="00CC582D">
        <w:trPr>
          <w:trHeight w:val="353"/>
        </w:trPr>
        <w:tc>
          <w:tcPr>
            <w:tcW w:w="3967" w:type="dxa"/>
            <w:tcBorders>
              <w:top w:val="nil"/>
              <w:left w:val="single" w:sz="4" w:space="0" w:color="auto"/>
              <w:bottom w:val="nil"/>
              <w:right w:val="single" w:sz="8" w:space="0" w:color="auto"/>
            </w:tcBorders>
            <w:shd w:val="clear" w:color="auto" w:fill="auto"/>
            <w:vAlign w:val="bottom"/>
            <w:hideMark/>
          </w:tcPr>
          <w:p w:rsidR="00FE5A09" w:rsidRPr="002A511B" w:rsidRDefault="00225721" w:rsidP="002A511B">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Sprá</w:t>
            </w:r>
            <w:r w:rsidR="00FE5A09" w:rsidRPr="002A511B">
              <w:rPr>
                <w:rFonts w:ascii="Times New Roman" w:eastAsia="Times New Roman" w:hAnsi="Times New Roman" w:cs="Times New Roman"/>
                <w:color w:val="000000"/>
                <w:sz w:val="18"/>
                <w:szCs w:val="18"/>
                <w:lang w:eastAsia="cs-CZ"/>
              </w:rPr>
              <w:t>va webu pro strategii, správa webu</w:t>
            </w:r>
          </w:p>
        </w:tc>
        <w:tc>
          <w:tcPr>
            <w:tcW w:w="556"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FE5A09" w:rsidRPr="002A511B" w:rsidRDefault="00FE5A09" w:rsidP="002A511B">
            <w:pPr>
              <w:spacing w:after="0" w:line="240" w:lineRule="auto"/>
              <w:rPr>
                <w:rFonts w:ascii="Calibri" w:eastAsia="Times New Roman" w:hAnsi="Calibri" w:cs="Times New Roman"/>
                <w:color w:val="000000"/>
                <w:lang w:eastAsia="cs-CZ"/>
              </w:rPr>
            </w:pPr>
            <w:r w:rsidRPr="002A511B">
              <w:rPr>
                <w:rFonts w:ascii="Calibri" w:eastAsia="Times New Roman" w:hAnsi="Calibri" w:cs="Times New Roman"/>
                <w:color w:val="000000"/>
                <w:lang w:eastAsia="cs-CZ"/>
              </w:rPr>
              <w:t> </w:t>
            </w:r>
          </w:p>
        </w:tc>
        <w:tc>
          <w:tcPr>
            <w:tcW w:w="6135" w:type="dxa"/>
            <w:gridSpan w:val="11"/>
            <w:tcBorders>
              <w:top w:val="single" w:sz="8" w:space="0" w:color="auto"/>
              <w:left w:val="single" w:sz="8" w:space="0" w:color="auto"/>
              <w:bottom w:val="single" w:sz="8" w:space="0" w:color="auto"/>
              <w:right w:val="single" w:sz="24" w:space="0" w:color="auto"/>
            </w:tcBorders>
            <w:shd w:val="clear" w:color="000000" w:fill="538ED5"/>
            <w:noWrap/>
            <w:vAlign w:val="bottom"/>
            <w:hideMark/>
          </w:tcPr>
          <w:p w:rsidR="00FE5A09" w:rsidRPr="002A511B" w:rsidRDefault="00FE5A09"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24" w:space="0" w:color="auto"/>
              <w:bottom w:val="single" w:sz="8" w:space="0" w:color="auto"/>
              <w:right w:val="single" w:sz="8" w:space="0" w:color="auto"/>
            </w:tcBorders>
            <w:shd w:val="clear" w:color="auto" w:fill="auto"/>
            <w:noWrap/>
            <w:vAlign w:val="bottom"/>
            <w:hideMark/>
          </w:tcPr>
          <w:p w:rsidR="00FE5A09" w:rsidRPr="002A511B" w:rsidRDefault="00FE5A09"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E5A09" w:rsidRPr="002A511B" w:rsidRDefault="00FE5A09"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E5A09" w:rsidRPr="002A511B" w:rsidRDefault="00FE5A09"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E5A09" w:rsidRPr="002A511B" w:rsidRDefault="00FE5A09"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E5A09" w:rsidRPr="002A511B" w:rsidRDefault="00FE5A09" w:rsidP="002A511B">
            <w:pPr>
              <w:spacing w:after="0" w:line="240" w:lineRule="auto"/>
              <w:rPr>
                <w:rFonts w:ascii="Calibri" w:eastAsia="Times New Roman" w:hAnsi="Calibri" w:cs="Times New Roman"/>
                <w:color w:val="000000"/>
                <w:lang w:eastAsia="cs-CZ"/>
              </w:rPr>
            </w:pPr>
          </w:p>
        </w:tc>
        <w:tc>
          <w:tcPr>
            <w:tcW w:w="5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E5A09" w:rsidRPr="002A511B" w:rsidRDefault="00FE5A09" w:rsidP="002A511B">
            <w:pPr>
              <w:spacing w:after="0" w:line="240" w:lineRule="auto"/>
              <w:rPr>
                <w:rFonts w:ascii="Calibri" w:eastAsia="Times New Roman" w:hAnsi="Calibri" w:cs="Times New Roman"/>
                <w:color w:val="000000"/>
                <w:lang w:eastAsia="cs-CZ"/>
              </w:rPr>
            </w:pPr>
            <w:r w:rsidRPr="002A511B">
              <w:rPr>
                <w:rFonts w:ascii="Calibri" w:eastAsia="Times New Roman" w:hAnsi="Calibri" w:cs="Times New Roman"/>
                <w:color w:val="000000"/>
                <w:lang w:eastAsia="cs-CZ"/>
              </w:rPr>
              <w:t> </w:t>
            </w:r>
          </w:p>
        </w:tc>
      </w:tr>
      <w:tr w:rsidR="00FE5A09" w:rsidRPr="002A511B" w:rsidTr="00CC582D">
        <w:trPr>
          <w:trHeight w:val="353"/>
        </w:trPr>
        <w:tc>
          <w:tcPr>
            <w:tcW w:w="3967" w:type="dxa"/>
            <w:tcBorders>
              <w:top w:val="nil"/>
              <w:left w:val="single" w:sz="4" w:space="0" w:color="auto"/>
              <w:bottom w:val="nil"/>
              <w:right w:val="single" w:sz="8" w:space="0" w:color="auto"/>
            </w:tcBorders>
            <w:shd w:val="clear" w:color="auto" w:fill="auto"/>
            <w:vAlign w:val="bottom"/>
            <w:hideMark/>
          </w:tcPr>
          <w:p w:rsidR="00FE5A09" w:rsidRPr="002A511B" w:rsidRDefault="00FE5A09" w:rsidP="002A511B">
            <w:pPr>
              <w:spacing w:after="0" w:line="240" w:lineRule="auto"/>
              <w:rPr>
                <w:rFonts w:ascii="Times New Roman" w:eastAsia="Times New Roman" w:hAnsi="Times New Roman" w:cs="Times New Roman"/>
                <w:color w:val="000000"/>
                <w:sz w:val="18"/>
                <w:szCs w:val="18"/>
                <w:lang w:eastAsia="cs-CZ"/>
              </w:rPr>
            </w:pPr>
            <w:r w:rsidRPr="002A511B">
              <w:rPr>
                <w:rFonts w:ascii="Times New Roman" w:eastAsia="Times New Roman" w:hAnsi="Times New Roman" w:cs="Times New Roman"/>
                <w:color w:val="000000"/>
                <w:sz w:val="18"/>
                <w:szCs w:val="18"/>
                <w:lang w:eastAsia="cs-CZ"/>
              </w:rPr>
              <w:t>Komunikace s veřejností o projektu, PR aktivity</w:t>
            </w:r>
          </w:p>
        </w:tc>
        <w:tc>
          <w:tcPr>
            <w:tcW w:w="6691" w:type="dxa"/>
            <w:gridSpan w:val="12"/>
            <w:tcBorders>
              <w:top w:val="single" w:sz="8" w:space="0" w:color="auto"/>
              <w:left w:val="single" w:sz="8" w:space="0" w:color="auto"/>
              <w:bottom w:val="single" w:sz="8" w:space="0" w:color="auto"/>
              <w:right w:val="single" w:sz="24" w:space="0" w:color="auto"/>
            </w:tcBorders>
            <w:shd w:val="clear" w:color="000000" w:fill="538ED5"/>
            <w:noWrap/>
            <w:vAlign w:val="bottom"/>
            <w:hideMark/>
          </w:tcPr>
          <w:p w:rsidR="00FE5A09" w:rsidRPr="002A511B" w:rsidRDefault="00FE5A09"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24" w:space="0" w:color="auto"/>
              <w:bottom w:val="single" w:sz="8" w:space="0" w:color="auto"/>
              <w:right w:val="single" w:sz="8" w:space="0" w:color="auto"/>
            </w:tcBorders>
            <w:shd w:val="clear" w:color="auto" w:fill="auto"/>
            <w:noWrap/>
            <w:vAlign w:val="bottom"/>
            <w:hideMark/>
          </w:tcPr>
          <w:p w:rsidR="00FE5A09" w:rsidRPr="002A511B" w:rsidRDefault="00FE5A09"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E5A09" w:rsidRPr="002A511B" w:rsidRDefault="00FE5A09"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E5A09" w:rsidRPr="002A511B" w:rsidRDefault="00FE5A09"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E5A09" w:rsidRPr="002A511B" w:rsidRDefault="00FE5A09"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E5A09" w:rsidRPr="002A511B" w:rsidRDefault="00FE5A09" w:rsidP="002A511B">
            <w:pPr>
              <w:spacing w:after="0" w:line="240" w:lineRule="auto"/>
              <w:rPr>
                <w:rFonts w:ascii="Calibri" w:eastAsia="Times New Roman" w:hAnsi="Calibri" w:cs="Times New Roman"/>
                <w:color w:val="000000"/>
                <w:lang w:eastAsia="cs-CZ"/>
              </w:rPr>
            </w:pPr>
          </w:p>
        </w:tc>
        <w:tc>
          <w:tcPr>
            <w:tcW w:w="5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E5A09" w:rsidRPr="002A511B" w:rsidRDefault="00FE5A09" w:rsidP="002A511B">
            <w:pPr>
              <w:spacing w:after="0" w:line="240" w:lineRule="auto"/>
              <w:rPr>
                <w:rFonts w:ascii="Calibri" w:eastAsia="Times New Roman" w:hAnsi="Calibri" w:cs="Times New Roman"/>
                <w:color w:val="000000"/>
                <w:lang w:eastAsia="cs-CZ"/>
              </w:rPr>
            </w:pPr>
            <w:r w:rsidRPr="002A511B">
              <w:rPr>
                <w:rFonts w:ascii="Calibri" w:eastAsia="Times New Roman" w:hAnsi="Calibri" w:cs="Times New Roman"/>
                <w:color w:val="000000"/>
                <w:lang w:eastAsia="cs-CZ"/>
              </w:rPr>
              <w:t> </w:t>
            </w:r>
          </w:p>
        </w:tc>
      </w:tr>
      <w:tr w:rsidR="00FE5A09" w:rsidRPr="002A511B" w:rsidTr="00CC582D">
        <w:trPr>
          <w:trHeight w:val="353"/>
        </w:trPr>
        <w:tc>
          <w:tcPr>
            <w:tcW w:w="3967" w:type="dxa"/>
            <w:tcBorders>
              <w:top w:val="nil"/>
              <w:left w:val="single" w:sz="4" w:space="0" w:color="auto"/>
              <w:bottom w:val="nil"/>
              <w:right w:val="single" w:sz="8" w:space="0" w:color="auto"/>
            </w:tcBorders>
            <w:shd w:val="clear" w:color="auto" w:fill="auto"/>
            <w:vAlign w:val="bottom"/>
            <w:hideMark/>
          </w:tcPr>
          <w:p w:rsidR="00FE5A09" w:rsidRPr="002A511B" w:rsidRDefault="00FE5A09" w:rsidP="002A511B">
            <w:pPr>
              <w:spacing w:after="0" w:line="240" w:lineRule="auto"/>
              <w:rPr>
                <w:rFonts w:ascii="Times New Roman" w:eastAsia="Times New Roman" w:hAnsi="Times New Roman" w:cs="Times New Roman"/>
                <w:color w:val="000000"/>
                <w:sz w:val="18"/>
                <w:szCs w:val="18"/>
                <w:lang w:eastAsia="cs-CZ"/>
              </w:rPr>
            </w:pPr>
            <w:r w:rsidRPr="002A511B">
              <w:rPr>
                <w:rFonts w:ascii="Times New Roman" w:eastAsia="Times New Roman" w:hAnsi="Times New Roman" w:cs="Times New Roman"/>
                <w:color w:val="000000"/>
                <w:sz w:val="18"/>
                <w:szCs w:val="18"/>
                <w:lang w:eastAsia="cs-CZ"/>
              </w:rPr>
              <w:t>Výzva na sběr námětů od veřejnosti</w:t>
            </w:r>
          </w:p>
        </w:tc>
        <w:tc>
          <w:tcPr>
            <w:tcW w:w="556"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FE5A09" w:rsidRPr="002A511B" w:rsidRDefault="00FE5A09" w:rsidP="002A511B">
            <w:pPr>
              <w:spacing w:after="0" w:line="240" w:lineRule="auto"/>
              <w:rPr>
                <w:rFonts w:ascii="Calibri" w:eastAsia="Times New Roman" w:hAnsi="Calibri" w:cs="Times New Roman"/>
                <w:color w:val="000000"/>
                <w:lang w:eastAsia="cs-CZ"/>
              </w:rPr>
            </w:pPr>
            <w:r w:rsidRPr="002A511B">
              <w:rPr>
                <w:rFonts w:ascii="Calibri" w:eastAsia="Times New Roman" w:hAnsi="Calibri" w:cs="Times New Roman"/>
                <w:color w:val="000000"/>
                <w:lang w:eastAsia="cs-CZ"/>
              </w:rPr>
              <w:t> </w:t>
            </w:r>
          </w:p>
        </w:tc>
        <w:tc>
          <w:tcPr>
            <w:tcW w:w="4461" w:type="dxa"/>
            <w:gridSpan w:val="8"/>
            <w:tcBorders>
              <w:top w:val="single" w:sz="8" w:space="0" w:color="auto"/>
              <w:left w:val="single" w:sz="8" w:space="0" w:color="auto"/>
              <w:bottom w:val="single" w:sz="8" w:space="0" w:color="auto"/>
              <w:right w:val="single" w:sz="8" w:space="0" w:color="auto"/>
            </w:tcBorders>
            <w:shd w:val="clear" w:color="000000" w:fill="538ED5"/>
            <w:noWrap/>
            <w:vAlign w:val="bottom"/>
            <w:hideMark/>
          </w:tcPr>
          <w:p w:rsidR="00FE5A09" w:rsidRPr="002A511B" w:rsidRDefault="00FE5A09" w:rsidP="002A511B">
            <w:pPr>
              <w:spacing w:after="0" w:line="240" w:lineRule="auto"/>
              <w:rPr>
                <w:rFonts w:ascii="Calibri" w:eastAsia="Times New Roman" w:hAnsi="Calibri" w:cs="Times New Roman"/>
                <w:color w:val="000000"/>
                <w:lang w:eastAsia="cs-CZ"/>
              </w:rPr>
            </w:pPr>
          </w:p>
        </w:tc>
        <w:tc>
          <w:tcPr>
            <w:tcW w:w="557"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FE5A09" w:rsidRPr="002A511B" w:rsidRDefault="00FE5A09" w:rsidP="002A511B">
            <w:pPr>
              <w:spacing w:after="0" w:line="240" w:lineRule="auto"/>
              <w:rPr>
                <w:rFonts w:ascii="Calibri" w:eastAsia="Times New Roman" w:hAnsi="Calibri" w:cs="Times New Roman"/>
                <w:color w:val="000000"/>
                <w:lang w:eastAsia="cs-CZ"/>
              </w:rPr>
            </w:pPr>
            <w:r w:rsidRPr="002A511B">
              <w:rPr>
                <w:rFonts w:ascii="Calibri" w:eastAsia="Times New Roman" w:hAnsi="Calibri" w:cs="Times New Roman"/>
                <w:color w:val="000000"/>
                <w:lang w:eastAsia="cs-CZ"/>
              </w:rPr>
              <w:t> </w:t>
            </w:r>
          </w:p>
        </w:tc>
        <w:tc>
          <w:tcPr>
            <w:tcW w:w="558"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FE5A09" w:rsidRPr="002A511B" w:rsidRDefault="00FE5A09" w:rsidP="002A511B">
            <w:pPr>
              <w:spacing w:after="0" w:line="240" w:lineRule="auto"/>
              <w:rPr>
                <w:rFonts w:ascii="Calibri" w:eastAsia="Times New Roman" w:hAnsi="Calibri" w:cs="Times New Roman"/>
                <w:color w:val="000000"/>
                <w:lang w:eastAsia="cs-CZ"/>
              </w:rPr>
            </w:pPr>
            <w:r w:rsidRPr="002A511B">
              <w:rPr>
                <w:rFonts w:ascii="Calibri" w:eastAsia="Times New Roman" w:hAnsi="Calibri" w:cs="Times New Roman"/>
                <w:color w:val="000000"/>
                <w:lang w:eastAsia="cs-CZ"/>
              </w:rPr>
              <w:t> </w:t>
            </w:r>
          </w:p>
        </w:tc>
        <w:tc>
          <w:tcPr>
            <w:tcW w:w="559" w:type="dxa"/>
            <w:tcBorders>
              <w:top w:val="single" w:sz="8" w:space="0" w:color="auto"/>
              <w:left w:val="single" w:sz="8" w:space="0" w:color="auto"/>
              <w:bottom w:val="single" w:sz="8" w:space="0" w:color="auto"/>
              <w:right w:val="single" w:sz="24" w:space="0" w:color="auto"/>
            </w:tcBorders>
            <w:shd w:val="clear" w:color="000000" w:fill="FFFFFF"/>
            <w:noWrap/>
            <w:vAlign w:val="bottom"/>
            <w:hideMark/>
          </w:tcPr>
          <w:p w:rsidR="00FE5A09" w:rsidRPr="002A511B" w:rsidRDefault="00FE5A09" w:rsidP="002A511B">
            <w:pPr>
              <w:spacing w:after="0" w:line="240" w:lineRule="auto"/>
              <w:rPr>
                <w:rFonts w:ascii="Calibri" w:eastAsia="Times New Roman" w:hAnsi="Calibri" w:cs="Times New Roman"/>
                <w:color w:val="000000"/>
                <w:lang w:eastAsia="cs-CZ"/>
              </w:rPr>
            </w:pPr>
            <w:r w:rsidRPr="002A511B">
              <w:rPr>
                <w:rFonts w:ascii="Calibri" w:eastAsia="Times New Roman" w:hAnsi="Calibri" w:cs="Times New Roman"/>
                <w:color w:val="000000"/>
                <w:lang w:eastAsia="cs-CZ"/>
              </w:rPr>
              <w:t> </w:t>
            </w:r>
          </w:p>
        </w:tc>
        <w:tc>
          <w:tcPr>
            <w:tcW w:w="558" w:type="dxa"/>
            <w:tcBorders>
              <w:top w:val="single" w:sz="8" w:space="0" w:color="auto"/>
              <w:left w:val="single" w:sz="24" w:space="0" w:color="auto"/>
              <w:bottom w:val="single" w:sz="8" w:space="0" w:color="auto"/>
              <w:right w:val="single" w:sz="8" w:space="0" w:color="auto"/>
            </w:tcBorders>
            <w:shd w:val="clear" w:color="auto" w:fill="auto"/>
            <w:noWrap/>
            <w:vAlign w:val="bottom"/>
            <w:hideMark/>
          </w:tcPr>
          <w:p w:rsidR="00FE5A09" w:rsidRPr="002A511B" w:rsidRDefault="00FE5A09"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E5A09" w:rsidRPr="002A511B" w:rsidRDefault="00FE5A09"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E5A09" w:rsidRPr="002A511B" w:rsidRDefault="00FE5A09"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E5A09" w:rsidRPr="002A511B" w:rsidRDefault="00FE5A09"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E5A09" w:rsidRPr="002A511B" w:rsidRDefault="00FE5A09" w:rsidP="002A511B">
            <w:pPr>
              <w:spacing w:after="0" w:line="240" w:lineRule="auto"/>
              <w:rPr>
                <w:rFonts w:ascii="Calibri" w:eastAsia="Times New Roman" w:hAnsi="Calibri" w:cs="Times New Roman"/>
                <w:color w:val="000000"/>
                <w:lang w:eastAsia="cs-CZ"/>
              </w:rPr>
            </w:pPr>
          </w:p>
        </w:tc>
        <w:tc>
          <w:tcPr>
            <w:tcW w:w="5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E5A09" w:rsidRPr="002A511B" w:rsidRDefault="00FE5A09" w:rsidP="002A511B">
            <w:pPr>
              <w:spacing w:after="0" w:line="240" w:lineRule="auto"/>
              <w:rPr>
                <w:rFonts w:ascii="Calibri" w:eastAsia="Times New Roman" w:hAnsi="Calibri" w:cs="Times New Roman"/>
                <w:color w:val="000000"/>
                <w:lang w:eastAsia="cs-CZ"/>
              </w:rPr>
            </w:pPr>
            <w:r w:rsidRPr="002A511B">
              <w:rPr>
                <w:rFonts w:ascii="Calibri" w:eastAsia="Times New Roman" w:hAnsi="Calibri" w:cs="Times New Roman"/>
                <w:color w:val="000000"/>
                <w:lang w:eastAsia="cs-CZ"/>
              </w:rPr>
              <w:t> </w:t>
            </w:r>
          </w:p>
        </w:tc>
      </w:tr>
      <w:tr w:rsidR="00FE5A09" w:rsidRPr="002A511B" w:rsidTr="00CC582D">
        <w:trPr>
          <w:trHeight w:val="353"/>
        </w:trPr>
        <w:tc>
          <w:tcPr>
            <w:tcW w:w="3967" w:type="dxa"/>
            <w:tcBorders>
              <w:top w:val="nil"/>
              <w:left w:val="single" w:sz="4" w:space="0" w:color="auto"/>
              <w:bottom w:val="nil"/>
              <w:right w:val="single" w:sz="8" w:space="0" w:color="auto"/>
            </w:tcBorders>
            <w:shd w:val="clear" w:color="auto" w:fill="auto"/>
            <w:vAlign w:val="bottom"/>
            <w:hideMark/>
          </w:tcPr>
          <w:p w:rsidR="002A511B" w:rsidRPr="002A511B" w:rsidRDefault="002A511B" w:rsidP="002A511B">
            <w:pPr>
              <w:spacing w:after="0" w:line="240" w:lineRule="auto"/>
              <w:rPr>
                <w:rFonts w:ascii="Times New Roman" w:eastAsia="Times New Roman" w:hAnsi="Times New Roman" w:cs="Times New Roman"/>
                <w:color w:val="000000"/>
                <w:sz w:val="18"/>
                <w:szCs w:val="18"/>
                <w:lang w:eastAsia="cs-CZ"/>
              </w:rPr>
            </w:pPr>
            <w:r w:rsidRPr="002A511B">
              <w:rPr>
                <w:rFonts w:ascii="Times New Roman" w:eastAsia="Times New Roman" w:hAnsi="Times New Roman" w:cs="Times New Roman"/>
                <w:color w:val="000000"/>
                <w:sz w:val="18"/>
                <w:szCs w:val="18"/>
                <w:lang w:eastAsia="cs-CZ"/>
              </w:rPr>
              <w:t>Vypracování zadávací dokumentace na veřejné zakázky</w:t>
            </w:r>
          </w:p>
        </w:tc>
        <w:tc>
          <w:tcPr>
            <w:tcW w:w="55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p>
        </w:tc>
        <w:tc>
          <w:tcPr>
            <w:tcW w:w="557" w:type="dxa"/>
            <w:tcBorders>
              <w:top w:val="single" w:sz="8" w:space="0" w:color="auto"/>
              <w:left w:val="single" w:sz="8" w:space="0" w:color="auto"/>
              <w:bottom w:val="single" w:sz="8" w:space="0" w:color="auto"/>
              <w:right w:val="single" w:sz="8" w:space="0" w:color="auto"/>
            </w:tcBorders>
            <w:shd w:val="clear" w:color="000000" w:fill="538ED5"/>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r w:rsidRPr="002A511B">
              <w:rPr>
                <w:rFonts w:ascii="Calibri" w:eastAsia="Times New Roman" w:hAnsi="Calibri" w:cs="Times New Roman"/>
                <w:color w:val="000000"/>
                <w:lang w:eastAsia="cs-CZ"/>
              </w:rPr>
              <w:t> </w:t>
            </w:r>
          </w:p>
        </w:tc>
        <w:tc>
          <w:tcPr>
            <w:tcW w:w="55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p>
        </w:tc>
        <w:tc>
          <w:tcPr>
            <w:tcW w:w="55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p>
        </w:tc>
        <w:tc>
          <w:tcPr>
            <w:tcW w:w="55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p>
        </w:tc>
        <w:tc>
          <w:tcPr>
            <w:tcW w:w="559" w:type="dxa"/>
            <w:tcBorders>
              <w:top w:val="single" w:sz="8" w:space="0" w:color="auto"/>
              <w:left w:val="single" w:sz="8" w:space="0" w:color="auto"/>
              <w:bottom w:val="single" w:sz="8" w:space="0" w:color="auto"/>
              <w:right w:val="single" w:sz="24" w:space="0" w:color="auto"/>
            </w:tcBorders>
            <w:shd w:val="clear" w:color="auto" w:fill="auto"/>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24" w:space="0" w:color="auto"/>
              <w:bottom w:val="single" w:sz="8" w:space="0" w:color="auto"/>
              <w:right w:val="single" w:sz="8" w:space="0" w:color="auto"/>
            </w:tcBorders>
            <w:shd w:val="clear" w:color="auto" w:fill="auto"/>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p>
        </w:tc>
        <w:tc>
          <w:tcPr>
            <w:tcW w:w="5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r w:rsidRPr="002A511B">
              <w:rPr>
                <w:rFonts w:ascii="Calibri" w:eastAsia="Times New Roman" w:hAnsi="Calibri" w:cs="Times New Roman"/>
                <w:color w:val="000000"/>
                <w:lang w:eastAsia="cs-CZ"/>
              </w:rPr>
              <w:t> </w:t>
            </w:r>
          </w:p>
        </w:tc>
      </w:tr>
      <w:tr w:rsidR="00FE5A09" w:rsidRPr="002A511B" w:rsidTr="00CC582D">
        <w:trPr>
          <w:trHeight w:val="353"/>
        </w:trPr>
        <w:tc>
          <w:tcPr>
            <w:tcW w:w="3967" w:type="dxa"/>
            <w:tcBorders>
              <w:top w:val="nil"/>
              <w:left w:val="single" w:sz="4" w:space="0" w:color="auto"/>
              <w:bottom w:val="nil"/>
              <w:right w:val="single" w:sz="8" w:space="0" w:color="auto"/>
            </w:tcBorders>
            <w:shd w:val="clear" w:color="auto" w:fill="auto"/>
            <w:vAlign w:val="bottom"/>
            <w:hideMark/>
          </w:tcPr>
          <w:p w:rsidR="002A511B" w:rsidRPr="002A511B" w:rsidRDefault="002A511B" w:rsidP="002A511B">
            <w:pPr>
              <w:spacing w:after="0" w:line="240" w:lineRule="auto"/>
              <w:rPr>
                <w:rFonts w:ascii="Times New Roman" w:eastAsia="Times New Roman" w:hAnsi="Times New Roman" w:cs="Times New Roman"/>
                <w:color w:val="000000"/>
                <w:sz w:val="18"/>
                <w:szCs w:val="18"/>
                <w:lang w:eastAsia="cs-CZ"/>
              </w:rPr>
            </w:pPr>
            <w:r w:rsidRPr="002A511B">
              <w:rPr>
                <w:rFonts w:ascii="Times New Roman" w:eastAsia="Times New Roman" w:hAnsi="Times New Roman" w:cs="Times New Roman"/>
                <w:color w:val="000000"/>
                <w:sz w:val="18"/>
                <w:szCs w:val="18"/>
                <w:lang w:eastAsia="cs-CZ"/>
              </w:rPr>
              <w:t>Výběr externích dodavatelů, podpis smluv</w:t>
            </w:r>
          </w:p>
        </w:tc>
        <w:tc>
          <w:tcPr>
            <w:tcW w:w="55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p>
        </w:tc>
        <w:tc>
          <w:tcPr>
            <w:tcW w:w="557"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r w:rsidRPr="002A511B">
              <w:rPr>
                <w:rFonts w:ascii="Calibri" w:eastAsia="Times New Roman" w:hAnsi="Calibri" w:cs="Times New Roman"/>
                <w:color w:val="000000"/>
                <w:lang w:eastAsia="cs-CZ"/>
              </w:rPr>
              <w:t> </w:t>
            </w:r>
          </w:p>
        </w:tc>
        <w:tc>
          <w:tcPr>
            <w:tcW w:w="557" w:type="dxa"/>
            <w:tcBorders>
              <w:top w:val="single" w:sz="8" w:space="0" w:color="auto"/>
              <w:left w:val="single" w:sz="8" w:space="0" w:color="auto"/>
              <w:bottom w:val="single" w:sz="8" w:space="0" w:color="auto"/>
              <w:right w:val="single" w:sz="8" w:space="0" w:color="auto"/>
            </w:tcBorders>
            <w:shd w:val="clear" w:color="000000" w:fill="538ED5"/>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r w:rsidRPr="002A511B">
              <w:rPr>
                <w:rFonts w:ascii="Calibri" w:eastAsia="Times New Roman" w:hAnsi="Calibri" w:cs="Times New Roman"/>
                <w:color w:val="000000"/>
                <w:lang w:eastAsia="cs-CZ"/>
              </w:rPr>
              <w:t> </w:t>
            </w:r>
          </w:p>
        </w:tc>
        <w:tc>
          <w:tcPr>
            <w:tcW w:w="55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p>
        </w:tc>
        <w:tc>
          <w:tcPr>
            <w:tcW w:w="55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p>
        </w:tc>
        <w:tc>
          <w:tcPr>
            <w:tcW w:w="559" w:type="dxa"/>
            <w:tcBorders>
              <w:top w:val="single" w:sz="8" w:space="0" w:color="auto"/>
              <w:left w:val="single" w:sz="8" w:space="0" w:color="auto"/>
              <w:bottom w:val="single" w:sz="8" w:space="0" w:color="auto"/>
              <w:right w:val="single" w:sz="24" w:space="0" w:color="auto"/>
            </w:tcBorders>
            <w:shd w:val="clear" w:color="auto" w:fill="auto"/>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24" w:space="0" w:color="auto"/>
              <w:bottom w:val="single" w:sz="8" w:space="0" w:color="auto"/>
              <w:right w:val="single" w:sz="8" w:space="0" w:color="auto"/>
            </w:tcBorders>
            <w:shd w:val="clear" w:color="auto" w:fill="auto"/>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p>
        </w:tc>
        <w:tc>
          <w:tcPr>
            <w:tcW w:w="5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r w:rsidRPr="002A511B">
              <w:rPr>
                <w:rFonts w:ascii="Calibri" w:eastAsia="Times New Roman" w:hAnsi="Calibri" w:cs="Times New Roman"/>
                <w:color w:val="000000"/>
                <w:lang w:eastAsia="cs-CZ"/>
              </w:rPr>
              <w:t> </w:t>
            </w:r>
          </w:p>
        </w:tc>
      </w:tr>
      <w:tr w:rsidR="00924C2C" w:rsidRPr="002A511B" w:rsidTr="00CC582D">
        <w:trPr>
          <w:trHeight w:val="353"/>
        </w:trPr>
        <w:tc>
          <w:tcPr>
            <w:tcW w:w="3967" w:type="dxa"/>
            <w:tcBorders>
              <w:top w:val="nil"/>
              <w:left w:val="single" w:sz="4" w:space="0" w:color="auto"/>
              <w:bottom w:val="nil"/>
              <w:right w:val="single" w:sz="8" w:space="0" w:color="auto"/>
            </w:tcBorders>
            <w:shd w:val="clear" w:color="auto" w:fill="auto"/>
            <w:vAlign w:val="bottom"/>
            <w:hideMark/>
          </w:tcPr>
          <w:p w:rsidR="002A511B" w:rsidRPr="002A511B" w:rsidRDefault="002A511B" w:rsidP="002A511B">
            <w:pPr>
              <w:spacing w:after="0" w:line="240" w:lineRule="auto"/>
              <w:rPr>
                <w:rFonts w:ascii="Times New Roman" w:eastAsia="Times New Roman" w:hAnsi="Times New Roman" w:cs="Times New Roman"/>
                <w:color w:val="000000"/>
                <w:sz w:val="18"/>
                <w:szCs w:val="18"/>
                <w:lang w:eastAsia="cs-CZ"/>
              </w:rPr>
            </w:pPr>
            <w:r w:rsidRPr="002A511B">
              <w:rPr>
                <w:rFonts w:ascii="Times New Roman" w:eastAsia="Times New Roman" w:hAnsi="Times New Roman" w:cs="Times New Roman"/>
                <w:color w:val="000000"/>
                <w:sz w:val="18"/>
                <w:szCs w:val="18"/>
                <w:lang w:eastAsia="cs-CZ"/>
              </w:rPr>
              <w:t>Analýza aktérů rozvoje</w:t>
            </w:r>
          </w:p>
        </w:tc>
        <w:tc>
          <w:tcPr>
            <w:tcW w:w="55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p>
        </w:tc>
        <w:tc>
          <w:tcPr>
            <w:tcW w:w="557"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r w:rsidRPr="002A511B">
              <w:rPr>
                <w:rFonts w:ascii="Calibri" w:eastAsia="Times New Roman" w:hAnsi="Calibri" w:cs="Times New Roman"/>
                <w:color w:val="000000"/>
                <w:lang w:eastAsia="cs-CZ"/>
              </w:rPr>
              <w:t> </w:t>
            </w:r>
          </w:p>
        </w:tc>
        <w:tc>
          <w:tcPr>
            <w:tcW w:w="557"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r w:rsidRPr="002A511B">
              <w:rPr>
                <w:rFonts w:ascii="Calibri" w:eastAsia="Times New Roman" w:hAnsi="Calibri" w:cs="Times New Roman"/>
                <w:color w:val="000000"/>
                <w:lang w:eastAsia="cs-CZ"/>
              </w:rPr>
              <w:t> </w:t>
            </w:r>
          </w:p>
        </w:tc>
        <w:tc>
          <w:tcPr>
            <w:tcW w:w="557" w:type="dxa"/>
            <w:tcBorders>
              <w:top w:val="single" w:sz="8" w:space="0" w:color="auto"/>
              <w:left w:val="single" w:sz="8" w:space="0" w:color="auto"/>
              <w:bottom w:val="single" w:sz="8" w:space="0" w:color="auto"/>
              <w:right w:val="single" w:sz="8" w:space="0" w:color="auto"/>
            </w:tcBorders>
            <w:shd w:val="clear" w:color="000000" w:fill="538ED5"/>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r w:rsidRPr="002A511B">
              <w:rPr>
                <w:rFonts w:ascii="Calibri" w:eastAsia="Times New Roman" w:hAnsi="Calibri" w:cs="Times New Roman"/>
                <w:color w:val="000000"/>
                <w:lang w:eastAsia="cs-CZ"/>
              </w:rPr>
              <w:t> </w:t>
            </w:r>
          </w:p>
        </w:tc>
        <w:tc>
          <w:tcPr>
            <w:tcW w:w="5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p>
        </w:tc>
        <w:tc>
          <w:tcPr>
            <w:tcW w:w="55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p>
        </w:tc>
        <w:tc>
          <w:tcPr>
            <w:tcW w:w="559" w:type="dxa"/>
            <w:tcBorders>
              <w:top w:val="single" w:sz="8" w:space="0" w:color="auto"/>
              <w:left w:val="single" w:sz="8" w:space="0" w:color="auto"/>
              <w:bottom w:val="single" w:sz="8" w:space="0" w:color="auto"/>
              <w:right w:val="single" w:sz="24" w:space="0" w:color="auto"/>
            </w:tcBorders>
            <w:shd w:val="clear" w:color="auto" w:fill="auto"/>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24" w:space="0" w:color="auto"/>
              <w:bottom w:val="single" w:sz="8" w:space="0" w:color="auto"/>
              <w:right w:val="single" w:sz="8" w:space="0" w:color="auto"/>
            </w:tcBorders>
            <w:shd w:val="clear" w:color="auto" w:fill="auto"/>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p>
        </w:tc>
        <w:tc>
          <w:tcPr>
            <w:tcW w:w="5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r w:rsidRPr="002A511B">
              <w:rPr>
                <w:rFonts w:ascii="Calibri" w:eastAsia="Times New Roman" w:hAnsi="Calibri" w:cs="Times New Roman"/>
                <w:color w:val="000000"/>
                <w:lang w:eastAsia="cs-CZ"/>
              </w:rPr>
              <w:t> </w:t>
            </w:r>
          </w:p>
        </w:tc>
      </w:tr>
      <w:tr w:rsidR="00FE5A09" w:rsidRPr="002A511B" w:rsidTr="00CC582D">
        <w:trPr>
          <w:trHeight w:val="353"/>
        </w:trPr>
        <w:tc>
          <w:tcPr>
            <w:tcW w:w="3967" w:type="dxa"/>
            <w:tcBorders>
              <w:top w:val="nil"/>
              <w:left w:val="single" w:sz="4" w:space="0" w:color="auto"/>
              <w:bottom w:val="nil"/>
              <w:right w:val="single" w:sz="8" w:space="0" w:color="auto"/>
            </w:tcBorders>
            <w:shd w:val="clear" w:color="auto" w:fill="auto"/>
            <w:vAlign w:val="bottom"/>
            <w:hideMark/>
          </w:tcPr>
          <w:p w:rsidR="00FE5A09" w:rsidRPr="002A511B" w:rsidRDefault="00FE5A09" w:rsidP="002A511B">
            <w:pPr>
              <w:spacing w:after="0" w:line="240" w:lineRule="auto"/>
              <w:rPr>
                <w:rFonts w:ascii="Times New Roman" w:eastAsia="Times New Roman" w:hAnsi="Times New Roman" w:cs="Times New Roman"/>
                <w:color w:val="000000"/>
                <w:sz w:val="18"/>
                <w:szCs w:val="18"/>
                <w:lang w:eastAsia="cs-CZ"/>
              </w:rPr>
            </w:pPr>
            <w:r w:rsidRPr="002A511B">
              <w:rPr>
                <w:rFonts w:ascii="Times New Roman" w:eastAsia="Times New Roman" w:hAnsi="Times New Roman" w:cs="Times New Roman"/>
                <w:color w:val="000000"/>
                <w:sz w:val="18"/>
                <w:szCs w:val="18"/>
                <w:lang w:eastAsia="cs-CZ"/>
              </w:rPr>
              <w:t>Názorový průzkum veřejnosti</w:t>
            </w:r>
          </w:p>
        </w:tc>
        <w:tc>
          <w:tcPr>
            <w:tcW w:w="55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E5A09" w:rsidRPr="002A511B" w:rsidRDefault="00FE5A09" w:rsidP="002A511B">
            <w:pPr>
              <w:spacing w:after="0" w:line="240" w:lineRule="auto"/>
              <w:rPr>
                <w:rFonts w:ascii="Calibri" w:eastAsia="Times New Roman" w:hAnsi="Calibri" w:cs="Times New Roman"/>
                <w:color w:val="000000"/>
                <w:lang w:eastAsia="cs-CZ"/>
              </w:rPr>
            </w:pPr>
          </w:p>
        </w:tc>
        <w:tc>
          <w:tcPr>
            <w:tcW w:w="55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E5A09" w:rsidRPr="002A511B" w:rsidRDefault="00FE5A09" w:rsidP="002A511B">
            <w:pPr>
              <w:spacing w:after="0" w:line="240" w:lineRule="auto"/>
              <w:rPr>
                <w:rFonts w:ascii="Calibri" w:eastAsia="Times New Roman" w:hAnsi="Calibri" w:cs="Times New Roman"/>
                <w:color w:val="000000"/>
                <w:lang w:eastAsia="cs-CZ"/>
              </w:rPr>
            </w:pPr>
          </w:p>
        </w:tc>
        <w:tc>
          <w:tcPr>
            <w:tcW w:w="55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E5A09" w:rsidRPr="002A511B" w:rsidRDefault="00FE5A09" w:rsidP="002A511B">
            <w:pPr>
              <w:spacing w:after="0" w:line="240" w:lineRule="auto"/>
              <w:rPr>
                <w:rFonts w:ascii="Calibri" w:eastAsia="Times New Roman" w:hAnsi="Calibri" w:cs="Times New Roman"/>
                <w:color w:val="000000"/>
                <w:lang w:eastAsia="cs-CZ"/>
              </w:rPr>
            </w:pPr>
          </w:p>
        </w:tc>
        <w:tc>
          <w:tcPr>
            <w:tcW w:w="1115" w:type="dxa"/>
            <w:gridSpan w:val="2"/>
            <w:tcBorders>
              <w:top w:val="single" w:sz="8" w:space="0" w:color="auto"/>
              <w:left w:val="single" w:sz="8" w:space="0" w:color="auto"/>
              <w:bottom w:val="single" w:sz="8" w:space="0" w:color="auto"/>
              <w:right w:val="single" w:sz="8" w:space="0" w:color="auto"/>
            </w:tcBorders>
            <w:shd w:val="clear" w:color="000000" w:fill="538ED5"/>
            <w:noWrap/>
            <w:vAlign w:val="bottom"/>
            <w:hideMark/>
          </w:tcPr>
          <w:p w:rsidR="00FE5A09" w:rsidRPr="002A511B" w:rsidRDefault="00FE5A09" w:rsidP="00FE5A09">
            <w:pPr>
              <w:spacing w:after="0" w:line="240" w:lineRule="auto"/>
              <w:rPr>
                <w:rFonts w:ascii="Calibri" w:eastAsia="Times New Roman" w:hAnsi="Calibri" w:cs="Times New Roman"/>
                <w:color w:val="000000"/>
                <w:lang w:eastAsia="cs-CZ"/>
              </w:rPr>
            </w:pPr>
            <w:r w:rsidRPr="002A511B">
              <w:rPr>
                <w:rFonts w:ascii="Calibri" w:eastAsia="Times New Roman" w:hAnsi="Calibri" w:cs="Times New Roman"/>
                <w:color w:val="000000"/>
                <w:lang w:eastAsia="cs-CZ"/>
              </w:rPr>
              <w:t>  </w:t>
            </w:r>
          </w:p>
        </w:tc>
        <w:tc>
          <w:tcPr>
            <w:tcW w:w="5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E5A09" w:rsidRPr="002A511B" w:rsidRDefault="00FE5A09"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E5A09" w:rsidRPr="002A511B" w:rsidRDefault="00FE5A09"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E5A09" w:rsidRPr="002A511B" w:rsidRDefault="00FE5A09"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E5A09" w:rsidRPr="002A511B" w:rsidRDefault="00FE5A09" w:rsidP="002A511B">
            <w:pPr>
              <w:spacing w:after="0" w:line="240" w:lineRule="auto"/>
              <w:rPr>
                <w:rFonts w:ascii="Calibri" w:eastAsia="Times New Roman" w:hAnsi="Calibri" w:cs="Times New Roman"/>
                <w:color w:val="000000"/>
                <w:lang w:eastAsia="cs-CZ"/>
              </w:rPr>
            </w:pPr>
          </w:p>
        </w:tc>
        <w:tc>
          <w:tcPr>
            <w:tcW w:w="55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E5A09" w:rsidRPr="002A511B" w:rsidRDefault="00FE5A09"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E5A09" w:rsidRPr="002A511B" w:rsidRDefault="00FE5A09" w:rsidP="002A511B">
            <w:pPr>
              <w:spacing w:after="0" w:line="240" w:lineRule="auto"/>
              <w:rPr>
                <w:rFonts w:ascii="Calibri" w:eastAsia="Times New Roman" w:hAnsi="Calibri" w:cs="Times New Roman"/>
                <w:color w:val="000000"/>
                <w:lang w:eastAsia="cs-CZ"/>
              </w:rPr>
            </w:pPr>
          </w:p>
        </w:tc>
        <w:tc>
          <w:tcPr>
            <w:tcW w:w="559" w:type="dxa"/>
            <w:tcBorders>
              <w:top w:val="single" w:sz="8" w:space="0" w:color="auto"/>
              <w:left w:val="single" w:sz="8" w:space="0" w:color="auto"/>
              <w:bottom w:val="single" w:sz="8" w:space="0" w:color="auto"/>
              <w:right w:val="single" w:sz="24" w:space="0" w:color="auto"/>
            </w:tcBorders>
            <w:shd w:val="clear" w:color="auto" w:fill="auto"/>
            <w:noWrap/>
            <w:vAlign w:val="bottom"/>
            <w:hideMark/>
          </w:tcPr>
          <w:p w:rsidR="00FE5A09" w:rsidRPr="002A511B" w:rsidRDefault="00FE5A09"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24" w:space="0" w:color="auto"/>
              <w:bottom w:val="single" w:sz="8" w:space="0" w:color="auto"/>
              <w:right w:val="single" w:sz="8" w:space="0" w:color="auto"/>
            </w:tcBorders>
            <w:shd w:val="clear" w:color="auto" w:fill="auto"/>
            <w:noWrap/>
            <w:vAlign w:val="bottom"/>
            <w:hideMark/>
          </w:tcPr>
          <w:p w:rsidR="00FE5A09" w:rsidRPr="002A511B" w:rsidRDefault="00FE5A09"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E5A09" w:rsidRPr="002A511B" w:rsidRDefault="00FE5A09"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E5A09" w:rsidRPr="002A511B" w:rsidRDefault="00FE5A09"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E5A09" w:rsidRPr="002A511B" w:rsidRDefault="00FE5A09"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E5A09" w:rsidRPr="002A511B" w:rsidRDefault="00FE5A09" w:rsidP="002A511B">
            <w:pPr>
              <w:spacing w:after="0" w:line="240" w:lineRule="auto"/>
              <w:rPr>
                <w:rFonts w:ascii="Calibri" w:eastAsia="Times New Roman" w:hAnsi="Calibri" w:cs="Times New Roman"/>
                <w:color w:val="000000"/>
                <w:lang w:eastAsia="cs-CZ"/>
              </w:rPr>
            </w:pPr>
          </w:p>
        </w:tc>
        <w:tc>
          <w:tcPr>
            <w:tcW w:w="5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E5A09" w:rsidRPr="002A511B" w:rsidRDefault="00FE5A09" w:rsidP="002A511B">
            <w:pPr>
              <w:spacing w:after="0" w:line="240" w:lineRule="auto"/>
              <w:rPr>
                <w:rFonts w:ascii="Calibri" w:eastAsia="Times New Roman" w:hAnsi="Calibri" w:cs="Times New Roman"/>
                <w:color w:val="000000"/>
                <w:lang w:eastAsia="cs-CZ"/>
              </w:rPr>
            </w:pPr>
            <w:r w:rsidRPr="002A511B">
              <w:rPr>
                <w:rFonts w:ascii="Calibri" w:eastAsia="Times New Roman" w:hAnsi="Calibri" w:cs="Times New Roman"/>
                <w:color w:val="000000"/>
                <w:lang w:eastAsia="cs-CZ"/>
              </w:rPr>
              <w:t> </w:t>
            </w:r>
          </w:p>
        </w:tc>
      </w:tr>
      <w:tr w:rsidR="00FE5A09" w:rsidRPr="002A511B" w:rsidTr="00CC582D">
        <w:trPr>
          <w:trHeight w:val="353"/>
        </w:trPr>
        <w:tc>
          <w:tcPr>
            <w:tcW w:w="3967" w:type="dxa"/>
            <w:tcBorders>
              <w:top w:val="nil"/>
              <w:left w:val="single" w:sz="4" w:space="0" w:color="auto"/>
              <w:bottom w:val="nil"/>
              <w:right w:val="single" w:sz="8" w:space="0" w:color="auto"/>
            </w:tcBorders>
            <w:shd w:val="clear" w:color="auto" w:fill="auto"/>
            <w:vAlign w:val="bottom"/>
            <w:hideMark/>
          </w:tcPr>
          <w:p w:rsidR="00FE5A09" w:rsidRPr="002A511B" w:rsidRDefault="00FE5A09" w:rsidP="002A511B">
            <w:pPr>
              <w:spacing w:after="0" w:line="240" w:lineRule="auto"/>
              <w:rPr>
                <w:rFonts w:ascii="Times New Roman" w:eastAsia="Times New Roman" w:hAnsi="Times New Roman" w:cs="Times New Roman"/>
                <w:color w:val="000000"/>
                <w:sz w:val="18"/>
                <w:szCs w:val="18"/>
                <w:lang w:eastAsia="cs-CZ"/>
              </w:rPr>
            </w:pPr>
            <w:r w:rsidRPr="002A511B">
              <w:rPr>
                <w:rFonts w:ascii="Times New Roman" w:eastAsia="Times New Roman" w:hAnsi="Times New Roman" w:cs="Times New Roman"/>
                <w:color w:val="000000"/>
                <w:sz w:val="18"/>
                <w:szCs w:val="18"/>
                <w:lang w:eastAsia="cs-CZ"/>
              </w:rPr>
              <w:t>Vypracování strategických analýz</w:t>
            </w:r>
          </w:p>
        </w:tc>
        <w:tc>
          <w:tcPr>
            <w:tcW w:w="55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E5A09" w:rsidRPr="002A511B" w:rsidRDefault="00FE5A09" w:rsidP="002A511B">
            <w:pPr>
              <w:spacing w:after="0" w:line="240" w:lineRule="auto"/>
              <w:rPr>
                <w:rFonts w:ascii="Calibri" w:eastAsia="Times New Roman" w:hAnsi="Calibri" w:cs="Times New Roman"/>
                <w:color w:val="000000"/>
                <w:lang w:eastAsia="cs-CZ"/>
              </w:rPr>
            </w:pPr>
          </w:p>
        </w:tc>
        <w:tc>
          <w:tcPr>
            <w:tcW w:w="55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E5A09" w:rsidRPr="002A511B" w:rsidRDefault="00FE5A09" w:rsidP="002A511B">
            <w:pPr>
              <w:spacing w:after="0" w:line="240" w:lineRule="auto"/>
              <w:rPr>
                <w:rFonts w:ascii="Calibri" w:eastAsia="Times New Roman" w:hAnsi="Calibri" w:cs="Times New Roman"/>
                <w:color w:val="000000"/>
                <w:lang w:eastAsia="cs-CZ"/>
              </w:rPr>
            </w:pPr>
          </w:p>
        </w:tc>
        <w:tc>
          <w:tcPr>
            <w:tcW w:w="55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E5A09" w:rsidRPr="002A511B" w:rsidRDefault="00FE5A09" w:rsidP="002A511B">
            <w:pPr>
              <w:spacing w:after="0" w:line="240" w:lineRule="auto"/>
              <w:rPr>
                <w:rFonts w:ascii="Calibri" w:eastAsia="Times New Roman" w:hAnsi="Calibri" w:cs="Times New Roman"/>
                <w:color w:val="000000"/>
                <w:lang w:eastAsia="cs-CZ"/>
              </w:rPr>
            </w:pPr>
          </w:p>
        </w:tc>
        <w:tc>
          <w:tcPr>
            <w:tcW w:w="1115" w:type="dxa"/>
            <w:gridSpan w:val="2"/>
            <w:tcBorders>
              <w:top w:val="single" w:sz="8" w:space="0" w:color="auto"/>
              <w:left w:val="single" w:sz="8" w:space="0" w:color="auto"/>
              <w:bottom w:val="single" w:sz="8" w:space="0" w:color="auto"/>
              <w:right w:val="single" w:sz="8" w:space="0" w:color="auto"/>
            </w:tcBorders>
            <w:shd w:val="clear" w:color="000000" w:fill="538ED5"/>
            <w:noWrap/>
            <w:vAlign w:val="bottom"/>
            <w:hideMark/>
          </w:tcPr>
          <w:p w:rsidR="00FE5A09" w:rsidRPr="002A511B" w:rsidRDefault="00FE5A09" w:rsidP="00FE5A09">
            <w:pPr>
              <w:spacing w:after="0" w:line="240" w:lineRule="auto"/>
              <w:rPr>
                <w:rFonts w:ascii="Calibri" w:eastAsia="Times New Roman" w:hAnsi="Calibri" w:cs="Times New Roman"/>
                <w:color w:val="000000"/>
                <w:lang w:eastAsia="cs-CZ"/>
              </w:rPr>
            </w:pPr>
            <w:r w:rsidRPr="002A511B">
              <w:rPr>
                <w:rFonts w:ascii="Calibri" w:eastAsia="Times New Roman" w:hAnsi="Calibri" w:cs="Times New Roman"/>
                <w:color w:val="000000"/>
                <w:lang w:eastAsia="cs-CZ"/>
              </w:rPr>
              <w:t>  </w:t>
            </w:r>
          </w:p>
        </w:tc>
        <w:tc>
          <w:tcPr>
            <w:tcW w:w="5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E5A09" w:rsidRPr="002A511B" w:rsidRDefault="00FE5A09"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E5A09" w:rsidRPr="002A511B" w:rsidRDefault="00FE5A09"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E5A09" w:rsidRPr="002A511B" w:rsidRDefault="00FE5A09"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E5A09" w:rsidRPr="002A511B" w:rsidRDefault="00FE5A09" w:rsidP="002A511B">
            <w:pPr>
              <w:spacing w:after="0" w:line="240" w:lineRule="auto"/>
              <w:rPr>
                <w:rFonts w:ascii="Calibri" w:eastAsia="Times New Roman" w:hAnsi="Calibri" w:cs="Times New Roman"/>
                <w:color w:val="000000"/>
                <w:lang w:eastAsia="cs-CZ"/>
              </w:rPr>
            </w:pPr>
          </w:p>
        </w:tc>
        <w:tc>
          <w:tcPr>
            <w:tcW w:w="55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E5A09" w:rsidRPr="002A511B" w:rsidRDefault="00FE5A09"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E5A09" w:rsidRPr="002A511B" w:rsidRDefault="00FE5A09" w:rsidP="002A511B">
            <w:pPr>
              <w:spacing w:after="0" w:line="240" w:lineRule="auto"/>
              <w:rPr>
                <w:rFonts w:ascii="Calibri" w:eastAsia="Times New Roman" w:hAnsi="Calibri" w:cs="Times New Roman"/>
                <w:color w:val="000000"/>
                <w:lang w:eastAsia="cs-CZ"/>
              </w:rPr>
            </w:pPr>
          </w:p>
        </w:tc>
        <w:tc>
          <w:tcPr>
            <w:tcW w:w="559" w:type="dxa"/>
            <w:tcBorders>
              <w:top w:val="single" w:sz="8" w:space="0" w:color="auto"/>
              <w:left w:val="single" w:sz="8" w:space="0" w:color="auto"/>
              <w:bottom w:val="single" w:sz="8" w:space="0" w:color="auto"/>
              <w:right w:val="single" w:sz="24" w:space="0" w:color="auto"/>
            </w:tcBorders>
            <w:shd w:val="clear" w:color="auto" w:fill="auto"/>
            <w:noWrap/>
            <w:vAlign w:val="bottom"/>
            <w:hideMark/>
          </w:tcPr>
          <w:p w:rsidR="00FE5A09" w:rsidRPr="002A511B" w:rsidRDefault="00FE5A09"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24" w:space="0" w:color="auto"/>
              <w:bottom w:val="single" w:sz="8" w:space="0" w:color="auto"/>
              <w:right w:val="single" w:sz="8" w:space="0" w:color="auto"/>
            </w:tcBorders>
            <w:shd w:val="clear" w:color="auto" w:fill="auto"/>
            <w:noWrap/>
            <w:vAlign w:val="bottom"/>
            <w:hideMark/>
          </w:tcPr>
          <w:p w:rsidR="00FE5A09" w:rsidRPr="002A511B" w:rsidRDefault="00FE5A09"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E5A09" w:rsidRPr="002A511B" w:rsidRDefault="00FE5A09"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E5A09" w:rsidRPr="002A511B" w:rsidRDefault="00FE5A09"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E5A09" w:rsidRPr="002A511B" w:rsidRDefault="00FE5A09"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E5A09" w:rsidRPr="002A511B" w:rsidRDefault="00FE5A09" w:rsidP="002A511B">
            <w:pPr>
              <w:spacing w:after="0" w:line="240" w:lineRule="auto"/>
              <w:rPr>
                <w:rFonts w:ascii="Calibri" w:eastAsia="Times New Roman" w:hAnsi="Calibri" w:cs="Times New Roman"/>
                <w:color w:val="000000"/>
                <w:lang w:eastAsia="cs-CZ"/>
              </w:rPr>
            </w:pPr>
          </w:p>
        </w:tc>
        <w:tc>
          <w:tcPr>
            <w:tcW w:w="5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E5A09" w:rsidRPr="002A511B" w:rsidRDefault="00FE5A09" w:rsidP="002A511B">
            <w:pPr>
              <w:spacing w:after="0" w:line="240" w:lineRule="auto"/>
              <w:rPr>
                <w:rFonts w:ascii="Calibri" w:eastAsia="Times New Roman" w:hAnsi="Calibri" w:cs="Times New Roman"/>
                <w:color w:val="000000"/>
                <w:lang w:eastAsia="cs-CZ"/>
              </w:rPr>
            </w:pPr>
            <w:r w:rsidRPr="002A511B">
              <w:rPr>
                <w:rFonts w:ascii="Calibri" w:eastAsia="Times New Roman" w:hAnsi="Calibri" w:cs="Times New Roman"/>
                <w:color w:val="000000"/>
                <w:lang w:eastAsia="cs-CZ"/>
              </w:rPr>
              <w:t> </w:t>
            </w:r>
          </w:p>
        </w:tc>
      </w:tr>
      <w:tr w:rsidR="00FE5A09" w:rsidRPr="002A511B" w:rsidTr="00CC582D">
        <w:trPr>
          <w:trHeight w:val="353"/>
        </w:trPr>
        <w:tc>
          <w:tcPr>
            <w:tcW w:w="3967" w:type="dxa"/>
            <w:tcBorders>
              <w:top w:val="nil"/>
              <w:left w:val="single" w:sz="4" w:space="0" w:color="auto"/>
              <w:bottom w:val="nil"/>
              <w:right w:val="single" w:sz="8" w:space="0" w:color="auto"/>
            </w:tcBorders>
            <w:shd w:val="clear" w:color="auto" w:fill="auto"/>
            <w:vAlign w:val="bottom"/>
            <w:hideMark/>
          </w:tcPr>
          <w:p w:rsidR="00FE5A09" w:rsidRPr="002A511B" w:rsidRDefault="00FE5A09" w:rsidP="002A511B">
            <w:pPr>
              <w:spacing w:after="0" w:line="240" w:lineRule="auto"/>
              <w:rPr>
                <w:rFonts w:ascii="Times New Roman" w:eastAsia="Times New Roman" w:hAnsi="Times New Roman" w:cs="Times New Roman"/>
                <w:color w:val="000000"/>
                <w:sz w:val="18"/>
                <w:szCs w:val="18"/>
                <w:lang w:eastAsia="cs-CZ"/>
              </w:rPr>
            </w:pPr>
            <w:r w:rsidRPr="002A511B">
              <w:rPr>
                <w:rFonts w:ascii="Times New Roman" w:eastAsia="Times New Roman" w:hAnsi="Times New Roman" w:cs="Times New Roman"/>
                <w:color w:val="000000"/>
                <w:sz w:val="18"/>
                <w:szCs w:val="18"/>
                <w:lang w:eastAsia="cs-CZ"/>
              </w:rPr>
              <w:t>Fórum pro podnikatele</w:t>
            </w:r>
          </w:p>
        </w:tc>
        <w:tc>
          <w:tcPr>
            <w:tcW w:w="55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E5A09" w:rsidRPr="002A511B" w:rsidRDefault="00FE5A09" w:rsidP="002A511B">
            <w:pPr>
              <w:spacing w:after="0" w:line="240" w:lineRule="auto"/>
              <w:rPr>
                <w:rFonts w:ascii="Calibri" w:eastAsia="Times New Roman" w:hAnsi="Calibri" w:cs="Times New Roman"/>
                <w:color w:val="000000"/>
                <w:lang w:eastAsia="cs-CZ"/>
              </w:rPr>
            </w:pPr>
          </w:p>
        </w:tc>
        <w:tc>
          <w:tcPr>
            <w:tcW w:w="55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E5A09" w:rsidRPr="002A511B" w:rsidRDefault="00FE5A09" w:rsidP="002A511B">
            <w:pPr>
              <w:spacing w:after="0" w:line="240" w:lineRule="auto"/>
              <w:rPr>
                <w:rFonts w:ascii="Calibri" w:eastAsia="Times New Roman" w:hAnsi="Calibri" w:cs="Times New Roman"/>
                <w:color w:val="000000"/>
                <w:lang w:eastAsia="cs-CZ"/>
              </w:rPr>
            </w:pPr>
          </w:p>
        </w:tc>
        <w:tc>
          <w:tcPr>
            <w:tcW w:w="55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E5A09" w:rsidRPr="002A511B" w:rsidRDefault="00FE5A09" w:rsidP="002A511B">
            <w:pPr>
              <w:spacing w:after="0" w:line="240" w:lineRule="auto"/>
              <w:rPr>
                <w:rFonts w:ascii="Calibri" w:eastAsia="Times New Roman" w:hAnsi="Calibri" w:cs="Times New Roman"/>
                <w:color w:val="000000"/>
                <w:lang w:eastAsia="cs-CZ"/>
              </w:rPr>
            </w:pPr>
          </w:p>
        </w:tc>
        <w:tc>
          <w:tcPr>
            <w:tcW w:w="1115" w:type="dxa"/>
            <w:gridSpan w:val="2"/>
            <w:tcBorders>
              <w:top w:val="single" w:sz="8" w:space="0" w:color="auto"/>
              <w:left w:val="single" w:sz="8" w:space="0" w:color="auto"/>
              <w:bottom w:val="single" w:sz="8" w:space="0" w:color="auto"/>
              <w:right w:val="single" w:sz="8" w:space="0" w:color="auto"/>
            </w:tcBorders>
            <w:shd w:val="clear" w:color="000000" w:fill="538ED5"/>
            <w:noWrap/>
            <w:vAlign w:val="bottom"/>
            <w:hideMark/>
          </w:tcPr>
          <w:p w:rsidR="00FE5A09" w:rsidRPr="002A511B" w:rsidRDefault="00FE5A09" w:rsidP="00FE5A09">
            <w:pPr>
              <w:spacing w:after="0" w:line="240" w:lineRule="auto"/>
              <w:rPr>
                <w:rFonts w:ascii="Calibri" w:eastAsia="Times New Roman" w:hAnsi="Calibri" w:cs="Times New Roman"/>
                <w:color w:val="000000"/>
                <w:lang w:eastAsia="cs-CZ"/>
              </w:rPr>
            </w:pPr>
            <w:r w:rsidRPr="002A511B">
              <w:rPr>
                <w:rFonts w:ascii="Calibri" w:eastAsia="Times New Roman" w:hAnsi="Calibri" w:cs="Times New Roman"/>
                <w:color w:val="000000"/>
                <w:lang w:eastAsia="cs-CZ"/>
              </w:rPr>
              <w:t> </w:t>
            </w:r>
          </w:p>
        </w:tc>
        <w:tc>
          <w:tcPr>
            <w:tcW w:w="5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E5A09" w:rsidRPr="002A511B" w:rsidRDefault="00FE5A09"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E5A09" w:rsidRPr="002A511B" w:rsidRDefault="00FE5A09"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E5A09" w:rsidRPr="002A511B" w:rsidRDefault="00FE5A09"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E5A09" w:rsidRPr="002A511B" w:rsidRDefault="00FE5A09" w:rsidP="002A511B">
            <w:pPr>
              <w:spacing w:after="0" w:line="240" w:lineRule="auto"/>
              <w:rPr>
                <w:rFonts w:ascii="Calibri" w:eastAsia="Times New Roman" w:hAnsi="Calibri" w:cs="Times New Roman"/>
                <w:color w:val="000000"/>
                <w:lang w:eastAsia="cs-CZ"/>
              </w:rPr>
            </w:pPr>
          </w:p>
        </w:tc>
        <w:tc>
          <w:tcPr>
            <w:tcW w:w="55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E5A09" w:rsidRPr="002A511B" w:rsidRDefault="00FE5A09"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E5A09" w:rsidRPr="002A511B" w:rsidRDefault="00FE5A09" w:rsidP="002A511B">
            <w:pPr>
              <w:spacing w:after="0" w:line="240" w:lineRule="auto"/>
              <w:rPr>
                <w:rFonts w:ascii="Calibri" w:eastAsia="Times New Roman" w:hAnsi="Calibri" w:cs="Times New Roman"/>
                <w:color w:val="000000"/>
                <w:lang w:eastAsia="cs-CZ"/>
              </w:rPr>
            </w:pPr>
          </w:p>
        </w:tc>
        <w:tc>
          <w:tcPr>
            <w:tcW w:w="559" w:type="dxa"/>
            <w:tcBorders>
              <w:top w:val="single" w:sz="8" w:space="0" w:color="auto"/>
              <w:left w:val="single" w:sz="8" w:space="0" w:color="auto"/>
              <w:bottom w:val="single" w:sz="8" w:space="0" w:color="auto"/>
              <w:right w:val="single" w:sz="24" w:space="0" w:color="auto"/>
            </w:tcBorders>
            <w:shd w:val="clear" w:color="auto" w:fill="auto"/>
            <w:noWrap/>
            <w:vAlign w:val="bottom"/>
            <w:hideMark/>
          </w:tcPr>
          <w:p w:rsidR="00FE5A09" w:rsidRPr="002A511B" w:rsidRDefault="00FE5A09"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24" w:space="0" w:color="auto"/>
              <w:bottom w:val="single" w:sz="8" w:space="0" w:color="auto"/>
              <w:right w:val="single" w:sz="8" w:space="0" w:color="auto"/>
            </w:tcBorders>
            <w:shd w:val="clear" w:color="auto" w:fill="auto"/>
            <w:noWrap/>
            <w:vAlign w:val="bottom"/>
            <w:hideMark/>
          </w:tcPr>
          <w:p w:rsidR="00FE5A09" w:rsidRPr="002A511B" w:rsidRDefault="00FE5A09"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E5A09" w:rsidRPr="002A511B" w:rsidRDefault="00FE5A09"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E5A09" w:rsidRPr="002A511B" w:rsidRDefault="00FE5A09"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E5A09" w:rsidRPr="002A511B" w:rsidRDefault="00FE5A09"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E5A09" w:rsidRPr="002A511B" w:rsidRDefault="00FE5A09" w:rsidP="002A511B">
            <w:pPr>
              <w:spacing w:after="0" w:line="240" w:lineRule="auto"/>
              <w:rPr>
                <w:rFonts w:ascii="Calibri" w:eastAsia="Times New Roman" w:hAnsi="Calibri" w:cs="Times New Roman"/>
                <w:color w:val="000000"/>
                <w:lang w:eastAsia="cs-CZ"/>
              </w:rPr>
            </w:pPr>
          </w:p>
        </w:tc>
        <w:tc>
          <w:tcPr>
            <w:tcW w:w="5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E5A09" w:rsidRPr="002A511B" w:rsidRDefault="00FE5A09" w:rsidP="002A511B">
            <w:pPr>
              <w:spacing w:after="0" w:line="240" w:lineRule="auto"/>
              <w:rPr>
                <w:rFonts w:ascii="Calibri" w:eastAsia="Times New Roman" w:hAnsi="Calibri" w:cs="Times New Roman"/>
                <w:color w:val="000000"/>
                <w:lang w:eastAsia="cs-CZ"/>
              </w:rPr>
            </w:pPr>
            <w:r w:rsidRPr="002A511B">
              <w:rPr>
                <w:rFonts w:ascii="Calibri" w:eastAsia="Times New Roman" w:hAnsi="Calibri" w:cs="Times New Roman"/>
                <w:color w:val="000000"/>
                <w:lang w:eastAsia="cs-CZ"/>
              </w:rPr>
              <w:t> </w:t>
            </w:r>
          </w:p>
        </w:tc>
      </w:tr>
      <w:tr w:rsidR="00FE5A09" w:rsidRPr="002A511B" w:rsidTr="00CC582D">
        <w:trPr>
          <w:trHeight w:val="353"/>
        </w:trPr>
        <w:tc>
          <w:tcPr>
            <w:tcW w:w="3967" w:type="dxa"/>
            <w:tcBorders>
              <w:top w:val="nil"/>
              <w:left w:val="single" w:sz="4" w:space="0" w:color="auto"/>
              <w:bottom w:val="nil"/>
              <w:right w:val="single" w:sz="8" w:space="0" w:color="auto"/>
            </w:tcBorders>
            <w:shd w:val="clear" w:color="auto" w:fill="auto"/>
            <w:vAlign w:val="bottom"/>
            <w:hideMark/>
          </w:tcPr>
          <w:p w:rsidR="00FE5A09" w:rsidRPr="002A511B" w:rsidRDefault="00FE5A09" w:rsidP="002A511B">
            <w:pPr>
              <w:spacing w:after="0" w:line="240" w:lineRule="auto"/>
              <w:rPr>
                <w:rFonts w:ascii="Times New Roman" w:eastAsia="Times New Roman" w:hAnsi="Times New Roman" w:cs="Times New Roman"/>
                <w:color w:val="000000"/>
                <w:sz w:val="18"/>
                <w:szCs w:val="18"/>
                <w:lang w:eastAsia="cs-CZ"/>
              </w:rPr>
            </w:pPr>
            <w:r w:rsidRPr="002A511B">
              <w:rPr>
                <w:rFonts w:ascii="Times New Roman" w:eastAsia="Times New Roman" w:hAnsi="Times New Roman" w:cs="Times New Roman"/>
                <w:color w:val="000000"/>
                <w:sz w:val="18"/>
                <w:szCs w:val="18"/>
                <w:lang w:eastAsia="cs-CZ"/>
              </w:rPr>
              <w:t>Fórum pro veřejně prospěšné a NNO</w:t>
            </w:r>
          </w:p>
        </w:tc>
        <w:tc>
          <w:tcPr>
            <w:tcW w:w="55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E5A09" w:rsidRPr="002A511B" w:rsidRDefault="00FE5A09" w:rsidP="002A511B">
            <w:pPr>
              <w:spacing w:after="0" w:line="240" w:lineRule="auto"/>
              <w:rPr>
                <w:rFonts w:ascii="Calibri" w:eastAsia="Times New Roman" w:hAnsi="Calibri" w:cs="Times New Roman"/>
                <w:color w:val="000000"/>
                <w:lang w:eastAsia="cs-CZ"/>
              </w:rPr>
            </w:pPr>
          </w:p>
        </w:tc>
        <w:tc>
          <w:tcPr>
            <w:tcW w:w="55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E5A09" w:rsidRPr="002A511B" w:rsidRDefault="00FE5A09" w:rsidP="002A511B">
            <w:pPr>
              <w:spacing w:after="0" w:line="240" w:lineRule="auto"/>
              <w:rPr>
                <w:rFonts w:ascii="Calibri" w:eastAsia="Times New Roman" w:hAnsi="Calibri" w:cs="Times New Roman"/>
                <w:color w:val="000000"/>
                <w:lang w:eastAsia="cs-CZ"/>
              </w:rPr>
            </w:pPr>
          </w:p>
        </w:tc>
        <w:tc>
          <w:tcPr>
            <w:tcW w:w="55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E5A09" w:rsidRPr="002A511B" w:rsidRDefault="00FE5A09" w:rsidP="002A511B">
            <w:pPr>
              <w:spacing w:after="0" w:line="240" w:lineRule="auto"/>
              <w:rPr>
                <w:rFonts w:ascii="Calibri" w:eastAsia="Times New Roman" w:hAnsi="Calibri" w:cs="Times New Roman"/>
                <w:color w:val="000000"/>
                <w:lang w:eastAsia="cs-CZ"/>
              </w:rPr>
            </w:pPr>
          </w:p>
        </w:tc>
        <w:tc>
          <w:tcPr>
            <w:tcW w:w="1115" w:type="dxa"/>
            <w:gridSpan w:val="2"/>
            <w:tcBorders>
              <w:top w:val="single" w:sz="8" w:space="0" w:color="auto"/>
              <w:left w:val="single" w:sz="8" w:space="0" w:color="auto"/>
              <w:bottom w:val="single" w:sz="8" w:space="0" w:color="auto"/>
              <w:right w:val="single" w:sz="8" w:space="0" w:color="auto"/>
            </w:tcBorders>
            <w:shd w:val="clear" w:color="000000" w:fill="538ED5"/>
            <w:noWrap/>
            <w:vAlign w:val="bottom"/>
            <w:hideMark/>
          </w:tcPr>
          <w:p w:rsidR="00FE5A09" w:rsidRPr="002A511B" w:rsidRDefault="00FE5A09" w:rsidP="00FE5A09">
            <w:pPr>
              <w:spacing w:after="0" w:line="240" w:lineRule="auto"/>
              <w:rPr>
                <w:rFonts w:ascii="Calibri" w:eastAsia="Times New Roman" w:hAnsi="Calibri" w:cs="Times New Roman"/>
                <w:color w:val="000000"/>
                <w:lang w:eastAsia="cs-CZ"/>
              </w:rPr>
            </w:pPr>
            <w:r w:rsidRPr="002A511B">
              <w:rPr>
                <w:rFonts w:ascii="Calibri" w:eastAsia="Times New Roman" w:hAnsi="Calibri" w:cs="Times New Roman"/>
                <w:color w:val="000000"/>
                <w:lang w:eastAsia="cs-CZ"/>
              </w:rPr>
              <w:t>  </w:t>
            </w:r>
          </w:p>
        </w:tc>
        <w:tc>
          <w:tcPr>
            <w:tcW w:w="5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E5A09" w:rsidRPr="002A511B" w:rsidRDefault="00FE5A09"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E5A09" w:rsidRPr="002A511B" w:rsidRDefault="00FE5A09"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E5A09" w:rsidRPr="002A511B" w:rsidRDefault="00FE5A09"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E5A09" w:rsidRPr="002A511B" w:rsidRDefault="00FE5A09" w:rsidP="002A511B">
            <w:pPr>
              <w:spacing w:after="0" w:line="240" w:lineRule="auto"/>
              <w:rPr>
                <w:rFonts w:ascii="Calibri" w:eastAsia="Times New Roman" w:hAnsi="Calibri" w:cs="Times New Roman"/>
                <w:color w:val="000000"/>
                <w:lang w:eastAsia="cs-CZ"/>
              </w:rPr>
            </w:pPr>
          </w:p>
        </w:tc>
        <w:tc>
          <w:tcPr>
            <w:tcW w:w="55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E5A09" w:rsidRPr="002A511B" w:rsidRDefault="00FE5A09"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E5A09" w:rsidRPr="002A511B" w:rsidRDefault="00FE5A09" w:rsidP="002A511B">
            <w:pPr>
              <w:spacing w:after="0" w:line="240" w:lineRule="auto"/>
              <w:rPr>
                <w:rFonts w:ascii="Calibri" w:eastAsia="Times New Roman" w:hAnsi="Calibri" w:cs="Times New Roman"/>
                <w:color w:val="000000"/>
                <w:lang w:eastAsia="cs-CZ"/>
              </w:rPr>
            </w:pPr>
          </w:p>
        </w:tc>
        <w:tc>
          <w:tcPr>
            <w:tcW w:w="559" w:type="dxa"/>
            <w:tcBorders>
              <w:top w:val="single" w:sz="8" w:space="0" w:color="auto"/>
              <w:left w:val="single" w:sz="8" w:space="0" w:color="auto"/>
              <w:bottom w:val="single" w:sz="8" w:space="0" w:color="auto"/>
              <w:right w:val="single" w:sz="24" w:space="0" w:color="auto"/>
            </w:tcBorders>
            <w:shd w:val="clear" w:color="auto" w:fill="auto"/>
            <w:noWrap/>
            <w:vAlign w:val="bottom"/>
            <w:hideMark/>
          </w:tcPr>
          <w:p w:rsidR="00FE5A09" w:rsidRPr="002A511B" w:rsidRDefault="00FE5A09"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24" w:space="0" w:color="auto"/>
              <w:bottom w:val="single" w:sz="8" w:space="0" w:color="auto"/>
              <w:right w:val="single" w:sz="8" w:space="0" w:color="auto"/>
            </w:tcBorders>
            <w:shd w:val="clear" w:color="auto" w:fill="auto"/>
            <w:noWrap/>
            <w:vAlign w:val="bottom"/>
            <w:hideMark/>
          </w:tcPr>
          <w:p w:rsidR="00FE5A09" w:rsidRPr="002A511B" w:rsidRDefault="00FE5A09"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E5A09" w:rsidRPr="002A511B" w:rsidRDefault="00FE5A09"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E5A09" w:rsidRPr="002A511B" w:rsidRDefault="00FE5A09"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E5A09" w:rsidRPr="002A511B" w:rsidRDefault="00FE5A09"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E5A09" w:rsidRPr="002A511B" w:rsidRDefault="00FE5A09" w:rsidP="002A511B">
            <w:pPr>
              <w:spacing w:after="0" w:line="240" w:lineRule="auto"/>
              <w:rPr>
                <w:rFonts w:ascii="Calibri" w:eastAsia="Times New Roman" w:hAnsi="Calibri" w:cs="Times New Roman"/>
                <w:color w:val="000000"/>
                <w:lang w:eastAsia="cs-CZ"/>
              </w:rPr>
            </w:pPr>
          </w:p>
        </w:tc>
        <w:tc>
          <w:tcPr>
            <w:tcW w:w="5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E5A09" w:rsidRPr="002A511B" w:rsidRDefault="00FE5A09" w:rsidP="002A511B">
            <w:pPr>
              <w:spacing w:after="0" w:line="240" w:lineRule="auto"/>
              <w:rPr>
                <w:rFonts w:ascii="Calibri" w:eastAsia="Times New Roman" w:hAnsi="Calibri" w:cs="Times New Roman"/>
                <w:color w:val="000000"/>
                <w:lang w:eastAsia="cs-CZ"/>
              </w:rPr>
            </w:pPr>
            <w:r w:rsidRPr="002A511B">
              <w:rPr>
                <w:rFonts w:ascii="Calibri" w:eastAsia="Times New Roman" w:hAnsi="Calibri" w:cs="Times New Roman"/>
                <w:color w:val="000000"/>
                <w:lang w:eastAsia="cs-CZ"/>
              </w:rPr>
              <w:t> </w:t>
            </w:r>
          </w:p>
        </w:tc>
      </w:tr>
      <w:tr w:rsidR="00FE5A09" w:rsidRPr="002A511B" w:rsidTr="00CC582D">
        <w:trPr>
          <w:trHeight w:val="353"/>
        </w:trPr>
        <w:tc>
          <w:tcPr>
            <w:tcW w:w="3967" w:type="dxa"/>
            <w:tcBorders>
              <w:top w:val="nil"/>
              <w:left w:val="single" w:sz="4" w:space="0" w:color="auto"/>
              <w:bottom w:val="nil"/>
              <w:right w:val="single" w:sz="8" w:space="0" w:color="auto"/>
            </w:tcBorders>
            <w:shd w:val="clear" w:color="auto" w:fill="auto"/>
            <w:vAlign w:val="bottom"/>
            <w:hideMark/>
          </w:tcPr>
          <w:p w:rsidR="00FE5A09" w:rsidRPr="002A511B" w:rsidRDefault="00FE5A09" w:rsidP="002A511B">
            <w:pPr>
              <w:spacing w:after="0" w:line="240" w:lineRule="auto"/>
              <w:rPr>
                <w:rFonts w:ascii="Times New Roman" w:eastAsia="Times New Roman" w:hAnsi="Times New Roman" w:cs="Times New Roman"/>
                <w:color w:val="000000"/>
                <w:sz w:val="18"/>
                <w:szCs w:val="18"/>
                <w:lang w:eastAsia="cs-CZ"/>
              </w:rPr>
            </w:pPr>
            <w:r w:rsidRPr="002A511B">
              <w:rPr>
                <w:rFonts w:ascii="Times New Roman" w:eastAsia="Times New Roman" w:hAnsi="Times New Roman" w:cs="Times New Roman"/>
                <w:color w:val="000000"/>
                <w:sz w:val="18"/>
                <w:szCs w:val="18"/>
                <w:lang w:eastAsia="cs-CZ"/>
              </w:rPr>
              <w:t>Setkání se zástupci mladých</w:t>
            </w:r>
          </w:p>
        </w:tc>
        <w:tc>
          <w:tcPr>
            <w:tcW w:w="55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E5A09" w:rsidRPr="002A511B" w:rsidRDefault="00FE5A09" w:rsidP="002A511B">
            <w:pPr>
              <w:spacing w:after="0" w:line="240" w:lineRule="auto"/>
              <w:rPr>
                <w:rFonts w:ascii="Calibri" w:eastAsia="Times New Roman" w:hAnsi="Calibri" w:cs="Times New Roman"/>
                <w:color w:val="000000"/>
                <w:lang w:eastAsia="cs-CZ"/>
              </w:rPr>
            </w:pPr>
          </w:p>
        </w:tc>
        <w:tc>
          <w:tcPr>
            <w:tcW w:w="55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E5A09" w:rsidRPr="002A511B" w:rsidRDefault="00FE5A09" w:rsidP="002A511B">
            <w:pPr>
              <w:spacing w:after="0" w:line="240" w:lineRule="auto"/>
              <w:rPr>
                <w:rFonts w:ascii="Calibri" w:eastAsia="Times New Roman" w:hAnsi="Calibri" w:cs="Times New Roman"/>
                <w:color w:val="000000"/>
                <w:lang w:eastAsia="cs-CZ"/>
              </w:rPr>
            </w:pPr>
          </w:p>
        </w:tc>
        <w:tc>
          <w:tcPr>
            <w:tcW w:w="55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E5A09" w:rsidRPr="002A511B" w:rsidRDefault="00FE5A09" w:rsidP="002A511B">
            <w:pPr>
              <w:spacing w:after="0" w:line="240" w:lineRule="auto"/>
              <w:rPr>
                <w:rFonts w:ascii="Calibri" w:eastAsia="Times New Roman" w:hAnsi="Calibri" w:cs="Times New Roman"/>
                <w:color w:val="000000"/>
                <w:lang w:eastAsia="cs-CZ"/>
              </w:rPr>
            </w:pPr>
          </w:p>
        </w:tc>
        <w:tc>
          <w:tcPr>
            <w:tcW w:w="1115" w:type="dxa"/>
            <w:gridSpan w:val="2"/>
            <w:tcBorders>
              <w:top w:val="single" w:sz="8" w:space="0" w:color="auto"/>
              <w:left w:val="single" w:sz="8" w:space="0" w:color="auto"/>
              <w:bottom w:val="single" w:sz="8" w:space="0" w:color="auto"/>
              <w:right w:val="single" w:sz="8" w:space="0" w:color="auto"/>
            </w:tcBorders>
            <w:shd w:val="clear" w:color="000000" w:fill="538ED5"/>
            <w:noWrap/>
            <w:vAlign w:val="bottom"/>
            <w:hideMark/>
          </w:tcPr>
          <w:p w:rsidR="00FE5A09" w:rsidRPr="002A511B" w:rsidRDefault="00FE5A09" w:rsidP="00FE5A09">
            <w:pPr>
              <w:spacing w:after="0" w:line="240" w:lineRule="auto"/>
              <w:rPr>
                <w:rFonts w:ascii="Calibri" w:eastAsia="Times New Roman" w:hAnsi="Calibri" w:cs="Times New Roman"/>
                <w:color w:val="000000"/>
                <w:lang w:eastAsia="cs-CZ"/>
              </w:rPr>
            </w:pPr>
            <w:r w:rsidRPr="002A511B">
              <w:rPr>
                <w:rFonts w:ascii="Calibri" w:eastAsia="Times New Roman" w:hAnsi="Calibri" w:cs="Times New Roman"/>
                <w:color w:val="000000"/>
                <w:lang w:eastAsia="cs-CZ"/>
              </w:rPr>
              <w:t>  </w:t>
            </w:r>
          </w:p>
        </w:tc>
        <w:tc>
          <w:tcPr>
            <w:tcW w:w="5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E5A09" w:rsidRPr="002A511B" w:rsidRDefault="00FE5A09"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E5A09" w:rsidRPr="002A511B" w:rsidRDefault="00FE5A09"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E5A09" w:rsidRPr="002A511B" w:rsidRDefault="00FE5A09"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E5A09" w:rsidRPr="002A511B" w:rsidRDefault="00FE5A09" w:rsidP="002A511B">
            <w:pPr>
              <w:spacing w:after="0" w:line="240" w:lineRule="auto"/>
              <w:rPr>
                <w:rFonts w:ascii="Calibri" w:eastAsia="Times New Roman" w:hAnsi="Calibri" w:cs="Times New Roman"/>
                <w:color w:val="000000"/>
                <w:lang w:eastAsia="cs-CZ"/>
              </w:rPr>
            </w:pPr>
          </w:p>
        </w:tc>
        <w:tc>
          <w:tcPr>
            <w:tcW w:w="55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E5A09" w:rsidRPr="002A511B" w:rsidRDefault="00FE5A09"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E5A09" w:rsidRPr="002A511B" w:rsidRDefault="00FE5A09" w:rsidP="002A511B">
            <w:pPr>
              <w:spacing w:after="0" w:line="240" w:lineRule="auto"/>
              <w:rPr>
                <w:rFonts w:ascii="Calibri" w:eastAsia="Times New Roman" w:hAnsi="Calibri" w:cs="Times New Roman"/>
                <w:color w:val="000000"/>
                <w:lang w:eastAsia="cs-CZ"/>
              </w:rPr>
            </w:pPr>
          </w:p>
        </w:tc>
        <w:tc>
          <w:tcPr>
            <w:tcW w:w="559" w:type="dxa"/>
            <w:tcBorders>
              <w:top w:val="single" w:sz="8" w:space="0" w:color="auto"/>
              <w:left w:val="single" w:sz="8" w:space="0" w:color="auto"/>
              <w:bottom w:val="single" w:sz="8" w:space="0" w:color="auto"/>
              <w:right w:val="single" w:sz="24" w:space="0" w:color="auto"/>
            </w:tcBorders>
            <w:shd w:val="clear" w:color="auto" w:fill="auto"/>
            <w:noWrap/>
            <w:vAlign w:val="bottom"/>
            <w:hideMark/>
          </w:tcPr>
          <w:p w:rsidR="00FE5A09" w:rsidRPr="002A511B" w:rsidRDefault="00FE5A09"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24" w:space="0" w:color="auto"/>
              <w:bottom w:val="single" w:sz="8" w:space="0" w:color="auto"/>
              <w:right w:val="single" w:sz="8" w:space="0" w:color="auto"/>
            </w:tcBorders>
            <w:shd w:val="clear" w:color="auto" w:fill="auto"/>
            <w:noWrap/>
            <w:vAlign w:val="bottom"/>
            <w:hideMark/>
          </w:tcPr>
          <w:p w:rsidR="00FE5A09" w:rsidRPr="002A511B" w:rsidRDefault="00FE5A09"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E5A09" w:rsidRPr="002A511B" w:rsidRDefault="00FE5A09"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E5A09" w:rsidRPr="002A511B" w:rsidRDefault="00FE5A09"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E5A09" w:rsidRPr="002A511B" w:rsidRDefault="00FE5A09"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E5A09" w:rsidRPr="002A511B" w:rsidRDefault="00FE5A09" w:rsidP="002A511B">
            <w:pPr>
              <w:spacing w:after="0" w:line="240" w:lineRule="auto"/>
              <w:rPr>
                <w:rFonts w:ascii="Calibri" w:eastAsia="Times New Roman" w:hAnsi="Calibri" w:cs="Times New Roman"/>
                <w:color w:val="000000"/>
                <w:lang w:eastAsia="cs-CZ"/>
              </w:rPr>
            </w:pPr>
          </w:p>
        </w:tc>
        <w:tc>
          <w:tcPr>
            <w:tcW w:w="5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E5A09" w:rsidRPr="002A511B" w:rsidRDefault="00FE5A09" w:rsidP="002A511B">
            <w:pPr>
              <w:spacing w:after="0" w:line="240" w:lineRule="auto"/>
              <w:rPr>
                <w:rFonts w:ascii="Calibri" w:eastAsia="Times New Roman" w:hAnsi="Calibri" w:cs="Times New Roman"/>
                <w:color w:val="000000"/>
                <w:lang w:eastAsia="cs-CZ"/>
              </w:rPr>
            </w:pPr>
            <w:r w:rsidRPr="002A511B">
              <w:rPr>
                <w:rFonts w:ascii="Calibri" w:eastAsia="Times New Roman" w:hAnsi="Calibri" w:cs="Times New Roman"/>
                <w:color w:val="000000"/>
                <w:lang w:eastAsia="cs-CZ"/>
              </w:rPr>
              <w:t> </w:t>
            </w:r>
          </w:p>
        </w:tc>
      </w:tr>
      <w:tr w:rsidR="00FE5A09" w:rsidRPr="002A511B" w:rsidTr="00CC582D">
        <w:trPr>
          <w:trHeight w:val="353"/>
        </w:trPr>
        <w:tc>
          <w:tcPr>
            <w:tcW w:w="3967" w:type="dxa"/>
            <w:tcBorders>
              <w:top w:val="nil"/>
              <w:left w:val="single" w:sz="4" w:space="0" w:color="auto"/>
              <w:right w:val="single" w:sz="8" w:space="0" w:color="auto"/>
            </w:tcBorders>
            <w:shd w:val="clear" w:color="auto" w:fill="auto"/>
            <w:vAlign w:val="bottom"/>
            <w:hideMark/>
          </w:tcPr>
          <w:p w:rsidR="002A511B" w:rsidRPr="002A511B" w:rsidRDefault="002A511B" w:rsidP="002A511B">
            <w:pPr>
              <w:spacing w:after="0" w:line="240" w:lineRule="auto"/>
              <w:rPr>
                <w:rFonts w:ascii="Times New Roman" w:eastAsia="Times New Roman" w:hAnsi="Times New Roman" w:cs="Times New Roman"/>
                <w:color w:val="000000"/>
                <w:sz w:val="18"/>
                <w:szCs w:val="18"/>
                <w:lang w:eastAsia="cs-CZ"/>
              </w:rPr>
            </w:pPr>
            <w:r w:rsidRPr="002A511B">
              <w:rPr>
                <w:rFonts w:ascii="Times New Roman" w:eastAsia="Times New Roman" w:hAnsi="Times New Roman" w:cs="Times New Roman"/>
                <w:color w:val="000000"/>
                <w:sz w:val="18"/>
                <w:szCs w:val="18"/>
                <w:lang w:eastAsia="cs-CZ"/>
              </w:rPr>
              <w:t>Veřejné setkání</w:t>
            </w:r>
          </w:p>
        </w:tc>
        <w:tc>
          <w:tcPr>
            <w:tcW w:w="55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p>
        </w:tc>
        <w:tc>
          <w:tcPr>
            <w:tcW w:w="55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p>
        </w:tc>
        <w:tc>
          <w:tcPr>
            <w:tcW w:w="55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p>
        </w:tc>
        <w:tc>
          <w:tcPr>
            <w:tcW w:w="55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8" w:space="0" w:color="auto"/>
              <w:bottom w:val="single" w:sz="8" w:space="0" w:color="auto"/>
              <w:right w:val="single" w:sz="8" w:space="0" w:color="auto"/>
            </w:tcBorders>
            <w:shd w:val="clear" w:color="000000" w:fill="538ED5"/>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r w:rsidRPr="002A511B">
              <w:rPr>
                <w:rFonts w:ascii="Calibri" w:eastAsia="Times New Roman" w:hAnsi="Calibri" w:cs="Times New Roman"/>
                <w:color w:val="000000"/>
                <w:lang w:eastAsia="cs-CZ"/>
              </w:rPr>
              <w:t> </w:t>
            </w:r>
          </w:p>
        </w:tc>
        <w:tc>
          <w:tcPr>
            <w:tcW w:w="5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p>
        </w:tc>
        <w:tc>
          <w:tcPr>
            <w:tcW w:w="55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p>
        </w:tc>
        <w:tc>
          <w:tcPr>
            <w:tcW w:w="559" w:type="dxa"/>
            <w:tcBorders>
              <w:top w:val="single" w:sz="8" w:space="0" w:color="auto"/>
              <w:left w:val="single" w:sz="8" w:space="0" w:color="auto"/>
              <w:bottom w:val="single" w:sz="8" w:space="0" w:color="auto"/>
              <w:right w:val="single" w:sz="24" w:space="0" w:color="auto"/>
            </w:tcBorders>
            <w:shd w:val="clear" w:color="auto" w:fill="auto"/>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24" w:space="0" w:color="auto"/>
              <w:bottom w:val="single" w:sz="8" w:space="0" w:color="auto"/>
              <w:right w:val="single" w:sz="8" w:space="0" w:color="auto"/>
            </w:tcBorders>
            <w:shd w:val="clear" w:color="auto" w:fill="auto"/>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p>
        </w:tc>
        <w:tc>
          <w:tcPr>
            <w:tcW w:w="5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r w:rsidRPr="002A511B">
              <w:rPr>
                <w:rFonts w:ascii="Calibri" w:eastAsia="Times New Roman" w:hAnsi="Calibri" w:cs="Times New Roman"/>
                <w:color w:val="000000"/>
                <w:lang w:eastAsia="cs-CZ"/>
              </w:rPr>
              <w:t> </w:t>
            </w:r>
          </w:p>
        </w:tc>
      </w:tr>
      <w:tr w:rsidR="00FE5A09" w:rsidRPr="002A511B" w:rsidTr="00CC582D">
        <w:trPr>
          <w:trHeight w:val="353"/>
        </w:trPr>
        <w:tc>
          <w:tcPr>
            <w:tcW w:w="3967" w:type="dxa"/>
            <w:tcBorders>
              <w:top w:val="nil"/>
              <w:left w:val="single" w:sz="4" w:space="0" w:color="auto"/>
              <w:bottom w:val="single" w:sz="8" w:space="0" w:color="auto"/>
              <w:right w:val="single" w:sz="8" w:space="0" w:color="auto"/>
            </w:tcBorders>
            <w:shd w:val="clear" w:color="auto" w:fill="auto"/>
            <w:vAlign w:val="bottom"/>
            <w:hideMark/>
          </w:tcPr>
          <w:p w:rsidR="002A511B" w:rsidRPr="002A511B" w:rsidRDefault="002A511B" w:rsidP="002A511B">
            <w:pPr>
              <w:spacing w:after="0" w:line="240" w:lineRule="auto"/>
              <w:rPr>
                <w:rFonts w:ascii="Times New Roman" w:eastAsia="Times New Roman" w:hAnsi="Times New Roman" w:cs="Times New Roman"/>
                <w:color w:val="000000"/>
                <w:sz w:val="18"/>
                <w:szCs w:val="18"/>
                <w:lang w:eastAsia="cs-CZ"/>
              </w:rPr>
            </w:pPr>
            <w:r w:rsidRPr="002A511B">
              <w:rPr>
                <w:rFonts w:ascii="Times New Roman" w:eastAsia="Times New Roman" w:hAnsi="Times New Roman" w:cs="Times New Roman"/>
                <w:color w:val="000000"/>
                <w:sz w:val="18"/>
                <w:szCs w:val="18"/>
                <w:lang w:eastAsia="cs-CZ"/>
              </w:rPr>
              <w:t>Návrh vize, strategických cílů, pracovních skupin v</w:t>
            </w:r>
            <w:r w:rsidR="00A7555F">
              <w:rPr>
                <w:rFonts w:ascii="Times New Roman" w:eastAsia="Times New Roman" w:hAnsi="Times New Roman" w:cs="Times New Roman"/>
                <w:color w:val="000000"/>
                <w:sz w:val="18"/>
                <w:szCs w:val="18"/>
                <w:lang w:eastAsia="cs-CZ"/>
              </w:rPr>
              <w:t> </w:t>
            </w:r>
            <w:r w:rsidRPr="002A511B">
              <w:rPr>
                <w:rFonts w:ascii="Times New Roman" w:eastAsia="Times New Roman" w:hAnsi="Times New Roman" w:cs="Times New Roman"/>
                <w:color w:val="000000"/>
                <w:sz w:val="18"/>
                <w:szCs w:val="18"/>
                <w:lang w:eastAsia="cs-CZ"/>
              </w:rPr>
              <w:t>PTS</w:t>
            </w:r>
          </w:p>
        </w:tc>
        <w:tc>
          <w:tcPr>
            <w:tcW w:w="55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p>
        </w:tc>
        <w:tc>
          <w:tcPr>
            <w:tcW w:w="55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p>
        </w:tc>
        <w:tc>
          <w:tcPr>
            <w:tcW w:w="55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p>
        </w:tc>
        <w:tc>
          <w:tcPr>
            <w:tcW w:w="55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r w:rsidRPr="002A511B">
              <w:rPr>
                <w:rFonts w:ascii="Calibri" w:eastAsia="Times New Roman" w:hAnsi="Calibri" w:cs="Times New Roman"/>
                <w:color w:val="000000"/>
                <w:lang w:eastAsia="cs-CZ"/>
              </w:rPr>
              <w:t> </w:t>
            </w:r>
          </w:p>
        </w:tc>
        <w:tc>
          <w:tcPr>
            <w:tcW w:w="558" w:type="dxa"/>
            <w:tcBorders>
              <w:top w:val="single" w:sz="8" w:space="0" w:color="auto"/>
              <w:left w:val="single" w:sz="8" w:space="0" w:color="auto"/>
              <w:bottom w:val="single" w:sz="8" w:space="0" w:color="auto"/>
              <w:right w:val="single" w:sz="8" w:space="0" w:color="auto"/>
            </w:tcBorders>
            <w:shd w:val="clear" w:color="000000" w:fill="538ED5"/>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r w:rsidRPr="002A511B">
              <w:rPr>
                <w:rFonts w:ascii="Calibri" w:eastAsia="Times New Roman" w:hAnsi="Calibri" w:cs="Times New Roman"/>
                <w:color w:val="000000"/>
                <w:lang w:eastAsia="cs-CZ"/>
              </w:rPr>
              <w:t> </w:t>
            </w:r>
          </w:p>
        </w:tc>
        <w:tc>
          <w:tcPr>
            <w:tcW w:w="5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p>
        </w:tc>
        <w:tc>
          <w:tcPr>
            <w:tcW w:w="55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p>
        </w:tc>
        <w:tc>
          <w:tcPr>
            <w:tcW w:w="559" w:type="dxa"/>
            <w:tcBorders>
              <w:top w:val="single" w:sz="8" w:space="0" w:color="auto"/>
              <w:left w:val="single" w:sz="8" w:space="0" w:color="auto"/>
              <w:bottom w:val="single" w:sz="8" w:space="0" w:color="auto"/>
              <w:right w:val="single" w:sz="24" w:space="0" w:color="auto"/>
            </w:tcBorders>
            <w:shd w:val="clear" w:color="auto" w:fill="auto"/>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24" w:space="0" w:color="auto"/>
              <w:bottom w:val="single" w:sz="8" w:space="0" w:color="auto"/>
              <w:right w:val="single" w:sz="8" w:space="0" w:color="auto"/>
            </w:tcBorders>
            <w:shd w:val="clear" w:color="auto" w:fill="auto"/>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p>
        </w:tc>
        <w:tc>
          <w:tcPr>
            <w:tcW w:w="5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p>
        </w:tc>
        <w:tc>
          <w:tcPr>
            <w:tcW w:w="5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A511B" w:rsidRPr="002A511B" w:rsidRDefault="002A511B" w:rsidP="002A511B">
            <w:pPr>
              <w:spacing w:after="0" w:line="240" w:lineRule="auto"/>
              <w:rPr>
                <w:rFonts w:ascii="Calibri" w:eastAsia="Times New Roman" w:hAnsi="Calibri" w:cs="Times New Roman"/>
                <w:color w:val="000000"/>
                <w:lang w:eastAsia="cs-CZ"/>
              </w:rPr>
            </w:pPr>
            <w:r w:rsidRPr="002A511B">
              <w:rPr>
                <w:rFonts w:ascii="Calibri" w:eastAsia="Times New Roman" w:hAnsi="Calibri" w:cs="Times New Roman"/>
                <w:color w:val="000000"/>
                <w:lang w:eastAsia="cs-CZ"/>
              </w:rPr>
              <w:t> </w:t>
            </w:r>
          </w:p>
        </w:tc>
      </w:tr>
    </w:tbl>
    <w:p w:rsidR="00924C2C" w:rsidRDefault="00924C2C" w:rsidP="002A511B">
      <w:pPr>
        <w:tabs>
          <w:tab w:val="left" w:pos="1080"/>
        </w:tabs>
      </w:pPr>
    </w:p>
    <w:p w:rsidR="002A511B" w:rsidRDefault="002A511B" w:rsidP="002A511B"/>
    <w:tbl>
      <w:tblPr>
        <w:tblW w:w="13932" w:type="dxa"/>
        <w:tblInd w:w="55" w:type="dxa"/>
        <w:tblLayout w:type="fixed"/>
        <w:tblCellMar>
          <w:left w:w="70" w:type="dxa"/>
          <w:right w:w="70" w:type="dxa"/>
        </w:tblCellMar>
        <w:tblLook w:val="04A0" w:firstRow="1" w:lastRow="0" w:firstColumn="1" w:lastColumn="0" w:noHBand="0" w:noVBand="1"/>
      </w:tblPr>
      <w:tblGrid>
        <w:gridCol w:w="3950"/>
        <w:gridCol w:w="554"/>
        <w:gridCol w:w="554"/>
        <w:gridCol w:w="555"/>
        <w:gridCol w:w="554"/>
        <w:gridCol w:w="555"/>
        <w:gridCol w:w="554"/>
        <w:gridCol w:w="555"/>
        <w:gridCol w:w="554"/>
        <w:gridCol w:w="555"/>
        <w:gridCol w:w="554"/>
        <w:gridCol w:w="554"/>
        <w:gridCol w:w="556"/>
        <w:gridCol w:w="554"/>
        <w:gridCol w:w="555"/>
        <w:gridCol w:w="554"/>
        <w:gridCol w:w="555"/>
        <w:gridCol w:w="554"/>
        <w:gridCol w:w="556"/>
      </w:tblGrid>
      <w:tr w:rsidR="00924C2C" w:rsidRPr="002A511B" w:rsidTr="009858C2">
        <w:trPr>
          <w:trHeight w:val="414"/>
        </w:trPr>
        <w:tc>
          <w:tcPr>
            <w:tcW w:w="3950" w:type="dxa"/>
            <w:tcBorders>
              <w:top w:val="single" w:sz="8" w:space="0" w:color="auto"/>
              <w:left w:val="single" w:sz="4" w:space="0" w:color="auto"/>
              <w:right w:val="single" w:sz="8" w:space="0" w:color="auto"/>
            </w:tcBorders>
            <w:shd w:val="clear" w:color="auto" w:fill="auto"/>
            <w:vAlign w:val="bottom"/>
            <w:hideMark/>
          </w:tcPr>
          <w:p w:rsidR="00924C2C" w:rsidRPr="002A511B" w:rsidRDefault="00924C2C" w:rsidP="004B4273">
            <w:pPr>
              <w:spacing w:after="0" w:line="240" w:lineRule="auto"/>
              <w:rPr>
                <w:rFonts w:ascii="Calibri" w:eastAsia="Times New Roman" w:hAnsi="Calibri" w:cs="Times New Roman"/>
                <w:color w:val="000000"/>
                <w:sz w:val="18"/>
                <w:szCs w:val="18"/>
                <w:lang w:eastAsia="cs-CZ"/>
              </w:rPr>
            </w:pPr>
          </w:p>
        </w:tc>
        <w:tc>
          <w:tcPr>
            <w:tcW w:w="6654" w:type="dxa"/>
            <w:gridSpan w:val="12"/>
            <w:tcBorders>
              <w:top w:val="single" w:sz="8" w:space="0" w:color="auto"/>
              <w:left w:val="single" w:sz="8" w:space="0" w:color="auto"/>
            </w:tcBorders>
            <w:shd w:val="clear" w:color="auto" w:fill="auto"/>
            <w:noWrap/>
            <w:vAlign w:val="bottom"/>
            <w:hideMark/>
          </w:tcPr>
          <w:p w:rsidR="00924C2C" w:rsidRPr="00924C2C" w:rsidRDefault="00924C2C" w:rsidP="004B4273">
            <w:pPr>
              <w:spacing w:after="0" w:line="240" w:lineRule="auto"/>
              <w:jc w:val="center"/>
              <w:rPr>
                <w:rFonts w:ascii="Calibri" w:eastAsia="Times New Roman" w:hAnsi="Calibri" w:cs="Times New Roman"/>
                <w:b/>
                <w:color w:val="000000"/>
                <w:lang w:eastAsia="cs-CZ"/>
              </w:rPr>
            </w:pPr>
            <w:r w:rsidRPr="002A511B">
              <w:rPr>
                <w:rFonts w:ascii="Calibri" w:eastAsia="Times New Roman" w:hAnsi="Calibri" w:cs="Times New Roman"/>
                <w:b/>
                <w:color w:val="000000"/>
                <w:lang w:eastAsia="cs-CZ"/>
              </w:rPr>
              <w:t>2013</w:t>
            </w:r>
          </w:p>
        </w:tc>
        <w:tc>
          <w:tcPr>
            <w:tcW w:w="3328" w:type="dxa"/>
            <w:gridSpan w:val="6"/>
            <w:tcBorders>
              <w:top w:val="single" w:sz="8" w:space="0" w:color="auto"/>
              <w:right w:val="single" w:sz="8" w:space="0" w:color="auto"/>
            </w:tcBorders>
            <w:shd w:val="clear" w:color="auto" w:fill="auto"/>
            <w:noWrap/>
            <w:vAlign w:val="bottom"/>
            <w:hideMark/>
          </w:tcPr>
          <w:p w:rsidR="00924C2C" w:rsidRPr="00924C2C" w:rsidRDefault="00924C2C" w:rsidP="004B4273">
            <w:pPr>
              <w:spacing w:after="0" w:line="240" w:lineRule="auto"/>
              <w:jc w:val="center"/>
              <w:rPr>
                <w:rFonts w:ascii="Calibri" w:eastAsia="Times New Roman" w:hAnsi="Calibri" w:cs="Times New Roman"/>
                <w:b/>
                <w:color w:val="000000"/>
                <w:lang w:eastAsia="cs-CZ"/>
              </w:rPr>
            </w:pPr>
            <w:r w:rsidRPr="00924C2C">
              <w:rPr>
                <w:rFonts w:ascii="Calibri" w:eastAsia="Times New Roman" w:hAnsi="Calibri" w:cs="Times New Roman"/>
                <w:b/>
                <w:color w:val="000000"/>
                <w:lang w:eastAsia="cs-CZ"/>
              </w:rPr>
              <w:t>2014</w:t>
            </w:r>
          </w:p>
        </w:tc>
      </w:tr>
      <w:tr w:rsidR="00924C2C" w:rsidRPr="002A511B" w:rsidTr="00CC582D">
        <w:trPr>
          <w:trHeight w:val="414"/>
        </w:trPr>
        <w:tc>
          <w:tcPr>
            <w:tcW w:w="3950" w:type="dxa"/>
            <w:tcBorders>
              <w:left w:val="single" w:sz="4" w:space="0" w:color="auto"/>
              <w:bottom w:val="single" w:sz="8" w:space="0" w:color="auto"/>
              <w:right w:val="single" w:sz="8" w:space="0" w:color="auto"/>
            </w:tcBorders>
            <w:shd w:val="clear" w:color="auto" w:fill="auto"/>
            <w:vAlign w:val="bottom"/>
            <w:hideMark/>
          </w:tcPr>
          <w:p w:rsidR="00924C2C" w:rsidRPr="002A511B" w:rsidRDefault="00924C2C" w:rsidP="004B4273">
            <w:pPr>
              <w:spacing w:after="0" w:line="240" w:lineRule="auto"/>
              <w:rPr>
                <w:rFonts w:ascii="Times New Roman" w:eastAsia="Times New Roman" w:hAnsi="Times New Roman" w:cs="Times New Roman"/>
                <w:color w:val="000000"/>
                <w:sz w:val="18"/>
                <w:szCs w:val="18"/>
                <w:lang w:eastAsia="cs-CZ"/>
              </w:rPr>
            </w:pPr>
            <w:r w:rsidRPr="002A511B">
              <w:rPr>
                <w:rFonts w:ascii="Times New Roman" w:eastAsia="Times New Roman" w:hAnsi="Times New Roman" w:cs="Times New Roman"/>
                <w:color w:val="000000"/>
                <w:sz w:val="18"/>
                <w:szCs w:val="18"/>
                <w:lang w:eastAsia="cs-CZ"/>
              </w:rPr>
              <w:t> </w:t>
            </w:r>
          </w:p>
        </w:tc>
        <w:tc>
          <w:tcPr>
            <w:tcW w:w="554" w:type="dxa"/>
            <w:tcBorders>
              <w:left w:val="single" w:sz="8" w:space="0" w:color="auto"/>
              <w:bottom w:val="single" w:sz="8" w:space="0" w:color="auto"/>
            </w:tcBorders>
            <w:shd w:val="clear" w:color="auto" w:fill="auto"/>
            <w:noWrap/>
            <w:vAlign w:val="bottom"/>
            <w:hideMark/>
          </w:tcPr>
          <w:p w:rsidR="00924C2C" w:rsidRPr="002A511B" w:rsidRDefault="00924C2C" w:rsidP="009858C2">
            <w:pPr>
              <w:spacing w:after="0" w:line="240" w:lineRule="auto"/>
              <w:jc w:val="center"/>
              <w:rPr>
                <w:rFonts w:ascii="Calibri" w:eastAsia="Times New Roman" w:hAnsi="Calibri" w:cs="Times New Roman"/>
                <w:color w:val="000000"/>
                <w:lang w:eastAsia="cs-CZ"/>
              </w:rPr>
            </w:pPr>
            <w:r w:rsidRPr="002A511B">
              <w:rPr>
                <w:rFonts w:ascii="Calibri" w:eastAsia="Times New Roman" w:hAnsi="Calibri" w:cs="Times New Roman"/>
                <w:color w:val="000000"/>
                <w:lang w:eastAsia="cs-CZ"/>
              </w:rPr>
              <w:t>1</w:t>
            </w:r>
          </w:p>
        </w:tc>
        <w:tc>
          <w:tcPr>
            <w:tcW w:w="554" w:type="dxa"/>
            <w:tcBorders>
              <w:bottom w:val="single" w:sz="8" w:space="0" w:color="auto"/>
            </w:tcBorders>
            <w:shd w:val="clear" w:color="auto" w:fill="auto"/>
            <w:noWrap/>
            <w:vAlign w:val="bottom"/>
            <w:hideMark/>
          </w:tcPr>
          <w:p w:rsidR="00924C2C" w:rsidRPr="002A511B" w:rsidRDefault="00924C2C" w:rsidP="009858C2">
            <w:pPr>
              <w:spacing w:after="0" w:line="240" w:lineRule="auto"/>
              <w:jc w:val="center"/>
              <w:rPr>
                <w:rFonts w:ascii="Calibri" w:eastAsia="Times New Roman" w:hAnsi="Calibri" w:cs="Times New Roman"/>
                <w:color w:val="000000"/>
                <w:lang w:eastAsia="cs-CZ"/>
              </w:rPr>
            </w:pPr>
            <w:r w:rsidRPr="002A511B">
              <w:rPr>
                <w:rFonts w:ascii="Calibri" w:eastAsia="Times New Roman" w:hAnsi="Calibri" w:cs="Times New Roman"/>
                <w:color w:val="000000"/>
                <w:lang w:eastAsia="cs-CZ"/>
              </w:rPr>
              <w:t>2</w:t>
            </w:r>
          </w:p>
        </w:tc>
        <w:tc>
          <w:tcPr>
            <w:tcW w:w="555" w:type="dxa"/>
            <w:tcBorders>
              <w:bottom w:val="single" w:sz="8" w:space="0" w:color="auto"/>
            </w:tcBorders>
            <w:shd w:val="clear" w:color="auto" w:fill="auto"/>
            <w:noWrap/>
            <w:vAlign w:val="bottom"/>
            <w:hideMark/>
          </w:tcPr>
          <w:p w:rsidR="00924C2C" w:rsidRPr="002A511B" w:rsidRDefault="00924C2C" w:rsidP="009858C2">
            <w:pPr>
              <w:spacing w:after="0" w:line="240" w:lineRule="auto"/>
              <w:jc w:val="center"/>
              <w:rPr>
                <w:rFonts w:ascii="Calibri" w:eastAsia="Times New Roman" w:hAnsi="Calibri" w:cs="Times New Roman"/>
                <w:color w:val="000000"/>
                <w:lang w:eastAsia="cs-CZ"/>
              </w:rPr>
            </w:pPr>
            <w:r w:rsidRPr="002A511B">
              <w:rPr>
                <w:rFonts w:ascii="Calibri" w:eastAsia="Times New Roman" w:hAnsi="Calibri" w:cs="Times New Roman"/>
                <w:color w:val="000000"/>
                <w:lang w:eastAsia="cs-CZ"/>
              </w:rPr>
              <w:t>3</w:t>
            </w:r>
          </w:p>
        </w:tc>
        <w:tc>
          <w:tcPr>
            <w:tcW w:w="554" w:type="dxa"/>
            <w:tcBorders>
              <w:bottom w:val="single" w:sz="8" w:space="0" w:color="auto"/>
            </w:tcBorders>
            <w:shd w:val="clear" w:color="auto" w:fill="auto"/>
            <w:noWrap/>
            <w:vAlign w:val="bottom"/>
            <w:hideMark/>
          </w:tcPr>
          <w:p w:rsidR="00924C2C" w:rsidRPr="002A511B" w:rsidRDefault="00924C2C" w:rsidP="009858C2">
            <w:pPr>
              <w:spacing w:after="0" w:line="240" w:lineRule="auto"/>
              <w:jc w:val="center"/>
              <w:rPr>
                <w:rFonts w:ascii="Calibri" w:eastAsia="Times New Roman" w:hAnsi="Calibri" w:cs="Times New Roman"/>
                <w:color w:val="000000"/>
                <w:lang w:eastAsia="cs-CZ"/>
              </w:rPr>
            </w:pPr>
            <w:r w:rsidRPr="002A511B">
              <w:rPr>
                <w:rFonts w:ascii="Calibri" w:eastAsia="Times New Roman" w:hAnsi="Calibri" w:cs="Times New Roman"/>
                <w:color w:val="000000"/>
                <w:lang w:eastAsia="cs-CZ"/>
              </w:rPr>
              <w:t>4</w:t>
            </w:r>
          </w:p>
        </w:tc>
        <w:tc>
          <w:tcPr>
            <w:tcW w:w="555" w:type="dxa"/>
            <w:tcBorders>
              <w:bottom w:val="single" w:sz="8" w:space="0" w:color="auto"/>
            </w:tcBorders>
            <w:shd w:val="clear" w:color="000000" w:fill="FFFFFF"/>
            <w:noWrap/>
            <w:vAlign w:val="bottom"/>
            <w:hideMark/>
          </w:tcPr>
          <w:p w:rsidR="00924C2C" w:rsidRPr="002A511B" w:rsidRDefault="00924C2C" w:rsidP="009858C2">
            <w:pPr>
              <w:spacing w:after="0" w:line="240" w:lineRule="auto"/>
              <w:jc w:val="center"/>
              <w:rPr>
                <w:rFonts w:ascii="Calibri" w:eastAsia="Times New Roman" w:hAnsi="Calibri" w:cs="Times New Roman"/>
                <w:color w:val="000000"/>
                <w:lang w:eastAsia="cs-CZ"/>
              </w:rPr>
            </w:pPr>
            <w:r w:rsidRPr="002A511B">
              <w:rPr>
                <w:rFonts w:ascii="Calibri" w:eastAsia="Times New Roman" w:hAnsi="Calibri" w:cs="Times New Roman"/>
                <w:color w:val="000000"/>
                <w:lang w:eastAsia="cs-CZ"/>
              </w:rPr>
              <w:t>5</w:t>
            </w:r>
          </w:p>
        </w:tc>
        <w:tc>
          <w:tcPr>
            <w:tcW w:w="554" w:type="dxa"/>
            <w:tcBorders>
              <w:bottom w:val="single" w:sz="8" w:space="0" w:color="auto"/>
            </w:tcBorders>
            <w:shd w:val="clear" w:color="auto" w:fill="FFFFFF" w:themeFill="background1"/>
            <w:noWrap/>
            <w:vAlign w:val="bottom"/>
            <w:hideMark/>
          </w:tcPr>
          <w:p w:rsidR="00924C2C" w:rsidRPr="002A511B" w:rsidRDefault="00924C2C" w:rsidP="009858C2">
            <w:pPr>
              <w:spacing w:after="0" w:line="240" w:lineRule="auto"/>
              <w:jc w:val="center"/>
              <w:rPr>
                <w:rFonts w:ascii="Calibri" w:eastAsia="Times New Roman" w:hAnsi="Calibri" w:cs="Times New Roman"/>
                <w:color w:val="000000"/>
                <w:lang w:eastAsia="cs-CZ"/>
              </w:rPr>
            </w:pPr>
            <w:r w:rsidRPr="002A511B">
              <w:rPr>
                <w:rFonts w:ascii="Calibri" w:eastAsia="Times New Roman" w:hAnsi="Calibri" w:cs="Times New Roman"/>
                <w:color w:val="000000"/>
                <w:lang w:eastAsia="cs-CZ"/>
              </w:rPr>
              <w:t>6</w:t>
            </w:r>
          </w:p>
        </w:tc>
        <w:tc>
          <w:tcPr>
            <w:tcW w:w="555" w:type="dxa"/>
            <w:tcBorders>
              <w:bottom w:val="single" w:sz="8" w:space="0" w:color="auto"/>
            </w:tcBorders>
            <w:shd w:val="clear" w:color="auto" w:fill="auto"/>
            <w:noWrap/>
            <w:vAlign w:val="bottom"/>
            <w:hideMark/>
          </w:tcPr>
          <w:p w:rsidR="00924C2C" w:rsidRPr="002A511B" w:rsidRDefault="00924C2C" w:rsidP="009858C2">
            <w:pPr>
              <w:spacing w:after="0" w:line="240" w:lineRule="auto"/>
              <w:jc w:val="center"/>
              <w:rPr>
                <w:rFonts w:ascii="Calibri" w:eastAsia="Times New Roman" w:hAnsi="Calibri" w:cs="Times New Roman"/>
                <w:color w:val="000000"/>
                <w:lang w:eastAsia="cs-CZ"/>
              </w:rPr>
            </w:pPr>
            <w:r w:rsidRPr="002A511B">
              <w:rPr>
                <w:rFonts w:ascii="Calibri" w:eastAsia="Times New Roman" w:hAnsi="Calibri" w:cs="Times New Roman"/>
                <w:color w:val="000000"/>
                <w:lang w:eastAsia="cs-CZ"/>
              </w:rPr>
              <w:t>7</w:t>
            </w:r>
          </w:p>
        </w:tc>
        <w:tc>
          <w:tcPr>
            <w:tcW w:w="554" w:type="dxa"/>
            <w:tcBorders>
              <w:bottom w:val="single" w:sz="8" w:space="0" w:color="auto"/>
            </w:tcBorders>
            <w:shd w:val="clear" w:color="auto" w:fill="auto"/>
            <w:noWrap/>
            <w:vAlign w:val="bottom"/>
            <w:hideMark/>
          </w:tcPr>
          <w:p w:rsidR="00924C2C" w:rsidRPr="002A511B" w:rsidRDefault="00924C2C" w:rsidP="009858C2">
            <w:pPr>
              <w:spacing w:after="0" w:line="240" w:lineRule="auto"/>
              <w:jc w:val="center"/>
              <w:rPr>
                <w:rFonts w:ascii="Calibri" w:eastAsia="Times New Roman" w:hAnsi="Calibri" w:cs="Times New Roman"/>
                <w:color w:val="000000"/>
                <w:lang w:eastAsia="cs-CZ"/>
              </w:rPr>
            </w:pPr>
            <w:r w:rsidRPr="002A511B">
              <w:rPr>
                <w:rFonts w:ascii="Calibri" w:eastAsia="Times New Roman" w:hAnsi="Calibri" w:cs="Times New Roman"/>
                <w:color w:val="000000"/>
                <w:lang w:eastAsia="cs-CZ"/>
              </w:rPr>
              <w:t>8</w:t>
            </w:r>
          </w:p>
        </w:tc>
        <w:tc>
          <w:tcPr>
            <w:tcW w:w="555" w:type="dxa"/>
            <w:tcBorders>
              <w:bottom w:val="single" w:sz="8" w:space="0" w:color="auto"/>
            </w:tcBorders>
            <w:shd w:val="clear" w:color="auto" w:fill="auto"/>
            <w:noWrap/>
            <w:vAlign w:val="bottom"/>
            <w:hideMark/>
          </w:tcPr>
          <w:p w:rsidR="00924C2C" w:rsidRPr="002A511B" w:rsidRDefault="00924C2C" w:rsidP="009858C2">
            <w:pPr>
              <w:spacing w:after="0" w:line="240" w:lineRule="auto"/>
              <w:jc w:val="center"/>
              <w:rPr>
                <w:rFonts w:ascii="Calibri" w:eastAsia="Times New Roman" w:hAnsi="Calibri" w:cs="Times New Roman"/>
                <w:color w:val="000000"/>
                <w:lang w:eastAsia="cs-CZ"/>
              </w:rPr>
            </w:pPr>
            <w:r w:rsidRPr="002A511B">
              <w:rPr>
                <w:rFonts w:ascii="Calibri" w:eastAsia="Times New Roman" w:hAnsi="Calibri" w:cs="Times New Roman"/>
                <w:color w:val="000000"/>
                <w:lang w:eastAsia="cs-CZ"/>
              </w:rPr>
              <w:t>9</w:t>
            </w:r>
          </w:p>
        </w:tc>
        <w:tc>
          <w:tcPr>
            <w:tcW w:w="554" w:type="dxa"/>
            <w:tcBorders>
              <w:bottom w:val="single" w:sz="8" w:space="0" w:color="auto"/>
            </w:tcBorders>
            <w:shd w:val="clear" w:color="auto" w:fill="auto"/>
            <w:noWrap/>
            <w:vAlign w:val="bottom"/>
            <w:hideMark/>
          </w:tcPr>
          <w:p w:rsidR="00924C2C" w:rsidRPr="002A511B" w:rsidRDefault="00924C2C" w:rsidP="009858C2">
            <w:pPr>
              <w:spacing w:after="0" w:line="240" w:lineRule="auto"/>
              <w:jc w:val="center"/>
              <w:rPr>
                <w:rFonts w:ascii="Calibri" w:eastAsia="Times New Roman" w:hAnsi="Calibri" w:cs="Times New Roman"/>
                <w:color w:val="000000"/>
                <w:lang w:eastAsia="cs-CZ"/>
              </w:rPr>
            </w:pPr>
            <w:r w:rsidRPr="002A511B">
              <w:rPr>
                <w:rFonts w:ascii="Calibri" w:eastAsia="Times New Roman" w:hAnsi="Calibri" w:cs="Times New Roman"/>
                <w:color w:val="000000"/>
                <w:lang w:eastAsia="cs-CZ"/>
              </w:rPr>
              <w:t>10</w:t>
            </w:r>
          </w:p>
        </w:tc>
        <w:tc>
          <w:tcPr>
            <w:tcW w:w="554" w:type="dxa"/>
            <w:tcBorders>
              <w:bottom w:val="single" w:sz="8" w:space="0" w:color="auto"/>
            </w:tcBorders>
            <w:shd w:val="clear" w:color="auto" w:fill="auto"/>
            <w:noWrap/>
            <w:vAlign w:val="bottom"/>
            <w:hideMark/>
          </w:tcPr>
          <w:p w:rsidR="00924C2C" w:rsidRPr="002A511B" w:rsidRDefault="00924C2C" w:rsidP="009858C2">
            <w:pPr>
              <w:spacing w:after="0" w:line="240" w:lineRule="auto"/>
              <w:jc w:val="center"/>
              <w:rPr>
                <w:rFonts w:ascii="Calibri" w:eastAsia="Times New Roman" w:hAnsi="Calibri" w:cs="Times New Roman"/>
                <w:color w:val="000000"/>
                <w:lang w:eastAsia="cs-CZ"/>
              </w:rPr>
            </w:pPr>
            <w:r w:rsidRPr="002A511B">
              <w:rPr>
                <w:rFonts w:ascii="Calibri" w:eastAsia="Times New Roman" w:hAnsi="Calibri" w:cs="Times New Roman"/>
                <w:color w:val="000000"/>
                <w:lang w:eastAsia="cs-CZ"/>
              </w:rPr>
              <w:t>11</w:t>
            </w:r>
          </w:p>
        </w:tc>
        <w:tc>
          <w:tcPr>
            <w:tcW w:w="556" w:type="dxa"/>
            <w:tcBorders>
              <w:bottom w:val="single" w:sz="8" w:space="0" w:color="auto"/>
            </w:tcBorders>
            <w:shd w:val="clear" w:color="auto" w:fill="auto"/>
            <w:noWrap/>
            <w:vAlign w:val="bottom"/>
            <w:hideMark/>
          </w:tcPr>
          <w:p w:rsidR="00924C2C" w:rsidRPr="002A511B" w:rsidRDefault="00924C2C" w:rsidP="009858C2">
            <w:pPr>
              <w:spacing w:after="0" w:line="240" w:lineRule="auto"/>
              <w:jc w:val="center"/>
              <w:rPr>
                <w:rFonts w:ascii="Calibri" w:eastAsia="Times New Roman" w:hAnsi="Calibri" w:cs="Times New Roman"/>
                <w:color w:val="000000"/>
                <w:lang w:eastAsia="cs-CZ"/>
              </w:rPr>
            </w:pPr>
            <w:r w:rsidRPr="002A511B">
              <w:rPr>
                <w:rFonts w:ascii="Calibri" w:eastAsia="Times New Roman" w:hAnsi="Calibri" w:cs="Times New Roman"/>
                <w:color w:val="000000"/>
                <w:lang w:eastAsia="cs-CZ"/>
              </w:rPr>
              <w:t>12</w:t>
            </w:r>
          </w:p>
        </w:tc>
        <w:tc>
          <w:tcPr>
            <w:tcW w:w="554" w:type="dxa"/>
            <w:tcBorders>
              <w:bottom w:val="single" w:sz="8" w:space="0" w:color="auto"/>
            </w:tcBorders>
            <w:shd w:val="clear" w:color="auto" w:fill="auto"/>
            <w:noWrap/>
            <w:vAlign w:val="bottom"/>
            <w:hideMark/>
          </w:tcPr>
          <w:p w:rsidR="00924C2C" w:rsidRPr="002A511B" w:rsidRDefault="00924C2C" w:rsidP="009858C2">
            <w:pPr>
              <w:spacing w:after="0" w:line="240" w:lineRule="auto"/>
              <w:jc w:val="center"/>
              <w:rPr>
                <w:rFonts w:ascii="Calibri" w:eastAsia="Times New Roman" w:hAnsi="Calibri" w:cs="Times New Roman"/>
                <w:color w:val="000000"/>
                <w:lang w:eastAsia="cs-CZ"/>
              </w:rPr>
            </w:pPr>
            <w:r w:rsidRPr="002A511B">
              <w:rPr>
                <w:rFonts w:ascii="Calibri" w:eastAsia="Times New Roman" w:hAnsi="Calibri" w:cs="Times New Roman"/>
                <w:color w:val="000000"/>
                <w:lang w:eastAsia="cs-CZ"/>
              </w:rPr>
              <w:t>1</w:t>
            </w:r>
          </w:p>
        </w:tc>
        <w:tc>
          <w:tcPr>
            <w:tcW w:w="555" w:type="dxa"/>
            <w:tcBorders>
              <w:bottom w:val="single" w:sz="8" w:space="0" w:color="auto"/>
            </w:tcBorders>
            <w:shd w:val="clear" w:color="auto" w:fill="auto"/>
            <w:noWrap/>
            <w:vAlign w:val="bottom"/>
            <w:hideMark/>
          </w:tcPr>
          <w:p w:rsidR="00924C2C" w:rsidRPr="002A511B" w:rsidRDefault="00924C2C" w:rsidP="009858C2">
            <w:pPr>
              <w:spacing w:after="0" w:line="240" w:lineRule="auto"/>
              <w:jc w:val="center"/>
              <w:rPr>
                <w:rFonts w:ascii="Calibri" w:eastAsia="Times New Roman" w:hAnsi="Calibri" w:cs="Times New Roman"/>
                <w:color w:val="000000"/>
                <w:lang w:eastAsia="cs-CZ"/>
              </w:rPr>
            </w:pPr>
            <w:r w:rsidRPr="002A511B">
              <w:rPr>
                <w:rFonts w:ascii="Calibri" w:eastAsia="Times New Roman" w:hAnsi="Calibri" w:cs="Times New Roman"/>
                <w:color w:val="000000"/>
                <w:lang w:eastAsia="cs-CZ"/>
              </w:rPr>
              <w:t>2</w:t>
            </w:r>
          </w:p>
        </w:tc>
        <w:tc>
          <w:tcPr>
            <w:tcW w:w="554" w:type="dxa"/>
            <w:tcBorders>
              <w:bottom w:val="single" w:sz="8" w:space="0" w:color="auto"/>
            </w:tcBorders>
            <w:shd w:val="clear" w:color="auto" w:fill="auto"/>
            <w:noWrap/>
            <w:vAlign w:val="bottom"/>
            <w:hideMark/>
          </w:tcPr>
          <w:p w:rsidR="00924C2C" w:rsidRPr="002A511B" w:rsidRDefault="00924C2C" w:rsidP="009858C2">
            <w:pPr>
              <w:spacing w:after="0" w:line="240" w:lineRule="auto"/>
              <w:jc w:val="center"/>
              <w:rPr>
                <w:rFonts w:ascii="Calibri" w:eastAsia="Times New Roman" w:hAnsi="Calibri" w:cs="Times New Roman"/>
                <w:color w:val="000000"/>
                <w:lang w:eastAsia="cs-CZ"/>
              </w:rPr>
            </w:pPr>
            <w:r w:rsidRPr="002A511B">
              <w:rPr>
                <w:rFonts w:ascii="Calibri" w:eastAsia="Times New Roman" w:hAnsi="Calibri" w:cs="Times New Roman"/>
                <w:color w:val="000000"/>
                <w:lang w:eastAsia="cs-CZ"/>
              </w:rPr>
              <w:t>3</w:t>
            </w:r>
          </w:p>
        </w:tc>
        <w:tc>
          <w:tcPr>
            <w:tcW w:w="555" w:type="dxa"/>
            <w:tcBorders>
              <w:bottom w:val="single" w:sz="8" w:space="0" w:color="auto"/>
            </w:tcBorders>
            <w:shd w:val="clear" w:color="auto" w:fill="auto"/>
            <w:noWrap/>
            <w:vAlign w:val="bottom"/>
            <w:hideMark/>
          </w:tcPr>
          <w:p w:rsidR="00924C2C" w:rsidRPr="002A511B" w:rsidRDefault="00924C2C" w:rsidP="009858C2">
            <w:pPr>
              <w:spacing w:after="0" w:line="240" w:lineRule="auto"/>
              <w:jc w:val="center"/>
              <w:rPr>
                <w:rFonts w:ascii="Calibri" w:eastAsia="Times New Roman" w:hAnsi="Calibri" w:cs="Times New Roman"/>
                <w:color w:val="000000"/>
                <w:lang w:eastAsia="cs-CZ"/>
              </w:rPr>
            </w:pPr>
            <w:r w:rsidRPr="002A511B">
              <w:rPr>
                <w:rFonts w:ascii="Calibri" w:eastAsia="Times New Roman" w:hAnsi="Calibri" w:cs="Times New Roman"/>
                <w:color w:val="000000"/>
                <w:lang w:eastAsia="cs-CZ"/>
              </w:rPr>
              <w:t>4</w:t>
            </w:r>
          </w:p>
        </w:tc>
        <w:tc>
          <w:tcPr>
            <w:tcW w:w="554" w:type="dxa"/>
            <w:tcBorders>
              <w:bottom w:val="single" w:sz="8" w:space="0" w:color="auto"/>
            </w:tcBorders>
            <w:shd w:val="clear" w:color="auto" w:fill="auto"/>
            <w:noWrap/>
            <w:vAlign w:val="bottom"/>
            <w:hideMark/>
          </w:tcPr>
          <w:p w:rsidR="00924C2C" w:rsidRPr="002A511B" w:rsidRDefault="00924C2C" w:rsidP="009858C2">
            <w:pPr>
              <w:spacing w:after="0" w:line="240" w:lineRule="auto"/>
              <w:jc w:val="center"/>
              <w:rPr>
                <w:rFonts w:ascii="Calibri" w:eastAsia="Times New Roman" w:hAnsi="Calibri" w:cs="Times New Roman"/>
                <w:color w:val="000000"/>
                <w:lang w:eastAsia="cs-CZ"/>
              </w:rPr>
            </w:pPr>
            <w:r w:rsidRPr="002A511B">
              <w:rPr>
                <w:rFonts w:ascii="Calibri" w:eastAsia="Times New Roman" w:hAnsi="Calibri" w:cs="Times New Roman"/>
                <w:color w:val="000000"/>
                <w:lang w:eastAsia="cs-CZ"/>
              </w:rPr>
              <w:t>5</w:t>
            </w:r>
          </w:p>
        </w:tc>
        <w:tc>
          <w:tcPr>
            <w:tcW w:w="556" w:type="dxa"/>
            <w:tcBorders>
              <w:bottom w:val="single" w:sz="8" w:space="0" w:color="auto"/>
              <w:right w:val="single" w:sz="8" w:space="0" w:color="auto"/>
            </w:tcBorders>
            <w:shd w:val="clear" w:color="auto" w:fill="auto"/>
            <w:noWrap/>
            <w:vAlign w:val="bottom"/>
            <w:hideMark/>
          </w:tcPr>
          <w:p w:rsidR="00924C2C" w:rsidRPr="002A511B" w:rsidRDefault="00924C2C" w:rsidP="009858C2">
            <w:pPr>
              <w:spacing w:after="0" w:line="240" w:lineRule="auto"/>
              <w:jc w:val="center"/>
              <w:rPr>
                <w:rFonts w:ascii="Calibri" w:eastAsia="Times New Roman" w:hAnsi="Calibri" w:cs="Times New Roman"/>
                <w:color w:val="000000"/>
                <w:lang w:eastAsia="cs-CZ"/>
              </w:rPr>
            </w:pPr>
            <w:r w:rsidRPr="002A511B">
              <w:rPr>
                <w:rFonts w:ascii="Calibri" w:eastAsia="Times New Roman" w:hAnsi="Calibri" w:cs="Times New Roman"/>
                <w:color w:val="000000"/>
                <w:lang w:eastAsia="cs-CZ"/>
              </w:rPr>
              <w:t>6</w:t>
            </w:r>
          </w:p>
        </w:tc>
      </w:tr>
      <w:tr w:rsidR="00924C2C" w:rsidRPr="002A511B" w:rsidTr="00CC582D">
        <w:trPr>
          <w:trHeight w:val="414"/>
        </w:trPr>
        <w:tc>
          <w:tcPr>
            <w:tcW w:w="3950" w:type="dxa"/>
            <w:tcBorders>
              <w:top w:val="single" w:sz="8" w:space="0" w:color="auto"/>
              <w:left w:val="single" w:sz="4" w:space="0" w:color="auto"/>
              <w:bottom w:val="nil"/>
              <w:right w:val="single" w:sz="8" w:space="0" w:color="auto"/>
            </w:tcBorders>
            <w:shd w:val="clear" w:color="auto" w:fill="auto"/>
            <w:vAlign w:val="bottom"/>
            <w:hideMark/>
          </w:tcPr>
          <w:p w:rsidR="00924C2C" w:rsidRPr="002A511B" w:rsidRDefault="00924C2C" w:rsidP="004B4273">
            <w:pPr>
              <w:spacing w:after="0" w:line="240" w:lineRule="auto"/>
              <w:rPr>
                <w:rFonts w:ascii="Times New Roman" w:eastAsia="Times New Roman" w:hAnsi="Times New Roman" w:cs="Times New Roman"/>
                <w:color w:val="000000"/>
                <w:sz w:val="18"/>
                <w:szCs w:val="18"/>
                <w:lang w:eastAsia="cs-CZ"/>
              </w:rPr>
            </w:pPr>
            <w:r w:rsidRPr="002A511B">
              <w:rPr>
                <w:rFonts w:ascii="Times New Roman" w:eastAsia="Times New Roman" w:hAnsi="Times New Roman" w:cs="Times New Roman"/>
                <w:color w:val="000000"/>
                <w:sz w:val="18"/>
                <w:szCs w:val="18"/>
                <w:lang w:eastAsia="cs-CZ"/>
              </w:rPr>
              <w:t>Schválení vize, strategických cílů, pra</w:t>
            </w:r>
            <w:r w:rsidR="00B84647">
              <w:rPr>
                <w:rFonts w:ascii="Times New Roman" w:eastAsia="Times New Roman" w:hAnsi="Times New Roman" w:cs="Times New Roman"/>
                <w:color w:val="000000"/>
                <w:sz w:val="18"/>
                <w:szCs w:val="18"/>
                <w:lang w:eastAsia="cs-CZ"/>
              </w:rPr>
              <w:t>c</w:t>
            </w:r>
            <w:r w:rsidRPr="002A511B">
              <w:rPr>
                <w:rFonts w:ascii="Times New Roman" w:eastAsia="Times New Roman" w:hAnsi="Times New Roman" w:cs="Times New Roman"/>
                <w:color w:val="000000"/>
                <w:sz w:val="18"/>
                <w:szCs w:val="18"/>
                <w:lang w:eastAsia="cs-CZ"/>
              </w:rPr>
              <w:t>ovních skupin v</w:t>
            </w:r>
            <w:r w:rsidR="00A7555F">
              <w:rPr>
                <w:rFonts w:ascii="Times New Roman" w:eastAsia="Times New Roman" w:hAnsi="Times New Roman" w:cs="Times New Roman"/>
                <w:color w:val="000000"/>
                <w:sz w:val="18"/>
                <w:szCs w:val="18"/>
                <w:lang w:eastAsia="cs-CZ"/>
              </w:rPr>
              <w:t> </w:t>
            </w:r>
            <w:r w:rsidRPr="002A511B">
              <w:rPr>
                <w:rFonts w:ascii="Times New Roman" w:eastAsia="Times New Roman" w:hAnsi="Times New Roman" w:cs="Times New Roman"/>
                <w:color w:val="000000"/>
                <w:sz w:val="18"/>
                <w:szCs w:val="18"/>
                <w:lang w:eastAsia="cs-CZ"/>
              </w:rPr>
              <w:t>KRSP</w:t>
            </w:r>
          </w:p>
        </w:tc>
        <w:tc>
          <w:tcPr>
            <w:tcW w:w="55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5"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r w:rsidRPr="002A511B">
              <w:rPr>
                <w:rFonts w:ascii="Calibri" w:eastAsia="Times New Roman" w:hAnsi="Calibri" w:cs="Times New Roman"/>
                <w:color w:val="000000"/>
                <w:lang w:eastAsia="cs-CZ"/>
              </w:rPr>
              <w:t> </w:t>
            </w:r>
          </w:p>
        </w:tc>
        <w:tc>
          <w:tcPr>
            <w:tcW w:w="554" w:type="dxa"/>
            <w:tcBorders>
              <w:top w:val="single" w:sz="8" w:space="0" w:color="auto"/>
              <w:left w:val="single" w:sz="8" w:space="0" w:color="auto"/>
              <w:bottom w:val="single" w:sz="8" w:space="0" w:color="auto"/>
              <w:right w:val="single" w:sz="8" w:space="0" w:color="auto"/>
            </w:tcBorders>
            <w:shd w:val="clear" w:color="000000" w:fill="538ED5"/>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r w:rsidRPr="002A511B">
              <w:rPr>
                <w:rFonts w:ascii="Calibri" w:eastAsia="Times New Roman" w:hAnsi="Calibri" w:cs="Times New Roman"/>
                <w:color w:val="000000"/>
                <w:lang w:eastAsia="cs-CZ"/>
              </w:rPr>
              <w:t> </w:t>
            </w:r>
          </w:p>
        </w:tc>
        <w:tc>
          <w:tcPr>
            <w:tcW w:w="55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6" w:type="dxa"/>
            <w:tcBorders>
              <w:top w:val="single" w:sz="8" w:space="0" w:color="auto"/>
              <w:left w:val="single" w:sz="8" w:space="0" w:color="auto"/>
              <w:bottom w:val="single" w:sz="8" w:space="0" w:color="auto"/>
              <w:right w:val="single" w:sz="24"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4" w:type="dxa"/>
            <w:tcBorders>
              <w:top w:val="single" w:sz="8" w:space="0" w:color="auto"/>
              <w:left w:val="single" w:sz="24"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r w:rsidRPr="002A511B">
              <w:rPr>
                <w:rFonts w:ascii="Calibri" w:eastAsia="Times New Roman" w:hAnsi="Calibri" w:cs="Times New Roman"/>
                <w:color w:val="000000"/>
                <w:lang w:eastAsia="cs-CZ"/>
              </w:rPr>
              <w:t> </w:t>
            </w:r>
          </w:p>
        </w:tc>
      </w:tr>
      <w:tr w:rsidR="00924C2C" w:rsidRPr="002A511B" w:rsidTr="00CC582D">
        <w:trPr>
          <w:trHeight w:val="414"/>
        </w:trPr>
        <w:tc>
          <w:tcPr>
            <w:tcW w:w="3950" w:type="dxa"/>
            <w:tcBorders>
              <w:top w:val="nil"/>
              <w:left w:val="single" w:sz="4" w:space="0" w:color="auto"/>
              <w:bottom w:val="nil"/>
              <w:right w:val="single" w:sz="8" w:space="0" w:color="auto"/>
            </w:tcBorders>
            <w:shd w:val="clear" w:color="auto" w:fill="auto"/>
            <w:vAlign w:val="bottom"/>
            <w:hideMark/>
          </w:tcPr>
          <w:p w:rsidR="00924C2C" w:rsidRPr="002A511B" w:rsidRDefault="00924C2C" w:rsidP="004B4273">
            <w:pPr>
              <w:spacing w:after="0" w:line="240" w:lineRule="auto"/>
              <w:rPr>
                <w:rFonts w:ascii="Times New Roman" w:eastAsia="Times New Roman" w:hAnsi="Times New Roman" w:cs="Times New Roman"/>
                <w:color w:val="000000"/>
                <w:sz w:val="18"/>
                <w:szCs w:val="18"/>
                <w:lang w:eastAsia="cs-CZ"/>
              </w:rPr>
            </w:pPr>
            <w:r w:rsidRPr="002A511B">
              <w:rPr>
                <w:rFonts w:ascii="Times New Roman" w:eastAsia="Times New Roman" w:hAnsi="Times New Roman" w:cs="Times New Roman"/>
                <w:color w:val="000000"/>
                <w:sz w:val="18"/>
                <w:szCs w:val="18"/>
                <w:lang w:eastAsia="cs-CZ"/>
              </w:rPr>
              <w:t>Práce pracovních skupin na cílech, rozvojových opatřeních, aktivitách, indikátorech</w:t>
            </w:r>
          </w:p>
        </w:tc>
        <w:tc>
          <w:tcPr>
            <w:tcW w:w="55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5"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2218" w:type="dxa"/>
            <w:gridSpan w:val="4"/>
            <w:tcBorders>
              <w:top w:val="single" w:sz="8" w:space="0" w:color="auto"/>
              <w:left w:val="single" w:sz="8" w:space="0" w:color="auto"/>
              <w:bottom w:val="single" w:sz="8" w:space="0" w:color="auto"/>
              <w:right w:val="single" w:sz="8" w:space="0" w:color="auto"/>
            </w:tcBorders>
            <w:shd w:val="clear" w:color="000000" w:fill="538ED5"/>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6" w:type="dxa"/>
            <w:tcBorders>
              <w:top w:val="single" w:sz="8" w:space="0" w:color="auto"/>
              <w:left w:val="single" w:sz="8" w:space="0" w:color="auto"/>
              <w:bottom w:val="single" w:sz="8" w:space="0" w:color="auto"/>
              <w:right w:val="single" w:sz="24"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4" w:type="dxa"/>
            <w:tcBorders>
              <w:top w:val="single" w:sz="8" w:space="0" w:color="auto"/>
              <w:left w:val="single" w:sz="24"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r w:rsidRPr="002A511B">
              <w:rPr>
                <w:rFonts w:ascii="Calibri" w:eastAsia="Times New Roman" w:hAnsi="Calibri" w:cs="Times New Roman"/>
                <w:color w:val="000000"/>
                <w:lang w:eastAsia="cs-CZ"/>
              </w:rPr>
              <w:t> </w:t>
            </w:r>
          </w:p>
        </w:tc>
      </w:tr>
      <w:tr w:rsidR="00924C2C" w:rsidRPr="002A511B" w:rsidTr="00CC582D">
        <w:trPr>
          <w:trHeight w:val="414"/>
        </w:trPr>
        <w:tc>
          <w:tcPr>
            <w:tcW w:w="3950" w:type="dxa"/>
            <w:tcBorders>
              <w:top w:val="nil"/>
              <w:left w:val="single" w:sz="4" w:space="0" w:color="auto"/>
              <w:bottom w:val="nil"/>
              <w:right w:val="single" w:sz="8" w:space="0" w:color="auto"/>
            </w:tcBorders>
            <w:shd w:val="clear" w:color="auto" w:fill="auto"/>
            <w:vAlign w:val="bottom"/>
            <w:hideMark/>
          </w:tcPr>
          <w:p w:rsidR="00924C2C" w:rsidRPr="002A511B" w:rsidRDefault="00924C2C" w:rsidP="004B4273">
            <w:pPr>
              <w:spacing w:after="0" w:line="240" w:lineRule="auto"/>
              <w:rPr>
                <w:rFonts w:ascii="Times New Roman" w:eastAsia="Times New Roman" w:hAnsi="Times New Roman" w:cs="Times New Roman"/>
                <w:color w:val="000000"/>
                <w:sz w:val="18"/>
                <w:szCs w:val="18"/>
                <w:lang w:eastAsia="cs-CZ"/>
              </w:rPr>
            </w:pPr>
            <w:r w:rsidRPr="002A511B">
              <w:rPr>
                <w:rFonts w:ascii="Times New Roman" w:eastAsia="Times New Roman" w:hAnsi="Times New Roman" w:cs="Times New Roman"/>
                <w:color w:val="000000"/>
                <w:sz w:val="18"/>
                <w:szCs w:val="18"/>
                <w:lang w:eastAsia="cs-CZ"/>
              </w:rPr>
              <w:t>Kulaté stoly dle potřeby</w:t>
            </w:r>
          </w:p>
        </w:tc>
        <w:tc>
          <w:tcPr>
            <w:tcW w:w="55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5"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2218" w:type="dxa"/>
            <w:gridSpan w:val="4"/>
            <w:tcBorders>
              <w:top w:val="single" w:sz="8" w:space="0" w:color="auto"/>
              <w:left w:val="single" w:sz="8" w:space="0" w:color="auto"/>
              <w:bottom w:val="single" w:sz="8" w:space="0" w:color="auto"/>
              <w:right w:val="single" w:sz="8" w:space="0" w:color="auto"/>
            </w:tcBorders>
            <w:shd w:val="clear" w:color="000000" w:fill="538ED5"/>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6" w:type="dxa"/>
            <w:tcBorders>
              <w:top w:val="single" w:sz="8" w:space="0" w:color="auto"/>
              <w:left w:val="single" w:sz="8" w:space="0" w:color="auto"/>
              <w:bottom w:val="single" w:sz="8" w:space="0" w:color="auto"/>
              <w:right w:val="single" w:sz="24"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4" w:type="dxa"/>
            <w:tcBorders>
              <w:top w:val="single" w:sz="8" w:space="0" w:color="auto"/>
              <w:left w:val="single" w:sz="24"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r w:rsidRPr="002A511B">
              <w:rPr>
                <w:rFonts w:ascii="Calibri" w:eastAsia="Times New Roman" w:hAnsi="Calibri" w:cs="Times New Roman"/>
                <w:color w:val="000000"/>
                <w:lang w:eastAsia="cs-CZ"/>
              </w:rPr>
              <w:t> </w:t>
            </w:r>
          </w:p>
        </w:tc>
      </w:tr>
      <w:tr w:rsidR="00924C2C" w:rsidRPr="002A511B" w:rsidTr="00CC582D">
        <w:trPr>
          <w:trHeight w:val="414"/>
        </w:trPr>
        <w:tc>
          <w:tcPr>
            <w:tcW w:w="3950" w:type="dxa"/>
            <w:tcBorders>
              <w:top w:val="nil"/>
              <w:left w:val="single" w:sz="4" w:space="0" w:color="auto"/>
              <w:bottom w:val="nil"/>
              <w:right w:val="single" w:sz="8" w:space="0" w:color="auto"/>
            </w:tcBorders>
            <w:shd w:val="clear" w:color="auto" w:fill="auto"/>
            <w:vAlign w:val="bottom"/>
            <w:hideMark/>
          </w:tcPr>
          <w:p w:rsidR="00924C2C" w:rsidRPr="002A511B" w:rsidRDefault="00924C2C" w:rsidP="004B4273">
            <w:pPr>
              <w:spacing w:after="0" w:line="240" w:lineRule="auto"/>
              <w:rPr>
                <w:rFonts w:ascii="Times New Roman" w:eastAsia="Times New Roman" w:hAnsi="Times New Roman" w:cs="Times New Roman"/>
                <w:color w:val="000000"/>
                <w:sz w:val="18"/>
                <w:szCs w:val="18"/>
                <w:lang w:eastAsia="cs-CZ"/>
              </w:rPr>
            </w:pPr>
            <w:r w:rsidRPr="002A511B">
              <w:rPr>
                <w:rFonts w:ascii="Times New Roman" w:eastAsia="Times New Roman" w:hAnsi="Times New Roman" w:cs="Times New Roman"/>
                <w:color w:val="000000"/>
                <w:sz w:val="18"/>
                <w:szCs w:val="18"/>
                <w:lang w:eastAsia="cs-CZ"/>
              </w:rPr>
              <w:t xml:space="preserve">Veřejné debaty v </w:t>
            </w:r>
            <w:proofErr w:type="gramStart"/>
            <w:r w:rsidRPr="002A511B">
              <w:rPr>
                <w:rFonts w:ascii="Times New Roman" w:eastAsia="Times New Roman" w:hAnsi="Times New Roman" w:cs="Times New Roman"/>
                <w:color w:val="000000"/>
                <w:sz w:val="18"/>
                <w:szCs w:val="18"/>
                <w:lang w:eastAsia="cs-CZ"/>
              </w:rPr>
              <w:t>5ti</w:t>
            </w:r>
            <w:proofErr w:type="gramEnd"/>
            <w:r w:rsidRPr="002A511B">
              <w:rPr>
                <w:rFonts w:ascii="Times New Roman" w:eastAsia="Times New Roman" w:hAnsi="Times New Roman" w:cs="Times New Roman"/>
                <w:color w:val="000000"/>
                <w:sz w:val="18"/>
                <w:szCs w:val="18"/>
                <w:lang w:eastAsia="cs-CZ"/>
              </w:rPr>
              <w:t xml:space="preserve"> městských částech</w:t>
            </w:r>
          </w:p>
        </w:tc>
        <w:tc>
          <w:tcPr>
            <w:tcW w:w="55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1109" w:type="dxa"/>
            <w:gridSpan w:val="2"/>
            <w:tcBorders>
              <w:top w:val="single" w:sz="8" w:space="0" w:color="auto"/>
              <w:left w:val="single" w:sz="8" w:space="0" w:color="auto"/>
              <w:bottom w:val="single" w:sz="8" w:space="0" w:color="auto"/>
              <w:right w:val="single" w:sz="8" w:space="0" w:color="auto"/>
            </w:tcBorders>
            <w:shd w:val="clear" w:color="000000" w:fill="538ED5"/>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r w:rsidRPr="002A511B">
              <w:rPr>
                <w:rFonts w:ascii="Calibri" w:eastAsia="Times New Roman" w:hAnsi="Calibri" w:cs="Times New Roman"/>
                <w:color w:val="000000"/>
                <w:lang w:eastAsia="cs-CZ"/>
              </w:rPr>
              <w:t>  </w:t>
            </w:r>
          </w:p>
        </w:tc>
        <w:tc>
          <w:tcPr>
            <w:tcW w:w="55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6" w:type="dxa"/>
            <w:tcBorders>
              <w:top w:val="single" w:sz="8" w:space="0" w:color="auto"/>
              <w:left w:val="single" w:sz="8" w:space="0" w:color="auto"/>
              <w:bottom w:val="single" w:sz="8" w:space="0" w:color="auto"/>
              <w:right w:val="single" w:sz="24"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4" w:type="dxa"/>
            <w:tcBorders>
              <w:top w:val="single" w:sz="8" w:space="0" w:color="auto"/>
              <w:left w:val="single" w:sz="24"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r w:rsidRPr="002A511B">
              <w:rPr>
                <w:rFonts w:ascii="Calibri" w:eastAsia="Times New Roman" w:hAnsi="Calibri" w:cs="Times New Roman"/>
                <w:color w:val="000000"/>
                <w:lang w:eastAsia="cs-CZ"/>
              </w:rPr>
              <w:t> </w:t>
            </w:r>
          </w:p>
        </w:tc>
      </w:tr>
      <w:tr w:rsidR="00924C2C" w:rsidRPr="002A511B" w:rsidTr="00CC582D">
        <w:trPr>
          <w:trHeight w:val="414"/>
        </w:trPr>
        <w:tc>
          <w:tcPr>
            <w:tcW w:w="3950" w:type="dxa"/>
            <w:tcBorders>
              <w:top w:val="nil"/>
              <w:left w:val="single" w:sz="4" w:space="0" w:color="auto"/>
              <w:bottom w:val="nil"/>
              <w:right w:val="single" w:sz="8" w:space="0" w:color="auto"/>
            </w:tcBorders>
            <w:shd w:val="clear" w:color="auto" w:fill="auto"/>
            <w:vAlign w:val="bottom"/>
            <w:hideMark/>
          </w:tcPr>
          <w:p w:rsidR="00924C2C" w:rsidRPr="002A511B" w:rsidRDefault="00924C2C" w:rsidP="004B4273">
            <w:pPr>
              <w:spacing w:after="0" w:line="240" w:lineRule="auto"/>
              <w:rPr>
                <w:rFonts w:ascii="Times New Roman" w:eastAsia="Times New Roman" w:hAnsi="Times New Roman" w:cs="Times New Roman"/>
                <w:color w:val="000000"/>
                <w:sz w:val="18"/>
                <w:szCs w:val="18"/>
                <w:lang w:eastAsia="cs-CZ"/>
              </w:rPr>
            </w:pPr>
            <w:r w:rsidRPr="002A511B">
              <w:rPr>
                <w:rFonts w:ascii="Times New Roman" w:eastAsia="Times New Roman" w:hAnsi="Times New Roman" w:cs="Times New Roman"/>
                <w:color w:val="000000"/>
                <w:sz w:val="18"/>
                <w:szCs w:val="18"/>
                <w:lang w:eastAsia="cs-CZ"/>
              </w:rPr>
              <w:t xml:space="preserve">Projednání </w:t>
            </w:r>
            <w:proofErr w:type="spellStart"/>
            <w:proofErr w:type="gramStart"/>
            <w:r w:rsidRPr="002A511B">
              <w:rPr>
                <w:rFonts w:ascii="Times New Roman" w:eastAsia="Times New Roman" w:hAnsi="Times New Roman" w:cs="Times New Roman"/>
                <w:color w:val="000000"/>
                <w:sz w:val="18"/>
                <w:szCs w:val="18"/>
                <w:lang w:eastAsia="cs-CZ"/>
              </w:rPr>
              <w:t>strateg</w:t>
            </w:r>
            <w:proofErr w:type="gramEnd"/>
            <w:r w:rsidRPr="002A511B">
              <w:rPr>
                <w:rFonts w:ascii="Times New Roman" w:eastAsia="Times New Roman" w:hAnsi="Times New Roman" w:cs="Times New Roman"/>
                <w:color w:val="000000"/>
                <w:sz w:val="18"/>
                <w:szCs w:val="18"/>
                <w:lang w:eastAsia="cs-CZ"/>
              </w:rPr>
              <w:t>.</w:t>
            </w:r>
            <w:proofErr w:type="gramStart"/>
            <w:r w:rsidRPr="002A511B">
              <w:rPr>
                <w:rFonts w:ascii="Times New Roman" w:eastAsia="Times New Roman" w:hAnsi="Times New Roman" w:cs="Times New Roman"/>
                <w:color w:val="000000"/>
                <w:sz w:val="18"/>
                <w:szCs w:val="18"/>
                <w:lang w:eastAsia="cs-CZ"/>
              </w:rPr>
              <w:t>cílů</w:t>
            </w:r>
            <w:proofErr w:type="spellEnd"/>
            <w:proofErr w:type="gramEnd"/>
            <w:r w:rsidRPr="002A511B">
              <w:rPr>
                <w:rFonts w:ascii="Times New Roman" w:eastAsia="Times New Roman" w:hAnsi="Times New Roman" w:cs="Times New Roman"/>
                <w:color w:val="000000"/>
                <w:sz w:val="18"/>
                <w:szCs w:val="18"/>
                <w:lang w:eastAsia="cs-CZ"/>
              </w:rPr>
              <w:t xml:space="preserve"> v</w:t>
            </w:r>
            <w:r w:rsidR="00A7555F">
              <w:rPr>
                <w:rFonts w:ascii="Times New Roman" w:eastAsia="Times New Roman" w:hAnsi="Times New Roman" w:cs="Times New Roman"/>
                <w:color w:val="000000"/>
                <w:sz w:val="18"/>
                <w:szCs w:val="18"/>
                <w:lang w:eastAsia="cs-CZ"/>
              </w:rPr>
              <w:t> </w:t>
            </w:r>
            <w:r w:rsidRPr="002A511B">
              <w:rPr>
                <w:rFonts w:ascii="Times New Roman" w:eastAsia="Times New Roman" w:hAnsi="Times New Roman" w:cs="Times New Roman"/>
                <w:color w:val="000000"/>
                <w:sz w:val="18"/>
                <w:szCs w:val="18"/>
                <w:lang w:eastAsia="cs-CZ"/>
              </w:rPr>
              <w:t>PTS</w:t>
            </w:r>
          </w:p>
        </w:tc>
        <w:tc>
          <w:tcPr>
            <w:tcW w:w="55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5"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r w:rsidRPr="002A511B">
              <w:rPr>
                <w:rFonts w:ascii="Calibri" w:eastAsia="Times New Roman" w:hAnsi="Calibri" w:cs="Times New Roman"/>
                <w:color w:val="000000"/>
                <w:lang w:eastAsia="cs-CZ"/>
              </w:rPr>
              <w:t> </w:t>
            </w:r>
          </w:p>
        </w:tc>
        <w:tc>
          <w:tcPr>
            <w:tcW w:w="554" w:type="dxa"/>
            <w:tcBorders>
              <w:top w:val="single" w:sz="8" w:space="0" w:color="auto"/>
              <w:left w:val="single" w:sz="8" w:space="0" w:color="auto"/>
              <w:bottom w:val="single" w:sz="8" w:space="0" w:color="auto"/>
              <w:right w:val="single" w:sz="8" w:space="0" w:color="auto"/>
            </w:tcBorders>
            <w:shd w:val="clear" w:color="000000" w:fill="538ED5"/>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r w:rsidRPr="002A511B">
              <w:rPr>
                <w:rFonts w:ascii="Calibri" w:eastAsia="Times New Roman" w:hAnsi="Calibri" w:cs="Times New Roman"/>
                <w:color w:val="000000"/>
                <w:lang w:eastAsia="cs-CZ"/>
              </w:rPr>
              <w:t> </w:t>
            </w:r>
          </w:p>
        </w:tc>
        <w:tc>
          <w:tcPr>
            <w:tcW w:w="55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6" w:type="dxa"/>
            <w:tcBorders>
              <w:top w:val="single" w:sz="8" w:space="0" w:color="auto"/>
              <w:left w:val="single" w:sz="8" w:space="0" w:color="auto"/>
              <w:bottom w:val="single" w:sz="8" w:space="0" w:color="auto"/>
              <w:right w:val="single" w:sz="24"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4" w:type="dxa"/>
            <w:tcBorders>
              <w:top w:val="single" w:sz="8" w:space="0" w:color="auto"/>
              <w:left w:val="single" w:sz="24"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r w:rsidRPr="002A511B">
              <w:rPr>
                <w:rFonts w:ascii="Calibri" w:eastAsia="Times New Roman" w:hAnsi="Calibri" w:cs="Times New Roman"/>
                <w:color w:val="000000"/>
                <w:lang w:eastAsia="cs-CZ"/>
              </w:rPr>
              <w:t> </w:t>
            </w:r>
          </w:p>
        </w:tc>
      </w:tr>
      <w:tr w:rsidR="00924C2C" w:rsidRPr="002A511B" w:rsidTr="00CC582D">
        <w:trPr>
          <w:trHeight w:val="414"/>
        </w:trPr>
        <w:tc>
          <w:tcPr>
            <w:tcW w:w="3950" w:type="dxa"/>
            <w:tcBorders>
              <w:top w:val="nil"/>
              <w:left w:val="single" w:sz="4" w:space="0" w:color="auto"/>
              <w:bottom w:val="nil"/>
              <w:right w:val="single" w:sz="8" w:space="0" w:color="auto"/>
            </w:tcBorders>
            <w:shd w:val="clear" w:color="auto" w:fill="auto"/>
            <w:vAlign w:val="bottom"/>
            <w:hideMark/>
          </w:tcPr>
          <w:p w:rsidR="00924C2C" w:rsidRPr="002A511B" w:rsidRDefault="00924C2C" w:rsidP="004B4273">
            <w:pPr>
              <w:spacing w:after="0" w:line="240" w:lineRule="auto"/>
              <w:rPr>
                <w:rFonts w:ascii="Times New Roman" w:eastAsia="Times New Roman" w:hAnsi="Times New Roman" w:cs="Times New Roman"/>
                <w:color w:val="000000"/>
                <w:sz w:val="18"/>
                <w:szCs w:val="18"/>
                <w:lang w:eastAsia="cs-CZ"/>
              </w:rPr>
            </w:pPr>
            <w:r w:rsidRPr="002A511B">
              <w:rPr>
                <w:rFonts w:ascii="Times New Roman" w:eastAsia="Times New Roman" w:hAnsi="Times New Roman" w:cs="Times New Roman"/>
                <w:color w:val="000000"/>
                <w:sz w:val="18"/>
                <w:szCs w:val="18"/>
                <w:lang w:eastAsia="cs-CZ"/>
              </w:rPr>
              <w:t xml:space="preserve">Schválení </w:t>
            </w:r>
            <w:proofErr w:type="spellStart"/>
            <w:proofErr w:type="gramStart"/>
            <w:r w:rsidRPr="002A511B">
              <w:rPr>
                <w:rFonts w:ascii="Times New Roman" w:eastAsia="Times New Roman" w:hAnsi="Times New Roman" w:cs="Times New Roman"/>
                <w:color w:val="000000"/>
                <w:sz w:val="18"/>
                <w:szCs w:val="18"/>
                <w:lang w:eastAsia="cs-CZ"/>
              </w:rPr>
              <w:t>strateg</w:t>
            </w:r>
            <w:proofErr w:type="gramEnd"/>
            <w:r w:rsidRPr="002A511B">
              <w:rPr>
                <w:rFonts w:ascii="Times New Roman" w:eastAsia="Times New Roman" w:hAnsi="Times New Roman" w:cs="Times New Roman"/>
                <w:color w:val="000000"/>
                <w:sz w:val="18"/>
                <w:szCs w:val="18"/>
                <w:lang w:eastAsia="cs-CZ"/>
              </w:rPr>
              <w:t>.</w:t>
            </w:r>
            <w:proofErr w:type="gramStart"/>
            <w:r w:rsidRPr="002A511B">
              <w:rPr>
                <w:rFonts w:ascii="Times New Roman" w:eastAsia="Times New Roman" w:hAnsi="Times New Roman" w:cs="Times New Roman"/>
                <w:color w:val="000000"/>
                <w:sz w:val="18"/>
                <w:szCs w:val="18"/>
                <w:lang w:eastAsia="cs-CZ"/>
              </w:rPr>
              <w:t>cílů</w:t>
            </w:r>
            <w:proofErr w:type="spellEnd"/>
            <w:proofErr w:type="gramEnd"/>
            <w:r w:rsidRPr="002A511B">
              <w:rPr>
                <w:rFonts w:ascii="Times New Roman" w:eastAsia="Times New Roman" w:hAnsi="Times New Roman" w:cs="Times New Roman"/>
                <w:color w:val="000000"/>
                <w:sz w:val="18"/>
                <w:szCs w:val="18"/>
                <w:lang w:eastAsia="cs-CZ"/>
              </w:rPr>
              <w:t xml:space="preserve"> v</w:t>
            </w:r>
            <w:r w:rsidR="00A7555F">
              <w:rPr>
                <w:rFonts w:ascii="Times New Roman" w:eastAsia="Times New Roman" w:hAnsi="Times New Roman" w:cs="Times New Roman"/>
                <w:color w:val="000000"/>
                <w:sz w:val="18"/>
                <w:szCs w:val="18"/>
                <w:lang w:eastAsia="cs-CZ"/>
              </w:rPr>
              <w:t> </w:t>
            </w:r>
            <w:r w:rsidRPr="002A511B">
              <w:rPr>
                <w:rFonts w:ascii="Times New Roman" w:eastAsia="Times New Roman" w:hAnsi="Times New Roman" w:cs="Times New Roman"/>
                <w:color w:val="000000"/>
                <w:sz w:val="18"/>
                <w:szCs w:val="18"/>
                <w:lang w:eastAsia="cs-CZ"/>
              </w:rPr>
              <w:t>KRSP</w:t>
            </w:r>
          </w:p>
        </w:tc>
        <w:tc>
          <w:tcPr>
            <w:tcW w:w="55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5"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r w:rsidRPr="002A511B">
              <w:rPr>
                <w:rFonts w:ascii="Calibri" w:eastAsia="Times New Roman" w:hAnsi="Calibri" w:cs="Times New Roman"/>
                <w:color w:val="000000"/>
                <w:lang w:eastAsia="cs-CZ"/>
              </w:rPr>
              <w:t> </w:t>
            </w:r>
          </w:p>
        </w:tc>
        <w:tc>
          <w:tcPr>
            <w:tcW w:w="554" w:type="dxa"/>
            <w:tcBorders>
              <w:top w:val="single" w:sz="8" w:space="0" w:color="auto"/>
              <w:left w:val="single" w:sz="8" w:space="0" w:color="auto"/>
              <w:bottom w:val="single" w:sz="8" w:space="0" w:color="auto"/>
              <w:right w:val="single" w:sz="8" w:space="0" w:color="auto"/>
            </w:tcBorders>
            <w:shd w:val="clear" w:color="000000" w:fill="538ED5"/>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r w:rsidRPr="002A511B">
              <w:rPr>
                <w:rFonts w:ascii="Calibri" w:eastAsia="Times New Roman" w:hAnsi="Calibri" w:cs="Times New Roman"/>
                <w:color w:val="000000"/>
                <w:lang w:eastAsia="cs-CZ"/>
              </w:rPr>
              <w:t> </w:t>
            </w:r>
          </w:p>
        </w:tc>
        <w:tc>
          <w:tcPr>
            <w:tcW w:w="55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6" w:type="dxa"/>
            <w:tcBorders>
              <w:top w:val="single" w:sz="8" w:space="0" w:color="auto"/>
              <w:left w:val="single" w:sz="8" w:space="0" w:color="auto"/>
              <w:bottom w:val="single" w:sz="8" w:space="0" w:color="auto"/>
              <w:right w:val="single" w:sz="24"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4" w:type="dxa"/>
            <w:tcBorders>
              <w:top w:val="single" w:sz="8" w:space="0" w:color="auto"/>
              <w:left w:val="single" w:sz="24"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r w:rsidRPr="002A511B">
              <w:rPr>
                <w:rFonts w:ascii="Calibri" w:eastAsia="Times New Roman" w:hAnsi="Calibri" w:cs="Times New Roman"/>
                <w:color w:val="000000"/>
                <w:lang w:eastAsia="cs-CZ"/>
              </w:rPr>
              <w:t> </w:t>
            </w:r>
          </w:p>
        </w:tc>
      </w:tr>
      <w:tr w:rsidR="00924C2C" w:rsidRPr="002A511B" w:rsidTr="00CC582D">
        <w:trPr>
          <w:trHeight w:val="414"/>
        </w:trPr>
        <w:tc>
          <w:tcPr>
            <w:tcW w:w="3950" w:type="dxa"/>
            <w:tcBorders>
              <w:top w:val="nil"/>
              <w:left w:val="single" w:sz="4" w:space="0" w:color="auto"/>
              <w:bottom w:val="nil"/>
              <w:right w:val="single" w:sz="8" w:space="0" w:color="auto"/>
            </w:tcBorders>
            <w:shd w:val="clear" w:color="auto" w:fill="auto"/>
            <w:vAlign w:val="bottom"/>
            <w:hideMark/>
          </w:tcPr>
          <w:p w:rsidR="00924C2C" w:rsidRPr="002A511B" w:rsidRDefault="00924C2C" w:rsidP="004B4273">
            <w:pPr>
              <w:spacing w:after="0" w:line="240" w:lineRule="auto"/>
              <w:rPr>
                <w:rFonts w:ascii="Times New Roman" w:eastAsia="Times New Roman" w:hAnsi="Times New Roman" w:cs="Times New Roman"/>
                <w:color w:val="000000"/>
                <w:sz w:val="18"/>
                <w:szCs w:val="18"/>
                <w:lang w:eastAsia="cs-CZ"/>
              </w:rPr>
            </w:pPr>
            <w:r w:rsidRPr="002A511B">
              <w:rPr>
                <w:rFonts w:ascii="Times New Roman" w:eastAsia="Times New Roman" w:hAnsi="Times New Roman" w:cs="Times New Roman"/>
                <w:color w:val="000000"/>
                <w:sz w:val="18"/>
                <w:szCs w:val="18"/>
                <w:lang w:eastAsia="cs-CZ"/>
              </w:rPr>
              <w:t>Nastavení plánu implementace a monitoringu</w:t>
            </w:r>
          </w:p>
        </w:tc>
        <w:tc>
          <w:tcPr>
            <w:tcW w:w="55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5"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r w:rsidRPr="002A511B">
              <w:rPr>
                <w:rFonts w:ascii="Calibri" w:eastAsia="Times New Roman" w:hAnsi="Calibri" w:cs="Times New Roman"/>
                <w:color w:val="000000"/>
                <w:lang w:eastAsia="cs-CZ"/>
              </w:rPr>
              <w:t> </w:t>
            </w:r>
          </w:p>
        </w:tc>
        <w:tc>
          <w:tcPr>
            <w:tcW w:w="554" w:type="dxa"/>
            <w:tcBorders>
              <w:top w:val="single" w:sz="8" w:space="0" w:color="auto"/>
              <w:left w:val="single" w:sz="8" w:space="0" w:color="auto"/>
              <w:bottom w:val="single" w:sz="8" w:space="0" w:color="auto"/>
              <w:right w:val="single" w:sz="8" w:space="0" w:color="auto"/>
            </w:tcBorders>
            <w:shd w:val="clear" w:color="000000" w:fill="538ED5"/>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r w:rsidRPr="002A511B">
              <w:rPr>
                <w:rFonts w:ascii="Calibri" w:eastAsia="Times New Roman" w:hAnsi="Calibri" w:cs="Times New Roman"/>
                <w:color w:val="000000"/>
                <w:lang w:eastAsia="cs-CZ"/>
              </w:rPr>
              <w:t> </w:t>
            </w:r>
          </w:p>
        </w:tc>
        <w:tc>
          <w:tcPr>
            <w:tcW w:w="55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6" w:type="dxa"/>
            <w:tcBorders>
              <w:top w:val="single" w:sz="8" w:space="0" w:color="auto"/>
              <w:left w:val="single" w:sz="8" w:space="0" w:color="auto"/>
              <w:bottom w:val="single" w:sz="8" w:space="0" w:color="auto"/>
              <w:right w:val="single" w:sz="24"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4" w:type="dxa"/>
            <w:tcBorders>
              <w:top w:val="single" w:sz="8" w:space="0" w:color="auto"/>
              <w:left w:val="single" w:sz="24"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r w:rsidRPr="002A511B">
              <w:rPr>
                <w:rFonts w:ascii="Calibri" w:eastAsia="Times New Roman" w:hAnsi="Calibri" w:cs="Times New Roman"/>
                <w:color w:val="000000"/>
                <w:lang w:eastAsia="cs-CZ"/>
              </w:rPr>
              <w:t> </w:t>
            </w:r>
          </w:p>
        </w:tc>
      </w:tr>
      <w:tr w:rsidR="00924C2C" w:rsidRPr="002A511B" w:rsidTr="00CC582D">
        <w:trPr>
          <w:trHeight w:val="414"/>
        </w:trPr>
        <w:tc>
          <w:tcPr>
            <w:tcW w:w="3950" w:type="dxa"/>
            <w:tcBorders>
              <w:top w:val="nil"/>
              <w:left w:val="single" w:sz="4" w:space="0" w:color="auto"/>
              <w:bottom w:val="nil"/>
              <w:right w:val="single" w:sz="8" w:space="0" w:color="auto"/>
            </w:tcBorders>
            <w:shd w:val="clear" w:color="auto" w:fill="auto"/>
            <w:vAlign w:val="bottom"/>
            <w:hideMark/>
          </w:tcPr>
          <w:p w:rsidR="00924C2C" w:rsidRPr="002A511B" w:rsidRDefault="00924C2C" w:rsidP="004B4273">
            <w:pPr>
              <w:spacing w:after="0" w:line="240" w:lineRule="auto"/>
              <w:rPr>
                <w:rFonts w:ascii="Times New Roman" w:eastAsia="Times New Roman" w:hAnsi="Times New Roman" w:cs="Times New Roman"/>
                <w:color w:val="000000"/>
                <w:sz w:val="18"/>
                <w:szCs w:val="18"/>
                <w:lang w:eastAsia="cs-CZ"/>
              </w:rPr>
            </w:pPr>
            <w:r w:rsidRPr="002A511B">
              <w:rPr>
                <w:rFonts w:ascii="Times New Roman" w:eastAsia="Times New Roman" w:hAnsi="Times New Roman" w:cs="Times New Roman"/>
                <w:color w:val="000000"/>
                <w:sz w:val="18"/>
                <w:szCs w:val="18"/>
                <w:lang w:eastAsia="cs-CZ"/>
              </w:rPr>
              <w:t>Projednání finál.návrhu strategie v PTS</w:t>
            </w:r>
          </w:p>
        </w:tc>
        <w:tc>
          <w:tcPr>
            <w:tcW w:w="55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4" w:type="dxa"/>
            <w:tcBorders>
              <w:top w:val="single" w:sz="8" w:space="0" w:color="auto"/>
              <w:left w:val="single" w:sz="8" w:space="0" w:color="auto"/>
              <w:bottom w:val="single" w:sz="8" w:space="0" w:color="auto"/>
              <w:right w:val="single" w:sz="8" w:space="0" w:color="auto"/>
            </w:tcBorders>
            <w:shd w:val="clear" w:color="000000" w:fill="538ED5"/>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r w:rsidRPr="002A511B">
              <w:rPr>
                <w:rFonts w:ascii="Calibri" w:eastAsia="Times New Roman" w:hAnsi="Calibri" w:cs="Times New Roman"/>
                <w:color w:val="000000"/>
                <w:lang w:eastAsia="cs-CZ"/>
              </w:rPr>
              <w:t> </w:t>
            </w:r>
          </w:p>
        </w:tc>
        <w:tc>
          <w:tcPr>
            <w:tcW w:w="556" w:type="dxa"/>
            <w:tcBorders>
              <w:top w:val="single" w:sz="8" w:space="0" w:color="auto"/>
              <w:left w:val="single" w:sz="8" w:space="0" w:color="auto"/>
              <w:bottom w:val="single" w:sz="8" w:space="0" w:color="auto"/>
              <w:right w:val="single" w:sz="24"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4" w:type="dxa"/>
            <w:tcBorders>
              <w:top w:val="single" w:sz="8" w:space="0" w:color="auto"/>
              <w:left w:val="single" w:sz="24"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r w:rsidRPr="002A511B">
              <w:rPr>
                <w:rFonts w:ascii="Calibri" w:eastAsia="Times New Roman" w:hAnsi="Calibri" w:cs="Times New Roman"/>
                <w:color w:val="000000"/>
                <w:lang w:eastAsia="cs-CZ"/>
              </w:rPr>
              <w:t> </w:t>
            </w:r>
          </w:p>
        </w:tc>
      </w:tr>
      <w:tr w:rsidR="00924C2C" w:rsidRPr="002A511B" w:rsidTr="00CC582D">
        <w:trPr>
          <w:trHeight w:val="414"/>
        </w:trPr>
        <w:tc>
          <w:tcPr>
            <w:tcW w:w="3950" w:type="dxa"/>
            <w:tcBorders>
              <w:top w:val="nil"/>
              <w:left w:val="single" w:sz="4" w:space="0" w:color="auto"/>
              <w:bottom w:val="nil"/>
              <w:right w:val="single" w:sz="8" w:space="0" w:color="auto"/>
            </w:tcBorders>
            <w:shd w:val="clear" w:color="auto" w:fill="auto"/>
            <w:vAlign w:val="bottom"/>
            <w:hideMark/>
          </w:tcPr>
          <w:p w:rsidR="00924C2C" w:rsidRPr="002A511B" w:rsidRDefault="00924C2C" w:rsidP="004B4273">
            <w:pPr>
              <w:spacing w:after="0" w:line="240" w:lineRule="auto"/>
              <w:rPr>
                <w:rFonts w:ascii="Times New Roman" w:eastAsia="Times New Roman" w:hAnsi="Times New Roman" w:cs="Times New Roman"/>
                <w:color w:val="000000"/>
                <w:sz w:val="18"/>
                <w:szCs w:val="18"/>
                <w:lang w:eastAsia="cs-CZ"/>
              </w:rPr>
            </w:pPr>
            <w:r w:rsidRPr="002A511B">
              <w:rPr>
                <w:rFonts w:ascii="Times New Roman" w:eastAsia="Times New Roman" w:hAnsi="Times New Roman" w:cs="Times New Roman"/>
                <w:color w:val="000000"/>
                <w:sz w:val="18"/>
                <w:szCs w:val="18"/>
                <w:lang w:eastAsia="cs-CZ"/>
              </w:rPr>
              <w:t xml:space="preserve">Projednání finál.návrhu strategie v Komisích, výborech a </w:t>
            </w:r>
            <w:proofErr w:type="spellStart"/>
            <w:proofErr w:type="gramStart"/>
            <w:r w:rsidRPr="002A511B">
              <w:rPr>
                <w:rFonts w:ascii="Times New Roman" w:eastAsia="Times New Roman" w:hAnsi="Times New Roman" w:cs="Times New Roman"/>
                <w:color w:val="000000"/>
                <w:sz w:val="18"/>
                <w:szCs w:val="18"/>
                <w:lang w:eastAsia="cs-CZ"/>
              </w:rPr>
              <w:t>pol.klubech</w:t>
            </w:r>
            <w:proofErr w:type="spellEnd"/>
            <w:proofErr w:type="gramEnd"/>
          </w:p>
        </w:tc>
        <w:tc>
          <w:tcPr>
            <w:tcW w:w="55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4" w:type="dxa"/>
            <w:tcBorders>
              <w:top w:val="single" w:sz="8" w:space="0" w:color="auto"/>
              <w:left w:val="single" w:sz="8" w:space="0" w:color="auto"/>
              <w:bottom w:val="single" w:sz="8" w:space="0" w:color="auto"/>
              <w:right w:val="single" w:sz="8" w:space="0" w:color="auto"/>
            </w:tcBorders>
            <w:shd w:val="clear" w:color="000000" w:fill="538ED5"/>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r w:rsidRPr="002A511B">
              <w:rPr>
                <w:rFonts w:ascii="Calibri" w:eastAsia="Times New Roman" w:hAnsi="Calibri" w:cs="Times New Roman"/>
                <w:color w:val="000000"/>
                <w:lang w:eastAsia="cs-CZ"/>
              </w:rPr>
              <w:t> </w:t>
            </w:r>
          </w:p>
        </w:tc>
        <w:tc>
          <w:tcPr>
            <w:tcW w:w="556" w:type="dxa"/>
            <w:tcBorders>
              <w:top w:val="single" w:sz="8" w:space="0" w:color="auto"/>
              <w:left w:val="single" w:sz="8" w:space="0" w:color="auto"/>
              <w:bottom w:val="single" w:sz="8" w:space="0" w:color="auto"/>
              <w:right w:val="single" w:sz="24"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4" w:type="dxa"/>
            <w:tcBorders>
              <w:top w:val="single" w:sz="8" w:space="0" w:color="auto"/>
              <w:left w:val="single" w:sz="24"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r w:rsidRPr="002A511B">
              <w:rPr>
                <w:rFonts w:ascii="Calibri" w:eastAsia="Times New Roman" w:hAnsi="Calibri" w:cs="Times New Roman"/>
                <w:color w:val="000000"/>
                <w:lang w:eastAsia="cs-CZ"/>
              </w:rPr>
              <w:t> </w:t>
            </w:r>
          </w:p>
        </w:tc>
      </w:tr>
      <w:tr w:rsidR="00924C2C" w:rsidRPr="002A511B" w:rsidTr="00CC582D">
        <w:trPr>
          <w:trHeight w:val="414"/>
        </w:trPr>
        <w:tc>
          <w:tcPr>
            <w:tcW w:w="3950" w:type="dxa"/>
            <w:tcBorders>
              <w:top w:val="nil"/>
              <w:left w:val="single" w:sz="4" w:space="0" w:color="auto"/>
              <w:bottom w:val="nil"/>
              <w:right w:val="single" w:sz="8" w:space="0" w:color="auto"/>
            </w:tcBorders>
            <w:shd w:val="clear" w:color="auto" w:fill="auto"/>
            <w:vAlign w:val="bottom"/>
            <w:hideMark/>
          </w:tcPr>
          <w:p w:rsidR="00924C2C" w:rsidRPr="002A511B" w:rsidRDefault="00924C2C" w:rsidP="004B4273">
            <w:pPr>
              <w:spacing w:after="0" w:line="240" w:lineRule="auto"/>
              <w:rPr>
                <w:rFonts w:ascii="Times New Roman" w:eastAsia="Times New Roman" w:hAnsi="Times New Roman" w:cs="Times New Roman"/>
                <w:color w:val="000000"/>
                <w:sz w:val="18"/>
                <w:szCs w:val="18"/>
                <w:lang w:eastAsia="cs-CZ"/>
              </w:rPr>
            </w:pPr>
            <w:r w:rsidRPr="002A511B">
              <w:rPr>
                <w:rFonts w:ascii="Times New Roman" w:eastAsia="Times New Roman" w:hAnsi="Times New Roman" w:cs="Times New Roman"/>
                <w:color w:val="000000"/>
                <w:sz w:val="18"/>
                <w:szCs w:val="18"/>
                <w:lang w:eastAsia="cs-CZ"/>
              </w:rPr>
              <w:t>Projednání finál.návrhu strategie v KRSP</w:t>
            </w:r>
          </w:p>
        </w:tc>
        <w:tc>
          <w:tcPr>
            <w:tcW w:w="55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4" w:type="dxa"/>
            <w:tcBorders>
              <w:top w:val="single" w:sz="8" w:space="0" w:color="auto"/>
              <w:left w:val="single" w:sz="8" w:space="0" w:color="auto"/>
              <w:bottom w:val="single" w:sz="8" w:space="0" w:color="auto"/>
              <w:right w:val="single" w:sz="8" w:space="0" w:color="auto"/>
            </w:tcBorders>
            <w:shd w:val="clear" w:color="000000" w:fill="538ED5"/>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r w:rsidRPr="002A511B">
              <w:rPr>
                <w:rFonts w:ascii="Calibri" w:eastAsia="Times New Roman" w:hAnsi="Calibri" w:cs="Times New Roman"/>
                <w:color w:val="000000"/>
                <w:lang w:eastAsia="cs-CZ"/>
              </w:rPr>
              <w:t> </w:t>
            </w:r>
          </w:p>
        </w:tc>
        <w:tc>
          <w:tcPr>
            <w:tcW w:w="556" w:type="dxa"/>
            <w:tcBorders>
              <w:top w:val="single" w:sz="8" w:space="0" w:color="auto"/>
              <w:left w:val="single" w:sz="8" w:space="0" w:color="auto"/>
              <w:bottom w:val="single" w:sz="8" w:space="0" w:color="auto"/>
              <w:right w:val="single" w:sz="24"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4" w:type="dxa"/>
            <w:tcBorders>
              <w:top w:val="single" w:sz="8" w:space="0" w:color="auto"/>
              <w:left w:val="single" w:sz="24"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r w:rsidRPr="002A511B">
              <w:rPr>
                <w:rFonts w:ascii="Calibri" w:eastAsia="Times New Roman" w:hAnsi="Calibri" w:cs="Times New Roman"/>
                <w:color w:val="000000"/>
                <w:lang w:eastAsia="cs-CZ"/>
              </w:rPr>
              <w:t> </w:t>
            </w:r>
          </w:p>
        </w:tc>
      </w:tr>
      <w:tr w:rsidR="00924C2C" w:rsidRPr="002A511B" w:rsidTr="00CC582D">
        <w:trPr>
          <w:trHeight w:val="414"/>
        </w:trPr>
        <w:tc>
          <w:tcPr>
            <w:tcW w:w="3950" w:type="dxa"/>
            <w:tcBorders>
              <w:top w:val="nil"/>
              <w:left w:val="single" w:sz="4" w:space="0" w:color="auto"/>
              <w:bottom w:val="nil"/>
              <w:right w:val="single" w:sz="8" w:space="0" w:color="auto"/>
            </w:tcBorders>
            <w:shd w:val="clear" w:color="auto" w:fill="auto"/>
            <w:vAlign w:val="bottom"/>
            <w:hideMark/>
          </w:tcPr>
          <w:p w:rsidR="00924C2C" w:rsidRPr="002A511B" w:rsidRDefault="00924C2C" w:rsidP="004B4273">
            <w:pPr>
              <w:spacing w:after="0" w:line="240" w:lineRule="auto"/>
              <w:rPr>
                <w:rFonts w:ascii="Times New Roman" w:eastAsia="Times New Roman" w:hAnsi="Times New Roman" w:cs="Times New Roman"/>
                <w:color w:val="000000"/>
                <w:sz w:val="18"/>
                <w:szCs w:val="18"/>
                <w:lang w:eastAsia="cs-CZ"/>
              </w:rPr>
            </w:pPr>
            <w:r w:rsidRPr="002A511B">
              <w:rPr>
                <w:rFonts w:ascii="Times New Roman" w:eastAsia="Times New Roman" w:hAnsi="Times New Roman" w:cs="Times New Roman"/>
                <w:color w:val="000000"/>
                <w:sz w:val="18"/>
                <w:szCs w:val="18"/>
                <w:lang w:eastAsia="cs-CZ"/>
              </w:rPr>
              <w:t>Schválení strategie v RM a ZM</w:t>
            </w:r>
          </w:p>
        </w:tc>
        <w:tc>
          <w:tcPr>
            <w:tcW w:w="55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r w:rsidRPr="002A511B">
              <w:rPr>
                <w:rFonts w:ascii="Calibri" w:eastAsia="Times New Roman" w:hAnsi="Calibri" w:cs="Times New Roman"/>
                <w:color w:val="000000"/>
                <w:lang w:eastAsia="cs-CZ"/>
              </w:rPr>
              <w:t> </w:t>
            </w:r>
          </w:p>
        </w:tc>
        <w:tc>
          <w:tcPr>
            <w:tcW w:w="556" w:type="dxa"/>
            <w:tcBorders>
              <w:top w:val="single" w:sz="8" w:space="0" w:color="auto"/>
              <w:left w:val="single" w:sz="8" w:space="0" w:color="auto"/>
              <w:bottom w:val="single" w:sz="8" w:space="0" w:color="auto"/>
              <w:right w:val="single" w:sz="24" w:space="0" w:color="auto"/>
            </w:tcBorders>
            <w:shd w:val="clear" w:color="000000" w:fill="538ED5"/>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r w:rsidRPr="002A511B">
              <w:rPr>
                <w:rFonts w:ascii="Calibri" w:eastAsia="Times New Roman" w:hAnsi="Calibri" w:cs="Times New Roman"/>
                <w:color w:val="000000"/>
                <w:lang w:eastAsia="cs-CZ"/>
              </w:rPr>
              <w:t> </w:t>
            </w:r>
          </w:p>
        </w:tc>
        <w:tc>
          <w:tcPr>
            <w:tcW w:w="554" w:type="dxa"/>
            <w:tcBorders>
              <w:top w:val="single" w:sz="8" w:space="0" w:color="auto"/>
              <w:left w:val="single" w:sz="24"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r w:rsidRPr="002A511B">
              <w:rPr>
                <w:rFonts w:ascii="Calibri" w:eastAsia="Times New Roman" w:hAnsi="Calibri" w:cs="Times New Roman"/>
                <w:color w:val="000000"/>
                <w:lang w:eastAsia="cs-CZ"/>
              </w:rPr>
              <w:t> </w:t>
            </w:r>
          </w:p>
        </w:tc>
      </w:tr>
      <w:tr w:rsidR="00924C2C" w:rsidRPr="002A511B" w:rsidTr="00CC582D">
        <w:trPr>
          <w:trHeight w:val="414"/>
        </w:trPr>
        <w:tc>
          <w:tcPr>
            <w:tcW w:w="3950" w:type="dxa"/>
            <w:tcBorders>
              <w:top w:val="nil"/>
              <w:left w:val="single" w:sz="4" w:space="0" w:color="auto"/>
              <w:bottom w:val="nil"/>
              <w:right w:val="single" w:sz="8" w:space="0" w:color="auto"/>
            </w:tcBorders>
            <w:shd w:val="clear" w:color="auto" w:fill="auto"/>
            <w:vAlign w:val="bottom"/>
            <w:hideMark/>
          </w:tcPr>
          <w:p w:rsidR="00924C2C" w:rsidRPr="002A511B" w:rsidRDefault="00924C2C" w:rsidP="004B4273">
            <w:pPr>
              <w:spacing w:after="0" w:line="240" w:lineRule="auto"/>
              <w:rPr>
                <w:rFonts w:ascii="Times New Roman" w:eastAsia="Times New Roman" w:hAnsi="Times New Roman" w:cs="Times New Roman"/>
                <w:color w:val="000000"/>
                <w:sz w:val="18"/>
                <w:szCs w:val="18"/>
                <w:lang w:eastAsia="cs-CZ"/>
              </w:rPr>
            </w:pPr>
            <w:r w:rsidRPr="002A511B">
              <w:rPr>
                <w:rFonts w:ascii="Times New Roman" w:eastAsia="Times New Roman" w:hAnsi="Times New Roman" w:cs="Times New Roman"/>
                <w:color w:val="000000"/>
                <w:sz w:val="18"/>
                <w:szCs w:val="18"/>
                <w:lang w:eastAsia="cs-CZ"/>
              </w:rPr>
              <w:t>Závěrečné veřejné setkání</w:t>
            </w:r>
          </w:p>
        </w:tc>
        <w:tc>
          <w:tcPr>
            <w:tcW w:w="55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r w:rsidRPr="002A511B">
              <w:rPr>
                <w:rFonts w:ascii="Calibri" w:eastAsia="Times New Roman" w:hAnsi="Calibri" w:cs="Times New Roman"/>
                <w:color w:val="000000"/>
                <w:lang w:eastAsia="cs-CZ"/>
              </w:rPr>
              <w:t> </w:t>
            </w:r>
          </w:p>
        </w:tc>
        <w:tc>
          <w:tcPr>
            <w:tcW w:w="556" w:type="dxa"/>
            <w:tcBorders>
              <w:top w:val="single" w:sz="8" w:space="0" w:color="auto"/>
              <w:left w:val="single" w:sz="8" w:space="0" w:color="auto"/>
              <w:bottom w:val="single" w:sz="8" w:space="0" w:color="auto"/>
              <w:right w:val="single" w:sz="24" w:space="0" w:color="auto"/>
            </w:tcBorders>
            <w:shd w:val="clear" w:color="000000" w:fill="538ED5"/>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r w:rsidRPr="002A511B">
              <w:rPr>
                <w:rFonts w:ascii="Calibri" w:eastAsia="Times New Roman" w:hAnsi="Calibri" w:cs="Times New Roman"/>
                <w:color w:val="000000"/>
                <w:lang w:eastAsia="cs-CZ"/>
              </w:rPr>
              <w:t> </w:t>
            </w:r>
          </w:p>
        </w:tc>
        <w:tc>
          <w:tcPr>
            <w:tcW w:w="554" w:type="dxa"/>
            <w:tcBorders>
              <w:top w:val="single" w:sz="8" w:space="0" w:color="auto"/>
              <w:left w:val="single" w:sz="24"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r w:rsidRPr="002A511B">
              <w:rPr>
                <w:rFonts w:ascii="Calibri" w:eastAsia="Times New Roman" w:hAnsi="Calibri" w:cs="Times New Roman"/>
                <w:color w:val="000000"/>
                <w:lang w:eastAsia="cs-CZ"/>
              </w:rPr>
              <w:t> </w:t>
            </w:r>
          </w:p>
        </w:tc>
      </w:tr>
      <w:tr w:rsidR="00924C2C" w:rsidRPr="002A511B" w:rsidTr="00D10B51">
        <w:trPr>
          <w:trHeight w:val="414"/>
        </w:trPr>
        <w:tc>
          <w:tcPr>
            <w:tcW w:w="3950" w:type="dxa"/>
            <w:tcBorders>
              <w:top w:val="nil"/>
              <w:left w:val="single" w:sz="4" w:space="0" w:color="auto"/>
              <w:bottom w:val="nil"/>
              <w:right w:val="single" w:sz="8" w:space="0" w:color="auto"/>
            </w:tcBorders>
            <w:shd w:val="clear" w:color="auto" w:fill="auto"/>
            <w:vAlign w:val="bottom"/>
            <w:hideMark/>
          </w:tcPr>
          <w:p w:rsidR="00924C2C" w:rsidRPr="002A511B" w:rsidRDefault="00924C2C" w:rsidP="004B4273">
            <w:pPr>
              <w:spacing w:after="0" w:line="240" w:lineRule="auto"/>
              <w:rPr>
                <w:rFonts w:ascii="Times New Roman" w:eastAsia="Times New Roman" w:hAnsi="Times New Roman" w:cs="Times New Roman"/>
                <w:color w:val="000000"/>
                <w:sz w:val="18"/>
                <w:szCs w:val="18"/>
                <w:lang w:eastAsia="cs-CZ"/>
              </w:rPr>
            </w:pPr>
            <w:r w:rsidRPr="002A511B">
              <w:rPr>
                <w:rFonts w:ascii="Times New Roman" w:eastAsia="Times New Roman" w:hAnsi="Times New Roman" w:cs="Times New Roman"/>
                <w:color w:val="000000"/>
                <w:sz w:val="18"/>
                <w:szCs w:val="18"/>
                <w:lang w:eastAsia="cs-CZ"/>
              </w:rPr>
              <w:t>Hodnocení vlivu strategie na životní prostředí</w:t>
            </w:r>
          </w:p>
        </w:tc>
        <w:tc>
          <w:tcPr>
            <w:tcW w:w="55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4" w:type="dxa"/>
            <w:tcBorders>
              <w:top w:val="single" w:sz="8" w:space="0" w:color="auto"/>
              <w:left w:val="single" w:sz="8" w:space="0" w:color="auto"/>
              <w:bottom w:val="single" w:sz="8" w:space="0" w:color="auto"/>
              <w:right w:val="single" w:sz="8" w:space="0" w:color="auto"/>
            </w:tcBorders>
            <w:shd w:val="clear" w:color="auto" w:fill="548DD4" w:themeFill="text2" w:themeFillTint="99"/>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5" w:type="dxa"/>
            <w:tcBorders>
              <w:top w:val="single" w:sz="8" w:space="0" w:color="auto"/>
              <w:left w:val="single" w:sz="8" w:space="0" w:color="auto"/>
              <w:bottom w:val="single" w:sz="8" w:space="0" w:color="auto"/>
              <w:right w:val="single" w:sz="8" w:space="0" w:color="auto"/>
            </w:tcBorders>
            <w:shd w:val="clear" w:color="auto" w:fill="548DD4" w:themeFill="text2" w:themeFillTint="99"/>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4" w:type="dxa"/>
            <w:tcBorders>
              <w:top w:val="single" w:sz="8" w:space="0" w:color="auto"/>
              <w:left w:val="single" w:sz="8" w:space="0" w:color="auto"/>
              <w:bottom w:val="single" w:sz="8" w:space="0" w:color="auto"/>
              <w:right w:val="single" w:sz="8" w:space="0" w:color="auto"/>
            </w:tcBorders>
            <w:shd w:val="clear" w:color="auto" w:fill="548DD4" w:themeFill="text2" w:themeFillTint="99"/>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4" w:type="dxa"/>
            <w:tcBorders>
              <w:top w:val="single" w:sz="8" w:space="0" w:color="auto"/>
              <w:left w:val="single" w:sz="8" w:space="0" w:color="auto"/>
              <w:bottom w:val="single" w:sz="8" w:space="0" w:color="auto"/>
              <w:right w:val="single" w:sz="8" w:space="0" w:color="auto"/>
            </w:tcBorders>
            <w:shd w:val="clear" w:color="auto" w:fill="548DD4" w:themeFill="text2" w:themeFillTint="99"/>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r w:rsidRPr="002A511B">
              <w:rPr>
                <w:rFonts w:ascii="Calibri" w:eastAsia="Times New Roman" w:hAnsi="Calibri" w:cs="Times New Roman"/>
                <w:color w:val="000000"/>
                <w:lang w:eastAsia="cs-CZ"/>
              </w:rPr>
              <w:t> </w:t>
            </w:r>
          </w:p>
        </w:tc>
        <w:tc>
          <w:tcPr>
            <w:tcW w:w="556" w:type="dxa"/>
            <w:tcBorders>
              <w:top w:val="single" w:sz="8" w:space="0" w:color="auto"/>
              <w:left w:val="single" w:sz="8" w:space="0" w:color="auto"/>
              <w:bottom w:val="single" w:sz="8" w:space="0" w:color="auto"/>
              <w:right w:val="single" w:sz="24" w:space="0" w:color="auto"/>
            </w:tcBorders>
            <w:shd w:val="clear" w:color="auto" w:fill="548DD4" w:themeFill="text2" w:themeFillTint="99"/>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r w:rsidRPr="002A511B">
              <w:rPr>
                <w:rFonts w:ascii="Calibri" w:eastAsia="Times New Roman" w:hAnsi="Calibri" w:cs="Times New Roman"/>
                <w:color w:val="000000"/>
                <w:lang w:eastAsia="cs-CZ"/>
              </w:rPr>
              <w:t> </w:t>
            </w:r>
          </w:p>
        </w:tc>
        <w:tc>
          <w:tcPr>
            <w:tcW w:w="554" w:type="dxa"/>
            <w:tcBorders>
              <w:top w:val="single" w:sz="8" w:space="0" w:color="auto"/>
              <w:left w:val="single" w:sz="24"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r w:rsidRPr="002A511B">
              <w:rPr>
                <w:rFonts w:ascii="Calibri" w:eastAsia="Times New Roman" w:hAnsi="Calibri" w:cs="Times New Roman"/>
                <w:color w:val="000000"/>
                <w:lang w:eastAsia="cs-CZ"/>
              </w:rPr>
              <w:t> </w:t>
            </w:r>
          </w:p>
        </w:tc>
      </w:tr>
      <w:tr w:rsidR="00924C2C" w:rsidRPr="002A511B" w:rsidTr="00CC582D">
        <w:trPr>
          <w:trHeight w:val="414"/>
        </w:trPr>
        <w:tc>
          <w:tcPr>
            <w:tcW w:w="3950" w:type="dxa"/>
            <w:tcBorders>
              <w:top w:val="nil"/>
              <w:left w:val="single" w:sz="4" w:space="0" w:color="auto"/>
              <w:bottom w:val="nil"/>
              <w:right w:val="single" w:sz="8" w:space="0" w:color="auto"/>
            </w:tcBorders>
            <w:shd w:val="clear" w:color="auto" w:fill="auto"/>
            <w:vAlign w:val="bottom"/>
            <w:hideMark/>
          </w:tcPr>
          <w:p w:rsidR="00924C2C" w:rsidRPr="002A511B" w:rsidRDefault="00924C2C" w:rsidP="004B4273">
            <w:pPr>
              <w:spacing w:after="0" w:line="240" w:lineRule="auto"/>
              <w:rPr>
                <w:rFonts w:ascii="Times New Roman" w:eastAsia="Times New Roman" w:hAnsi="Times New Roman" w:cs="Times New Roman"/>
                <w:color w:val="000000"/>
                <w:sz w:val="18"/>
                <w:szCs w:val="18"/>
                <w:lang w:eastAsia="cs-CZ"/>
              </w:rPr>
            </w:pPr>
            <w:r w:rsidRPr="002A511B">
              <w:rPr>
                <w:rFonts w:ascii="Times New Roman" w:eastAsia="Times New Roman" w:hAnsi="Times New Roman" w:cs="Times New Roman"/>
                <w:color w:val="000000"/>
                <w:sz w:val="18"/>
                <w:szCs w:val="18"/>
                <w:lang w:eastAsia="cs-CZ"/>
              </w:rPr>
              <w:t>Tvorba brožury finální strategie</w:t>
            </w:r>
          </w:p>
        </w:tc>
        <w:tc>
          <w:tcPr>
            <w:tcW w:w="55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1110" w:type="dxa"/>
            <w:gridSpan w:val="2"/>
            <w:tcBorders>
              <w:top w:val="single" w:sz="8" w:space="0" w:color="auto"/>
              <w:left w:val="single" w:sz="8" w:space="0" w:color="auto"/>
              <w:bottom w:val="single" w:sz="8" w:space="0" w:color="auto"/>
            </w:tcBorders>
            <w:shd w:val="clear" w:color="000000" w:fill="538ED5"/>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5" w:type="dxa"/>
            <w:tcBorders>
              <w:top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r w:rsidRPr="002A511B">
              <w:rPr>
                <w:rFonts w:ascii="Calibri" w:eastAsia="Times New Roman" w:hAnsi="Calibri" w:cs="Times New Roman"/>
                <w:color w:val="000000"/>
                <w:lang w:eastAsia="cs-CZ"/>
              </w:rPr>
              <w:t> </w:t>
            </w:r>
          </w:p>
        </w:tc>
      </w:tr>
      <w:tr w:rsidR="00924C2C" w:rsidRPr="002A511B" w:rsidTr="00CC582D">
        <w:trPr>
          <w:trHeight w:val="414"/>
        </w:trPr>
        <w:tc>
          <w:tcPr>
            <w:tcW w:w="3950" w:type="dxa"/>
            <w:tcBorders>
              <w:top w:val="nil"/>
              <w:left w:val="single" w:sz="4" w:space="0" w:color="auto"/>
              <w:bottom w:val="nil"/>
              <w:right w:val="single" w:sz="8" w:space="0" w:color="auto"/>
            </w:tcBorders>
            <w:shd w:val="clear" w:color="auto" w:fill="auto"/>
            <w:vAlign w:val="bottom"/>
            <w:hideMark/>
          </w:tcPr>
          <w:p w:rsidR="00924C2C" w:rsidRPr="002A511B" w:rsidRDefault="00924C2C" w:rsidP="004B4273">
            <w:pPr>
              <w:spacing w:after="0" w:line="240" w:lineRule="auto"/>
              <w:rPr>
                <w:rFonts w:ascii="Times New Roman" w:eastAsia="Times New Roman" w:hAnsi="Times New Roman" w:cs="Times New Roman"/>
                <w:color w:val="000000"/>
                <w:sz w:val="18"/>
                <w:szCs w:val="18"/>
                <w:lang w:eastAsia="cs-CZ"/>
              </w:rPr>
            </w:pPr>
            <w:r w:rsidRPr="002A511B">
              <w:rPr>
                <w:rFonts w:ascii="Times New Roman" w:eastAsia="Times New Roman" w:hAnsi="Times New Roman" w:cs="Times New Roman"/>
                <w:color w:val="000000"/>
                <w:sz w:val="18"/>
                <w:szCs w:val="18"/>
                <w:lang w:eastAsia="cs-CZ"/>
              </w:rPr>
              <w:t>Tvorba akčního plánu rozvoje města</w:t>
            </w:r>
          </w:p>
        </w:tc>
        <w:tc>
          <w:tcPr>
            <w:tcW w:w="55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6" w:type="dxa"/>
            <w:tcBorders>
              <w:top w:val="single" w:sz="8" w:space="0" w:color="auto"/>
              <w:left w:val="single" w:sz="8" w:space="0" w:color="auto"/>
              <w:bottom w:val="single" w:sz="8" w:space="0" w:color="auto"/>
              <w:right w:val="single" w:sz="24"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2772" w:type="dxa"/>
            <w:gridSpan w:val="5"/>
            <w:tcBorders>
              <w:top w:val="single" w:sz="8" w:space="0" w:color="auto"/>
              <w:left w:val="single" w:sz="24" w:space="0" w:color="auto"/>
              <w:bottom w:val="single" w:sz="8" w:space="0" w:color="auto"/>
              <w:right w:val="single" w:sz="8" w:space="0" w:color="auto"/>
            </w:tcBorders>
            <w:shd w:val="clear" w:color="000000" w:fill="538ED5"/>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p>
        </w:tc>
        <w:tc>
          <w:tcPr>
            <w:tcW w:w="55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r w:rsidRPr="002A511B">
              <w:rPr>
                <w:rFonts w:ascii="Calibri" w:eastAsia="Times New Roman" w:hAnsi="Calibri" w:cs="Times New Roman"/>
                <w:color w:val="000000"/>
                <w:lang w:eastAsia="cs-CZ"/>
              </w:rPr>
              <w:t> </w:t>
            </w:r>
          </w:p>
        </w:tc>
      </w:tr>
      <w:tr w:rsidR="00924C2C" w:rsidRPr="002A511B" w:rsidTr="00CC582D">
        <w:trPr>
          <w:trHeight w:val="414"/>
        </w:trPr>
        <w:tc>
          <w:tcPr>
            <w:tcW w:w="3950" w:type="dxa"/>
            <w:tcBorders>
              <w:top w:val="nil"/>
              <w:left w:val="single" w:sz="4" w:space="0" w:color="auto"/>
              <w:bottom w:val="single" w:sz="4" w:space="0" w:color="auto"/>
              <w:right w:val="single" w:sz="8" w:space="0" w:color="auto"/>
            </w:tcBorders>
            <w:shd w:val="clear" w:color="auto" w:fill="auto"/>
            <w:vAlign w:val="bottom"/>
            <w:hideMark/>
          </w:tcPr>
          <w:p w:rsidR="00924C2C" w:rsidRPr="002A511B" w:rsidRDefault="00924C2C" w:rsidP="004B4273">
            <w:pPr>
              <w:spacing w:after="0" w:line="240" w:lineRule="auto"/>
              <w:rPr>
                <w:rFonts w:ascii="Times New Roman" w:eastAsia="Times New Roman" w:hAnsi="Times New Roman" w:cs="Times New Roman"/>
                <w:color w:val="000000"/>
                <w:sz w:val="18"/>
                <w:szCs w:val="18"/>
                <w:lang w:eastAsia="cs-CZ"/>
              </w:rPr>
            </w:pPr>
            <w:r w:rsidRPr="002A511B">
              <w:rPr>
                <w:rFonts w:ascii="Times New Roman" w:eastAsia="Times New Roman" w:hAnsi="Times New Roman" w:cs="Times New Roman"/>
                <w:color w:val="000000"/>
                <w:sz w:val="18"/>
                <w:szCs w:val="18"/>
                <w:lang w:eastAsia="cs-CZ"/>
              </w:rPr>
              <w:t>Schválení akčního plánu rozvoje na 2 roky</w:t>
            </w:r>
          </w:p>
        </w:tc>
        <w:tc>
          <w:tcPr>
            <w:tcW w:w="55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r w:rsidRPr="002A511B">
              <w:rPr>
                <w:rFonts w:ascii="Calibri" w:eastAsia="Times New Roman" w:hAnsi="Calibri" w:cs="Times New Roman"/>
                <w:color w:val="000000"/>
                <w:lang w:eastAsia="cs-CZ"/>
              </w:rPr>
              <w:t> </w:t>
            </w:r>
          </w:p>
        </w:tc>
        <w:tc>
          <w:tcPr>
            <w:tcW w:w="55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r w:rsidRPr="002A511B">
              <w:rPr>
                <w:rFonts w:ascii="Calibri" w:eastAsia="Times New Roman" w:hAnsi="Calibri" w:cs="Times New Roman"/>
                <w:color w:val="000000"/>
                <w:lang w:eastAsia="cs-CZ"/>
              </w:rPr>
              <w:t> </w:t>
            </w:r>
          </w:p>
        </w:tc>
        <w:tc>
          <w:tcPr>
            <w:tcW w:w="55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r w:rsidRPr="002A511B">
              <w:rPr>
                <w:rFonts w:ascii="Calibri" w:eastAsia="Times New Roman" w:hAnsi="Calibri" w:cs="Times New Roman"/>
                <w:color w:val="000000"/>
                <w:lang w:eastAsia="cs-CZ"/>
              </w:rPr>
              <w:t> </w:t>
            </w:r>
          </w:p>
        </w:tc>
        <w:tc>
          <w:tcPr>
            <w:tcW w:w="55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r w:rsidRPr="002A511B">
              <w:rPr>
                <w:rFonts w:ascii="Calibri" w:eastAsia="Times New Roman" w:hAnsi="Calibri" w:cs="Times New Roman"/>
                <w:color w:val="000000"/>
                <w:lang w:eastAsia="cs-CZ"/>
              </w:rPr>
              <w:t> </w:t>
            </w:r>
          </w:p>
        </w:tc>
        <w:tc>
          <w:tcPr>
            <w:tcW w:w="55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r w:rsidRPr="002A511B">
              <w:rPr>
                <w:rFonts w:ascii="Calibri" w:eastAsia="Times New Roman" w:hAnsi="Calibri" w:cs="Times New Roman"/>
                <w:color w:val="000000"/>
                <w:lang w:eastAsia="cs-CZ"/>
              </w:rPr>
              <w:t> </w:t>
            </w:r>
          </w:p>
        </w:tc>
        <w:tc>
          <w:tcPr>
            <w:tcW w:w="55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r w:rsidRPr="002A511B">
              <w:rPr>
                <w:rFonts w:ascii="Calibri" w:eastAsia="Times New Roman" w:hAnsi="Calibri" w:cs="Times New Roman"/>
                <w:color w:val="000000"/>
                <w:lang w:eastAsia="cs-CZ"/>
              </w:rPr>
              <w:t> </w:t>
            </w:r>
          </w:p>
        </w:tc>
        <w:tc>
          <w:tcPr>
            <w:tcW w:w="55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r w:rsidRPr="002A511B">
              <w:rPr>
                <w:rFonts w:ascii="Calibri" w:eastAsia="Times New Roman" w:hAnsi="Calibri" w:cs="Times New Roman"/>
                <w:color w:val="000000"/>
                <w:lang w:eastAsia="cs-CZ"/>
              </w:rPr>
              <w:t> </w:t>
            </w:r>
          </w:p>
        </w:tc>
        <w:tc>
          <w:tcPr>
            <w:tcW w:w="55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r w:rsidRPr="002A511B">
              <w:rPr>
                <w:rFonts w:ascii="Calibri" w:eastAsia="Times New Roman" w:hAnsi="Calibri" w:cs="Times New Roman"/>
                <w:color w:val="000000"/>
                <w:lang w:eastAsia="cs-CZ"/>
              </w:rPr>
              <w:t> </w:t>
            </w:r>
          </w:p>
        </w:tc>
        <w:tc>
          <w:tcPr>
            <w:tcW w:w="55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r w:rsidRPr="002A511B">
              <w:rPr>
                <w:rFonts w:ascii="Calibri" w:eastAsia="Times New Roman" w:hAnsi="Calibri" w:cs="Times New Roman"/>
                <w:color w:val="000000"/>
                <w:lang w:eastAsia="cs-CZ"/>
              </w:rPr>
              <w:t> </w:t>
            </w:r>
          </w:p>
        </w:tc>
        <w:tc>
          <w:tcPr>
            <w:tcW w:w="55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r w:rsidRPr="002A511B">
              <w:rPr>
                <w:rFonts w:ascii="Calibri" w:eastAsia="Times New Roman" w:hAnsi="Calibri" w:cs="Times New Roman"/>
                <w:color w:val="000000"/>
                <w:lang w:eastAsia="cs-CZ"/>
              </w:rPr>
              <w:t> </w:t>
            </w:r>
          </w:p>
        </w:tc>
        <w:tc>
          <w:tcPr>
            <w:tcW w:w="55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r w:rsidRPr="002A511B">
              <w:rPr>
                <w:rFonts w:ascii="Calibri" w:eastAsia="Times New Roman" w:hAnsi="Calibri" w:cs="Times New Roman"/>
                <w:color w:val="000000"/>
                <w:lang w:eastAsia="cs-CZ"/>
              </w:rPr>
              <w:t> </w:t>
            </w:r>
          </w:p>
        </w:tc>
        <w:tc>
          <w:tcPr>
            <w:tcW w:w="556" w:type="dxa"/>
            <w:tcBorders>
              <w:top w:val="single" w:sz="8" w:space="0" w:color="auto"/>
              <w:left w:val="single" w:sz="8" w:space="0" w:color="auto"/>
              <w:bottom w:val="single" w:sz="8" w:space="0" w:color="auto"/>
              <w:right w:val="single" w:sz="24"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r w:rsidRPr="002A511B">
              <w:rPr>
                <w:rFonts w:ascii="Calibri" w:eastAsia="Times New Roman" w:hAnsi="Calibri" w:cs="Times New Roman"/>
                <w:color w:val="000000"/>
                <w:lang w:eastAsia="cs-CZ"/>
              </w:rPr>
              <w:t> </w:t>
            </w:r>
          </w:p>
        </w:tc>
        <w:tc>
          <w:tcPr>
            <w:tcW w:w="554" w:type="dxa"/>
            <w:tcBorders>
              <w:top w:val="single" w:sz="8" w:space="0" w:color="auto"/>
              <w:left w:val="single" w:sz="24"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r w:rsidRPr="002A511B">
              <w:rPr>
                <w:rFonts w:ascii="Calibri" w:eastAsia="Times New Roman" w:hAnsi="Calibri" w:cs="Times New Roman"/>
                <w:color w:val="000000"/>
                <w:lang w:eastAsia="cs-CZ"/>
              </w:rPr>
              <w:t> </w:t>
            </w:r>
          </w:p>
        </w:tc>
        <w:tc>
          <w:tcPr>
            <w:tcW w:w="55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r w:rsidRPr="002A511B">
              <w:rPr>
                <w:rFonts w:ascii="Calibri" w:eastAsia="Times New Roman" w:hAnsi="Calibri" w:cs="Times New Roman"/>
                <w:color w:val="000000"/>
                <w:lang w:eastAsia="cs-CZ"/>
              </w:rPr>
              <w:t> </w:t>
            </w:r>
          </w:p>
        </w:tc>
        <w:tc>
          <w:tcPr>
            <w:tcW w:w="55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r w:rsidRPr="002A511B">
              <w:rPr>
                <w:rFonts w:ascii="Calibri" w:eastAsia="Times New Roman" w:hAnsi="Calibri" w:cs="Times New Roman"/>
                <w:color w:val="000000"/>
                <w:lang w:eastAsia="cs-CZ"/>
              </w:rPr>
              <w:t> </w:t>
            </w:r>
          </w:p>
        </w:tc>
        <w:tc>
          <w:tcPr>
            <w:tcW w:w="55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r w:rsidRPr="002A511B">
              <w:rPr>
                <w:rFonts w:ascii="Calibri" w:eastAsia="Times New Roman" w:hAnsi="Calibri" w:cs="Times New Roman"/>
                <w:color w:val="000000"/>
                <w:lang w:eastAsia="cs-CZ"/>
              </w:rPr>
              <w:t> </w:t>
            </w:r>
          </w:p>
        </w:tc>
        <w:tc>
          <w:tcPr>
            <w:tcW w:w="55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r w:rsidRPr="002A511B">
              <w:rPr>
                <w:rFonts w:ascii="Calibri" w:eastAsia="Times New Roman" w:hAnsi="Calibri" w:cs="Times New Roman"/>
                <w:color w:val="000000"/>
                <w:lang w:eastAsia="cs-CZ"/>
              </w:rPr>
              <w:t> </w:t>
            </w:r>
          </w:p>
        </w:tc>
        <w:tc>
          <w:tcPr>
            <w:tcW w:w="556" w:type="dxa"/>
            <w:tcBorders>
              <w:top w:val="single" w:sz="8" w:space="0" w:color="auto"/>
              <w:left w:val="single" w:sz="8" w:space="0" w:color="auto"/>
              <w:bottom w:val="single" w:sz="8" w:space="0" w:color="auto"/>
              <w:right w:val="single" w:sz="8" w:space="0" w:color="auto"/>
            </w:tcBorders>
            <w:shd w:val="clear" w:color="000000" w:fill="538ED5"/>
            <w:noWrap/>
            <w:vAlign w:val="bottom"/>
            <w:hideMark/>
          </w:tcPr>
          <w:p w:rsidR="00924C2C" w:rsidRPr="002A511B" w:rsidRDefault="00924C2C" w:rsidP="004B4273">
            <w:pPr>
              <w:spacing w:after="0" w:line="240" w:lineRule="auto"/>
              <w:rPr>
                <w:rFonts w:ascii="Calibri" w:eastAsia="Times New Roman" w:hAnsi="Calibri" w:cs="Times New Roman"/>
                <w:color w:val="000000"/>
                <w:lang w:eastAsia="cs-CZ"/>
              </w:rPr>
            </w:pPr>
            <w:r w:rsidRPr="002A511B">
              <w:rPr>
                <w:rFonts w:ascii="Calibri" w:eastAsia="Times New Roman" w:hAnsi="Calibri" w:cs="Times New Roman"/>
                <w:color w:val="000000"/>
                <w:lang w:eastAsia="cs-CZ"/>
              </w:rPr>
              <w:t> </w:t>
            </w:r>
          </w:p>
        </w:tc>
      </w:tr>
    </w:tbl>
    <w:p w:rsidR="00924C2C" w:rsidRDefault="00924C2C" w:rsidP="00924C2C">
      <w:pPr>
        <w:tabs>
          <w:tab w:val="left" w:pos="1080"/>
        </w:tabs>
      </w:pPr>
    </w:p>
    <w:p w:rsidR="00924C2C" w:rsidRPr="002A511B" w:rsidRDefault="00924C2C" w:rsidP="002A511B">
      <w:pPr>
        <w:sectPr w:rsidR="00924C2C" w:rsidRPr="002A511B" w:rsidSect="00101F73">
          <w:pgSz w:w="16838" w:h="11906" w:orient="landscape"/>
          <w:pgMar w:top="1417" w:right="1417" w:bottom="1417" w:left="1417" w:header="708" w:footer="708" w:gutter="0"/>
          <w:cols w:space="708"/>
          <w:docGrid w:linePitch="360"/>
        </w:sectPr>
      </w:pPr>
    </w:p>
    <w:tbl>
      <w:tblPr>
        <w:tblW w:w="14092" w:type="dxa"/>
        <w:tblInd w:w="55" w:type="dxa"/>
        <w:tblCellMar>
          <w:left w:w="70" w:type="dxa"/>
          <w:right w:w="70" w:type="dxa"/>
        </w:tblCellMar>
        <w:tblLook w:val="04A0" w:firstRow="1" w:lastRow="0" w:firstColumn="1" w:lastColumn="0" w:noHBand="0" w:noVBand="1"/>
      </w:tblPr>
      <w:tblGrid>
        <w:gridCol w:w="6278"/>
        <w:gridCol w:w="7814"/>
      </w:tblGrid>
      <w:tr w:rsidR="00212159" w:rsidRPr="00212159" w:rsidTr="00101F73">
        <w:trPr>
          <w:trHeight w:val="164"/>
        </w:trPr>
        <w:tc>
          <w:tcPr>
            <w:tcW w:w="6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212159" w:rsidRPr="00212159" w:rsidRDefault="00212159" w:rsidP="00101F73">
            <w:pPr>
              <w:spacing w:after="0" w:line="240" w:lineRule="auto"/>
              <w:jc w:val="center"/>
              <w:rPr>
                <w:rFonts w:ascii="Calibri" w:eastAsia="Times New Roman" w:hAnsi="Calibri" w:cs="Times New Roman"/>
                <w:b/>
                <w:color w:val="000000"/>
                <w:sz w:val="18"/>
                <w:szCs w:val="18"/>
                <w:lang w:eastAsia="cs-CZ"/>
              </w:rPr>
            </w:pPr>
            <w:r w:rsidRPr="00212159">
              <w:rPr>
                <w:rFonts w:ascii="Calibri" w:eastAsia="Times New Roman" w:hAnsi="Calibri" w:cs="Times New Roman"/>
                <w:b/>
                <w:color w:val="000000"/>
                <w:sz w:val="18"/>
                <w:szCs w:val="18"/>
                <w:lang w:eastAsia="cs-CZ"/>
              </w:rPr>
              <w:lastRenderedPageBreak/>
              <w:t>Aktivita</w:t>
            </w:r>
          </w:p>
        </w:tc>
        <w:tc>
          <w:tcPr>
            <w:tcW w:w="7814"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212159" w:rsidRPr="00212159" w:rsidRDefault="00212159" w:rsidP="00101F73">
            <w:pPr>
              <w:spacing w:after="0" w:line="240" w:lineRule="auto"/>
              <w:jc w:val="center"/>
              <w:rPr>
                <w:rFonts w:ascii="Times New Roman" w:eastAsia="Times New Roman" w:hAnsi="Times New Roman" w:cs="Times New Roman"/>
                <w:b/>
                <w:color w:val="000000"/>
                <w:sz w:val="18"/>
                <w:szCs w:val="18"/>
                <w:lang w:eastAsia="cs-CZ"/>
              </w:rPr>
            </w:pPr>
            <w:r w:rsidRPr="00212159">
              <w:rPr>
                <w:rFonts w:ascii="Times New Roman" w:eastAsia="Times New Roman" w:hAnsi="Times New Roman" w:cs="Times New Roman"/>
                <w:b/>
                <w:color w:val="000000"/>
                <w:sz w:val="18"/>
                <w:szCs w:val="18"/>
                <w:lang w:eastAsia="cs-CZ"/>
              </w:rPr>
              <w:t>Popis</w:t>
            </w:r>
          </w:p>
        </w:tc>
      </w:tr>
      <w:tr w:rsidR="00212159" w:rsidRPr="00212159" w:rsidTr="00212159">
        <w:trPr>
          <w:trHeight w:val="271"/>
        </w:trPr>
        <w:tc>
          <w:tcPr>
            <w:tcW w:w="6278" w:type="dxa"/>
            <w:tcBorders>
              <w:top w:val="nil"/>
              <w:left w:val="single" w:sz="4" w:space="0" w:color="auto"/>
              <w:bottom w:val="single" w:sz="4" w:space="0" w:color="auto"/>
              <w:right w:val="single" w:sz="4" w:space="0" w:color="auto"/>
            </w:tcBorders>
            <w:shd w:val="clear" w:color="auto" w:fill="auto"/>
            <w:vAlign w:val="bottom"/>
            <w:hideMark/>
          </w:tcPr>
          <w:p w:rsidR="00212159" w:rsidRPr="00212159" w:rsidRDefault="00212159" w:rsidP="00212159">
            <w:pPr>
              <w:spacing w:after="0" w:line="240" w:lineRule="auto"/>
              <w:rPr>
                <w:rFonts w:ascii="Times New Roman" w:eastAsia="Times New Roman" w:hAnsi="Times New Roman" w:cs="Times New Roman"/>
                <w:color w:val="000000"/>
                <w:sz w:val="18"/>
                <w:szCs w:val="18"/>
                <w:lang w:eastAsia="cs-CZ"/>
              </w:rPr>
            </w:pPr>
            <w:r w:rsidRPr="00212159">
              <w:rPr>
                <w:rFonts w:ascii="Times New Roman" w:eastAsia="Times New Roman" w:hAnsi="Times New Roman" w:cs="Times New Roman"/>
                <w:color w:val="000000"/>
                <w:sz w:val="18"/>
                <w:szCs w:val="18"/>
                <w:lang w:eastAsia="cs-CZ"/>
              </w:rPr>
              <w:t>Vypracování důvodové zprávy strategie</w:t>
            </w:r>
          </w:p>
        </w:tc>
        <w:tc>
          <w:tcPr>
            <w:tcW w:w="7814" w:type="dxa"/>
            <w:tcBorders>
              <w:top w:val="nil"/>
              <w:left w:val="nil"/>
              <w:bottom w:val="single" w:sz="4" w:space="0" w:color="auto"/>
              <w:right w:val="single" w:sz="4" w:space="0" w:color="auto"/>
            </w:tcBorders>
            <w:shd w:val="clear" w:color="auto" w:fill="auto"/>
            <w:vAlign w:val="bottom"/>
            <w:hideMark/>
          </w:tcPr>
          <w:p w:rsidR="00212159" w:rsidRPr="00212159" w:rsidRDefault="00212159" w:rsidP="00212159">
            <w:pPr>
              <w:spacing w:after="0" w:line="240" w:lineRule="auto"/>
              <w:rPr>
                <w:rFonts w:ascii="Times New Roman" w:eastAsia="Times New Roman" w:hAnsi="Times New Roman" w:cs="Times New Roman"/>
                <w:color w:val="000000"/>
                <w:sz w:val="18"/>
                <w:szCs w:val="18"/>
                <w:lang w:eastAsia="cs-CZ"/>
              </w:rPr>
            </w:pPr>
            <w:r w:rsidRPr="00212159">
              <w:rPr>
                <w:rFonts w:ascii="Times New Roman" w:eastAsia="Times New Roman" w:hAnsi="Times New Roman" w:cs="Times New Roman"/>
                <w:color w:val="000000"/>
                <w:sz w:val="18"/>
                <w:szCs w:val="18"/>
                <w:lang w:eastAsia="cs-CZ"/>
              </w:rPr>
              <w:t>Zpráva obsahuje popis fází projektu s harmonogramem.</w:t>
            </w:r>
          </w:p>
        </w:tc>
      </w:tr>
      <w:tr w:rsidR="00212159" w:rsidRPr="00212159" w:rsidTr="00212159">
        <w:trPr>
          <w:trHeight w:val="287"/>
        </w:trPr>
        <w:tc>
          <w:tcPr>
            <w:tcW w:w="6278" w:type="dxa"/>
            <w:tcBorders>
              <w:top w:val="nil"/>
              <w:left w:val="single" w:sz="4" w:space="0" w:color="auto"/>
              <w:bottom w:val="single" w:sz="4" w:space="0" w:color="auto"/>
              <w:right w:val="single" w:sz="4" w:space="0" w:color="auto"/>
            </w:tcBorders>
            <w:shd w:val="clear" w:color="auto" w:fill="auto"/>
            <w:vAlign w:val="bottom"/>
            <w:hideMark/>
          </w:tcPr>
          <w:p w:rsidR="00212159" w:rsidRPr="00212159" w:rsidRDefault="00212159" w:rsidP="00212159">
            <w:pPr>
              <w:spacing w:after="0" w:line="240" w:lineRule="auto"/>
              <w:rPr>
                <w:rFonts w:ascii="Times New Roman" w:eastAsia="Times New Roman" w:hAnsi="Times New Roman" w:cs="Times New Roman"/>
                <w:color w:val="000000"/>
                <w:sz w:val="18"/>
                <w:szCs w:val="18"/>
                <w:lang w:eastAsia="cs-CZ"/>
              </w:rPr>
            </w:pPr>
            <w:r w:rsidRPr="00212159">
              <w:rPr>
                <w:rFonts w:ascii="Times New Roman" w:eastAsia="Times New Roman" w:hAnsi="Times New Roman" w:cs="Times New Roman"/>
                <w:color w:val="000000"/>
                <w:sz w:val="18"/>
                <w:szCs w:val="18"/>
                <w:lang w:eastAsia="cs-CZ"/>
              </w:rPr>
              <w:t>Vypracování Plánu spolupráce a komunikace</w:t>
            </w:r>
          </w:p>
        </w:tc>
        <w:tc>
          <w:tcPr>
            <w:tcW w:w="7814" w:type="dxa"/>
            <w:tcBorders>
              <w:top w:val="nil"/>
              <w:left w:val="nil"/>
              <w:bottom w:val="single" w:sz="4" w:space="0" w:color="auto"/>
              <w:right w:val="single" w:sz="4" w:space="0" w:color="auto"/>
            </w:tcBorders>
            <w:shd w:val="clear" w:color="auto" w:fill="auto"/>
            <w:vAlign w:val="bottom"/>
            <w:hideMark/>
          </w:tcPr>
          <w:p w:rsidR="00212159" w:rsidRPr="00212159" w:rsidRDefault="00212159" w:rsidP="00212159">
            <w:pPr>
              <w:spacing w:after="0" w:line="240" w:lineRule="auto"/>
              <w:rPr>
                <w:rFonts w:ascii="Times New Roman" w:eastAsia="Times New Roman" w:hAnsi="Times New Roman" w:cs="Times New Roman"/>
                <w:color w:val="000000"/>
                <w:sz w:val="18"/>
                <w:szCs w:val="18"/>
                <w:lang w:eastAsia="cs-CZ"/>
              </w:rPr>
            </w:pPr>
            <w:r w:rsidRPr="00212159">
              <w:rPr>
                <w:rFonts w:ascii="Times New Roman" w:eastAsia="Times New Roman" w:hAnsi="Times New Roman" w:cs="Times New Roman"/>
                <w:color w:val="000000"/>
                <w:sz w:val="18"/>
                <w:szCs w:val="18"/>
                <w:lang w:eastAsia="cs-CZ"/>
              </w:rPr>
              <w:t>Plán spolupráce a komunikace obsahuje zejména základní cílové skupiny, přehled základních komunikačních kanálů a základní pojetí komunikace.</w:t>
            </w:r>
          </w:p>
        </w:tc>
      </w:tr>
      <w:tr w:rsidR="00212159" w:rsidRPr="00212159" w:rsidTr="00212159">
        <w:trPr>
          <w:trHeight w:val="164"/>
        </w:trPr>
        <w:tc>
          <w:tcPr>
            <w:tcW w:w="6278" w:type="dxa"/>
            <w:tcBorders>
              <w:top w:val="nil"/>
              <w:left w:val="single" w:sz="4" w:space="0" w:color="auto"/>
              <w:bottom w:val="single" w:sz="4" w:space="0" w:color="auto"/>
              <w:right w:val="single" w:sz="4" w:space="0" w:color="auto"/>
            </w:tcBorders>
            <w:shd w:val="clear" w:color="auto" w:fill="auto"/>
            <w:vAlign w:val="bottom"/>
            <w:hideMark/>
          </w:tcPr>
          <w:p w:rsidR="00212159" w:rsidRPr="00212159" w:rsidRDefault="00212159" w:rsidP="00212159">
            <w:pPr>
              <w:spacing w:after="0" w:line="240" w:lineRule="auto"/>
              <w:rPr>
                <w:rFonts w:ascii="Times New Roman" w:eastAsia="Times New Roman" w:hAnsi="Times New Roman" w:cs="Times New Roman"/>
                <w:color w:val="000000"/>
                <w:sz w:val="18"/>
                <w:szCs w:val="18"/>
                <w:lang w:eastAsia="cs-CZ"/>
              </w:rPr>
            </w:pPr>
            <w:r w:rsidRPr="00212159">
              <w:rPr>
                <w:rFonts w:ascii="Times New Roman" w:eastAsia="Times New Roman" w:hAnsi="Times New Roman" w:cs="Times New Roman"/>
                <w:color w:val="000000"/>
                <w:sz w:val="18"/>
                <w:szCs w:val="18"/>
                <w:lang w:eastAsia="cs-CZ"/>
              </w:rPr>
              <w:t>Schválení důvodové zprávy v RM a ZM</w:t>
            </w:r>
          </w:p>
        </w:tc>
        <w:tc>
          <w:tcPr>
            <w:tcW w:w="7814" w:type="dxa"/>
            <w:tcBorders>
              <w:top w:val="nil"/>
              <w:left w:val="nil"/>
              <w:bottom w:val="single" w:sz="4" w:space="0" w:color="auto"/>
              <w:right w:val="single" w:sz="4" w:space="0" w:color="auto"/>
            </w:tcBorders>
            <w:shd w:val="clear" w:color="auto" w:fill="auto"/>
            <w:vAlign w:val="bottom"/>
            <w:hideMark/>
          </w:tcPr>
          <w:p w:rsidR="00212159" w:rsidRPr="00212159" w:rsidRDefault="00212159" w:rsidP="00212159">
            <w:pPr>
              <w:spacing w:after="0" w:line="240" w:lineRule="auto"/>
              <w:rPr>
                <w:rFonts w:ascii="Times New Roman" w:eastAsia="Times New Roman" w:hAnsi="Times New Roman" w:cs="Times New Roman"/>
                <w:color w:val="000000"/>
                <w:sz w:val="18"/>
                <w:szCs w:val="18"/>
                <w:lang w:eastAsia="cs-CZ"/>
              </w:rPr>
            </w:pPr>
            <w:r w:rsidRPr="00212159">
              <w:rPr>
                <w:rFonts w:ascii="Times New Roman" w:eastAsia="Times New Roman" w:hAnsi="Times New Roman" w:cs="Times New Roman"/>
                <w:color w:val="000000"/>
                <w:sz w:val="18"/>
                <w:szCs w:val="18"/>
                <w:lang w:eastAsia="cs-CZ"/>
              </w:rPr>
              <w:t> </w:t>
            </w:r>
          </w:p>
        </w:tc>
      </w:tr>
      <w:tr w:rsidR="00212159" w:rsidRPr="00212159" w:rsidTr="00212159">
        <w:trPr>
          <w:trHeight w:val="304"/>
        </w:trPr>
        <w:tc>
          <w:tcPr>
            <w:tcW w:w="6278" w:type="dxa"/>
            <w:tcBorders>
              <w:top w:val="nil"/>
              <w:left w:val="single" w:sz="4" w:space="0" w:color="auto"/>
              <w:bottom w:val="single" w:sz="4" w:space="0" w:color="auto"/>
              <w:right w:val="single" w:sz="4" w:space="0" w:color="auto"/>
            </w:tcBorders>
            <w:shd w:val="clear" w:color="auto" w:fill="auto"/>
            <w:vAlign w:val="bottom"/>
            <w:hideMark/>
          </w:tcPr>
          <w:p w:rsidR="00212159" w:rsidRPr="00212159" w:rsidRDefault="00212159" w:rsidP="00212159">
            <w:pPr>
              <w:spacing w:after="0" w:line="240" w:lineRule="auto"/>
              <w:rPr>
                <w:rFonts w:ascii="Times New Roman" w:eastAsia="Times New Roman" w:hAnsi="Times New Roman" w:cs="Times New Roman"/>
                <w:color w:val="000000"/>
                <w:sz w:val="18"/>
                <w:szCs w:val="18"/>
                <w:lang w:eastAsia="cs-CZ"/>
              </w:rPr>
            </w:pPr>
            <w:r w:rsidRPr="00212159">
              <w:rPr>
                <w:rFonts w:ascii="Times New Roman" w:eastAsia="Times New Roman" w:hAnsi="Times New Roman" w:cs="Times New Roman"/>
                <w:color w:val="000000"/>
                <w:sz w:val="18"/>
                <w:szCs w:val="18"/>
                <w:lang w:eastAsia="cs-CZ"/>
              </w:rPr>
              <w:t>Vypracování Projektového plánu tvorby strategie</w:t>
            </w:r>
          </w:p>
        </w:tc>
        <w:tc>
          <w:tcPr>
            <w:tcW w:w="7814" w:type="dxa"/>
            <w:tcBorders>
              <w:top w:val="nil"/>
              <w:left w:val="nil"/>
              <w:bottom w:val="single" w:sz="4" w:space="0" w:color="auto"/>
              <w:right w:val="single" w:sz="4" w:space="0" w:color="auto"/>
            </w:tcBorders>
            <w:shd w:val="clear" w:color="auto" w:fill="auto"/>
            <w:vAlign w:val="bottom"/>
            <w:hideMark/>
          </w:tcPr>
          <w:p w:rsidR="00212159" w:rsidRPr="00212159" w:rsidRDefault="00212159" w:rsidP="00212159">
            <w:pPr>
              <w:spacing w:after="0" w:line="240" w:lineRule="auto"/>
              <w:rPr>
                <w:rFonts w:ascii="Times New Roman" w:eastAsia="Times New Roman" w:hAnsi="Times New Roman" w:cs="Times New Roman"/>
                <w:color w:val="000000"/>
                <w:sz w:val="18"/>
                <w:szCs w:val="18"/>
                <w:lang w:eastAsia="cs-CZ"/>
              </w:rPr>
            </w:pPr>
            <w:r w:rsidRPr="00212159">
              <w:rPr>
                <w:rFonts w:ascii="Times New Roman" w:eastAsia="Times New Roman" w:hAnsi="Times New Roman" w:cs="Times New Roman"/>
                <w:color w:val="000000"/>
                <w:sz w:val="18"/>
                <w:szCs w:val="18"/>
                <w:lang w:eastAsia="cs-CZ"/>
              </w:rPr>
              <w:t>Projektový plán je základním dokumentem popisující proces tvorby strategie rozvoje včetně jeho náročnosti na jednotlivé zdroje.</w:t>
            </w:r>
          </w:p>
        </w:tc>
      </w:tr>
      <w:tr w:rsidR="00212159" w:rsidRPr="00212159" w:rsidTr="00212159">
        <w:trPr>
          <w:trHeight w:val="230"/>
        </w:trPr>
        <w:tc>
          <w:tcPr>
            <w:tcW w:w="6278" w:type="dxa"/>
            <w:tcBorders>
              <w:top w:val="nil"/>
              <w:left w:val="single" w:sz="4" w:space="0" w:color="auto"/>
              <w:bottom w:val="single" w:sz="4" w:space="0" w:color="auto"/>
              <w:right w:val="single" w:sz="4" w:space="0" w:color="auto"/>
            </w:tcBorders>
            <w:shd w:val="clear" w:color="auto" w:fill="auto"/>
            <w:vAlign w:val="bottom"/>
            <w:hideMark/>
          </w:tcPr>
          <w:p w:rsidR="00212159" w:rsidRPr="00212159" w:rsidRDefault="00212159" w:rsidP="00212159">
            <w:pPr>
              <w:spacing w:after="0" w:line="240" w:lineRule="auto"/>
              <w:rPr>
                <w:rFonts w:ascii="Times New Roman" w:eastAsia="Times New Roman" w:hAnsi="Times New Roman" w:cs="Times New Roman"/>
                <w:color w:val="000000"/>
                <w:sz w:val="18"/>
                <w:szCs w:val="18"/>
                <w:lang w:eastAsia="cs-CZ"/>
              </w:rPr>
            </w:pPr>
            <w:r w:rsidRPr="00212159">
              <w:rPr>
                <w:rFonts w:ascii="Times New Roman" w:eastAsia="Times New Roman" w:hAnsi="Times New Roman" w:cs="Times New Roman"/>
                <w:color w:val="000000"/>
                <w:sz w:val="18"/>
                <w:szCs w:val="18"/>
                <w:lang w:eastAsia="cs-CZ"/>
              </w:rPr>
              <w:t>Schválení Projektového plánu tvorby strategie</w:t>
            </w:r>
          </w:p>
        </w:tc>
        <w:tc>
          <w:tcPr>
            <w:tcW w:w="7814" w:type="dxa"/>
            <w:tcBorders>
              <w:top w:val="nil"/>
              <w:left w:val="nil"/>
              <w:bottom w:val="single" w:sz="4" w:space="0" w:color="auto"/>
              <w:right w:val="single" w:sz="4" w:space="0" w:color="auto"/>
            </w:tcBorders>
            <w:shd w:val="clear" w:color="auto" w:fill="auto"/>
            <w:vAlign w:val="bottom"/>
            <w:hideMark/>
          </w:tcPr>
          <w:p w:rsidR="00212159" w:rsidRPr="00212159" w:rsidRDefault="00212159" w:rsidP="00212159">
            <w:pPr>
              <w:spacing w:after="0" w:line="240" w:lineRule="auto"/>
              <w:rPr>
                <w:rFonts w:ascii="Times New Roman" w:eastAsia="Times New Roman" w:hAnsi="Times New Roman" w:cs="Times New Roman"/>
                <w:color w:val="000000"/>
                <w:sz w:val="18"/>
                <w:szCs w:val="18"/>
                <w:lang w:eastAsia="cs-CZ"/>
              </w:rPr>
            </w:pPr>
            <w:r w:rsidRPr="00212159">
              <w:rPr>
                <w:rFonts w:ascii="Times New Roman" w:eastAsia="Times New Roman" w:hAnsi="Times New Roman" w:cs="Times New Roman"/>
                <w:color w:val="000000"/>
                <w:sz w:val="18"/>
                <w:szCs w:val="18"/>
                <w:lang w:eastAsia="cs-CZ"/>
              </w:rPr>
              <w:t> </w:t>
            </w:r>
          </w:p>
        </w:tc>
      </w:tr>
      <w:tr w:rsidR="00212159" w:rsidRPr="00212159" w:rsidTr="00212159">
        <w:trPr>
          <w:trHeight w:val="681"/>
        </w:trPr>
        <w:tc>
          <w:tcPr>
            <w:tcW w:w="6278" w:type="dxa"/>
            <w:tcBorders>
              <w:top w:val="nil"/>
              <w:left w:val="single" w:sz="4" w:space="0" w:color="auto"/>
              <w:bottom w:val="single" w:sz="4" w:space="0" w:color="auto"/>
              <w:right w:val="single" w:sz="4" w:space="0" w:color="auto"/>
            </w:tcBorders>
            <w:shd w:val="clear" w:color="auto" w:fill="auto"/>
            <w:vAlign w:val="bottom"/>
            <w:hideMark/>
          </w:tcPr>
          <w:p w:rsidR="00212159" w:rsidRPr="00212159" w:rsidRDefault="00212159" w:rsidP="00212159">
            <w:pPr>
              <w:spacing w:after="0" w:line="240" w:lineRule="auto"/>
              <w:rPr>
                <w:rFonts w:ascii="Times New Roman" w:eastAsia="Times New Roman" w:hAnsi="Times New Roman" w:cs="Times New Roman"/>
                <w:color w:val="000000"/>
                <w:sz w:val="18"/>
                <w:szCs w:val="18"/>
                <w:lang w:eastAsia="cs-CZ"/>
              </w:rPr>
            </w:pPr>
            <w:r w:rsidRPr="00212159">
              <w:rPr>
                <w:rFonts w:ascii="Times New Roman" w:eastAsia="Times New Roman" w:hAnsi="Times New Roman" w:cs="Times New Roman"/>
                <w:color w:val="000000"/>
                <w:sz w:val="18"/>
                <w:szCs w:val="18"/>
                <w:lang w:eastAsia="cs-CZ"/>
              </w:rPr>
              <w:t>Sběr dat</w:t>
            </w:r>
          </w:p>
        </w:tc>
        <w:tc>
          <w:tcPr>
            <w:tcW w:w="7814" w:type="dxa"/>
            <w:tcBorders>
              <w:top w:val="nil"/>
              <w:left w:val="nil"/>
              <w:bottom w:val="single" w:sz="4" w:space="0" w:color="auto"/>
              <w:right w:val="single" w:sz="4" w:space="0" w:color="auto"/>
            </w:tcBorders>
            <w:shd w:val="clear" w:color="auto" w:fill="auto"/>
            <w:vAlign w:val="bottom"/>
            <w:hideMark/>
          </w:tcPr>
          <w:p w:rsidR="00212159" w:rsidRPr="00212159" w:rsidRDefault="00212159" w:rsidP="00212159">
            <w:pPr>
              <w:spacing w:after="0" w:line="240" w:lineRule="auto"/>
              <w:rPr>
                <w:rFonts w:ascii="Times New Roman" w:eastAsia="Times New Roman" w:hAnsi="Times New Roman" w:cs="Times New Roman"/>
                <w:color w:val="000000"/>
                <w:sz w:val="18"/>
                <w:szCs w:val="18"/>
                <w:lang w:eastAsia="cs-CZ"/>
              </w:rPr>
            </w:pPr>
            <w:r w:rsidRPr="00212159">
              <w:rPr>
                <w:rFonts w:ascii="Times New Roman" w:eastAsia="Times New Roman" w:hAnsi="Times New Roman" w:cs="Times New Roman"/>
                <w:color w:val="000000"/>
                <w:sz w:val="18"/>
                <w:szCs w:val="18"/>
                <w:lang w:eastAsia="cs-CZ"/>
              </w:rPr>
              <w:t>Kontinuálně jsou sbírána data použitelná ve strategických analýzách, zdrojem jsou interní data magistrátu i externí databáze, například ČSÚ, ÚZIS, MPSV, ÚP Liberec a další. Adekvátní množství dat umožní zpracování vybraných analýz vlastními silami bez potřeby externího dodavatele, případně zlevní externí zpracování.</w:t>
            </w:r>
          </w:p>
        </w:tc>
      </w:tr>
      <w:tr w:rsidR="00212159" w:rsidRPr="00212159" w:rsidTr="00212159">
        <w:trPr>
          <w:trHeight w:val="607"/>
        </w:trPr>
        <w:tc>
          <w:tcPr>
            <w:tcW w:w="6278" w:type="dxa"/>
            <w:tcBorders>
              <w:top w:val="nil"/>
              <w:left w:val="single" w:sz="4" w:space="0" w:color="auto"/>
              <w:bottom w:val="single" w:sz="4" w:space="0" w:color="auto"/>
              <w:right w:val="single" w:sz="4" w:space="0" w:color="auto"/>
            </w:tcBorders>
            <w:shd w:val="clear" w:color="auto" w:fill="auto"/>
            <w:vAlign w:val="bottom"/>
            <w:hideMark/>
          </w:tcPr>
          <w:p w:rsidR="00212159" w:rsidRPr="00212159" w:rsidRDefault="00101F73" w:rsidP="00212159">
            <w:pPr>
              <w:spacing w:after="0" w:line="240" w:lineRule="auto"/>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Sprá</w:t>
            </w:r>
            <w:r w:rsidR="00212159" w:rsidRPr="00212159">
              <w:rPr>
                <w:rFonts w:ascii="Times New Roman" w:eastAsia="Times New Roman" w:hAnsi="Times New Roman" w:cs="Times New Roman"/>
                <w:color w:val="000000"/>
                <w:sz w:val="18"/>
                <w:szCs w:val="18"/>
                <w:lang w:eastAsia="cs-CZ"/>
              </w:rPr>
              <w:t>va webu pro strategii, správa webu</w:t>
            </w:r>
          </w:p>
        </w:tc>
        <w:tc>
          <w:tcPr>
            <w:tcW w:w="7814" w:type="dxa"/>
            <w:tcBorders>
              <w:top w:val="nil"/>
              <w:left w:val="nil"/>
              <w:bottom w:val="single" w:sz="4" w:space="0" w:color="auto"/>
              <w:right w:val="single" w:sz="4" w:space="0" w:color="auto"/>
            </w:tcBorders>
            <w:shd w:val="clear" w:color="auto" w:fill="auto"/>
            <w:vAlign w:val="bottom"/>
            <w:hideMark/>
          </w:tcPr>
          <w:p w:rsidR="00212159" w:rsidRPr="00212159" w:rsidRDefault="00212159" w:rsidP="00212159">
            <w:pPr>
              <w:spacing w:after="0" w:line="240" w:lineRule="auto"/>
              <w:rPr>
                <w:rFonts w:ascii="Times New Roman" w:eastAsia="Times New Roman" w:hAnsi="Times New Roman" w:cs="Times New Roman"/>
                <w:color w:val="000000"/>
                <w:sz w:val="18"/>
                <w:szCs w:val="18"/>
                <w:lang w:eastAsia="cs-CZ"/>
              </w:rPr>
            </w:pPr>
            <w:r w:rsidRPr="00212159">
              <w:rPr>
                <w:rFonts w:ascii="Times New Roman" w:eastAsia="Times New Roman" w:hAnsi="Times New Roman" w:cs="Times New Roman"/>
                <w:color w:val="000000"/>
                <w:sz w:val="18"/>
                <w:szCs w:val="18"/>
                <w:lang w:eastAsia="cs-CZ"/>
              </w:rPr>
              <w:t>V rámci webových stránek mě</w:t>
            </w:r>
            <w:r w:rsidR="006C2DFB">
              <w:rPr>
                <w:rFonts w:ascii="Times New Roman" w:eastAsia="Times New Roman" w:hAnsi="Times New Roman" w:cs="Times New Roman"/>
                <w:color w:val="000000"/>
                <w:sz w:val="18"/>
                <w:szCs w:val="18"/>
                <w:lang w:eastAsia="cs-CZ"/>
              </w:rPr>
              <w:t xml:space="preserve">sta Liberce byl vytvořen přímý </w:t>
            </w:r>
            <w:r w:rsidRPr="00212159">
              <w:rPr>
                <w:rFonts w:ascii="Times New Roman" w:eastAsia="Times New Roman" w:hAnsi="Times New Roman" w:cs="Times New Roman"/>
                <w:color w:val="000000"/>
                <w:sz w:val="18"/>
                <w:szCs w:val="18"/>
                <w:lang w:eastAsia="cs-CZ"/>
              </w:rPr>
              <w:t>odkaz na sekci věnovanou aktualizaci strategie, zde budou průběžně umístěny všechny veřejné informace týkající se strategie rozvoje a rovněž bude tato sekce využita pro sběr námětů od veřejnosti prostřednictvím elektronického formuláře.</w:t>
            </w:r>
          </w:p>
        </w:tc>
      </w:tr>
      <w:tr w:rsidR="00212159" w:rsidRPr="00212159" w:rsidTr="00212159">
        <w:trPr>
          <w:trHeight w:val="271"/>
        </w:trPr>
        <w:tc>
          <w:tcPr>
            <w:tcW w:w="6278" w:type="dxa"/>
            <w:tcBorders>
              <w:top w:val="nil"/>
              <w:left w:val="single" w:sz="4" w:space="0" w:color="auto"/>
              <w:bottom w:val="single" w:sz="4" w:space="0" w:color="auto"/>
              <w:right w:val="single" w:sz="4" w:space="0" w:color="auto"/>
            </w:tcBorders>
            <w:shd w:val="clear" w:color="auto" w:fill="auto"/>
            <w:vAlign w:val="bottom"/>
            <w:hideMark/>
          </w:tcPr>
          <w:p w:rsidR="00212159" w:rsidRPr="00212159" w:rsidRDefault="00212159" w:rsidP="00212159">
            <w:pPr>
              <w:spacing w:after="0" w:line="240" w:lineRule="auto"/>
              <w:rPr>
                <w:rFonts w:ascii="Times New Roman" w:eastAsia="Times New Roman" w:hAnsi="Times New Roman" w:cs="Times New Roman"/>
                <w:color w:val="000000"/>
                <w:sz w:val="18"/>
                <w:szCs w:val="18"/>
                <w:lang w:eastAsia="cs-CZ"/>
              </w:rPr>
            </w:pPr>
            <w:r w:rsidRPr="00212159">
              <w:rPr>
                <w:rFonts w:ascii="Times New Roman" w:eastAsia="Times New Roman" w:hAnsi="Times New Roman" w:cs="Times New Roman"/>
                <w:color w:val="000000"/>
                <w:sz w:val="18"/>
                <w:szCs w:val="18"/>
                <w:lang w:eastAsia="cs-CZ"/>
              </w:rPr>
              <w:t>Komunikace s veřejností o projektu, PR aktivity</w:t>
            </w:r>
          </w:p>
        </w:tc>
        <w:tc>
          <w:tcPr>
            <w:tcW w:w="7814" w:type="dxa"/>
            <w:tcBorders>
              <w:top w:val="nil"/>
              <w:left w:val="nil"/>
              <w:bottom w:val="single" w:sz="4" w:space="0" w:color="auto"/>
              <w:right w:val="single" w:sz="4" w:space="0" w:color="auto"/>
            </w:tcBorders>
            <w:shd w:val="clear" w:color="auto" w:fill="auto"/>
            <w:vAlign w:val="bottom"/>
            <w:hideMark/>
          </w:tcPr>
          <w:p w:rsidR="00212159" w:rsidRPr="00212159" w:rsidRDefault="00212159" w:rsidP="00212159">
            <w:pPr>
              <w:spacing w:after="0" w:line="240" w:lineRule="auto"/>
              <w:rPr>
                <w:rFonts w:ascii="Times New Roman" w:eastAsia="Times New Roman" w:hAnsi="Times New Roman" w:cs="Times New Roman"/>
                <w:color w:val="000000"/>
                <w:sz w:val="18"/>
                <w:szCs w:val="18"/>
                <w:lang w:eastAsia="cs-CZ"/>
              </w:rPr>
            </w:pPr>
            <w:r w:rsidRPr="00212159">
              <w:rPr>
                <w:rFonts w:ascii="Times New Roman" w:eastAsia="Times New Roman" w:hAnsi="Times New Roman" w:cs="Times New Roman"/>
                <w:color w:val="000000"/>
                <w:sz w:val="18"/>
                <w:szCs w:val="18"/>
                <w:lang w:eastAsia="cs-CZ"/>
              </w:rPr>
              <w:t>Konkrétní popis komunikace s veřejností je popsán v Plánu spolupráce a komunikace.</w:t>
            </w:r>
          </w:p>
        </w:tc>
      </w:tr>
      <w:tr w:rsidR="00212159" w:rsidRPr="00212159" w:rsidTr="00212159">
        <w:trPr>
          <w:trHeight w:val="271"/>
        </w:trPr>
        <w:tc>
          <w:tcPr>
            <w:tcW w:w="6278" w:type="dxa"/>
            <w:tcBorders>
              <w:top w:val="nil"/>
              <w:left w:val="single" w:sz="4" w:space="0" w:color="auto"/>
              <w:bottom w:val="single" w:sz="4" w:space="0" w:color="auto"/>
              <w:right w:val="single" w:sz="4" w:space="0" w:color="auto"/>
            </w:tcBorders>
            <w:shd w:val="clear" w:color="auto" w:fill="auto"/>
            <w:vAlign w:val="bottom"/>
            <w:hideMark/>
          </w:tcPr>
          <w:p w:rsidR="00212159" w:rsidRPr="00212159" w:rsidRDefault="00212159" w:rsidP="00212159">
            <w:pPr>
              <w:spacing w:after="0" w:line="240" w:lineRule="auto"/>
              <w:rPr>
                <w:rFonts w:ascii="Times New Roman" w:eastAsia="Times New Roman" w:hAnsi="Times New Roman" w:cs="Times New Roman"/>
                <w:color w:val="000000"/>
                <w:sz w:val="18"/>
                <w:szCs w:val="18"/>
                <w:lang w:eastAsia="cs-CZ"/>
              </w:rPr>
            </w:pPr>
            <w:r w:rsidRPr="00212159">
              <w:rPr>
                <w:rFonts w:ascii="Times New Roman" w:eastAsia="Times New Roman" w:hAnsi="Times New Roman" w:cs="Times New Roman"/>
                <w:color w:val="000000"/>
                <w:sz w:val="18"/>
                <w:szCs w:val="18"/>
                <w:lang w:eastAsia="cs-CZ"/>
              </w:rPr>
              <w:t>Výzva na sběr námětů od veřejnosti</w:t>
            </w:r>
          </w:p>
        </w:tc>
        <w:tc>
          <w:tcPr>
            <w:tcW w:w="7814" w:type="dxa"/>
            <w:tcBorders>
              <w:top w:val="nil"/>
              <w:left w:val="nil"/>
              <w:bottom w:val="single" w:sz="4" w:space="0" w:color="auto"/>
              <w:right w:val="single" w:sz="4" w:space="0" w:color="auto"/>
            </w:tcBorders>
            <w:shd w:val="clear" w:color="auto" w:fill="auto"/>
            <w:vAlign w:val="bottom"/>
            <w:hideMark/>
          </w:tcPr>
          <w:p w:rsidR="00212159" w:rsidRPr="00212159" w:rsidRDefault="00212159" w:rsidP="00212159">
            <w:pPr>
              <w:spacing w:after="0" w:line="240" w:lineRule="auto"/>
              <w:rPr>
                <w:rFonts w:ascii="Times New Roman" w:eastAsia="Times New Roman" w:hAnsi="Times New Roman" w:cs="Times New Roman"/>
                <w:color w:val="000000"/>
                <w:sz w:val="18"/>
                <w:szCs w:val="18"/>
                <w:lang w:eastAsia="cs-CZ"/>
              </w:rPr>
            </w:pPr>
            <w:r w:rsidRPr="00212159">
              <w:rPr>
                <w:rFonts w:ascii="Times New Roman" w:eastAsia="Times New Roman" w:hAnsi="Times New Roman" w:cs="Times New Roman"/>
                <w:color w:val="000000"/>
                <w:sz w:val="18"/>
                <w:szCs w:val="18"/>
                <w:lang w:eastAsia="cs-CZ"/>
              </w:rPr>
              <w:t>Veřejnost byla vyzvána k podávání námětů prostřednictvím aktual</w:t>
            </w:r>
            <w:r w:rsidR="00AF22AA">
              <w:rPr>
                <w:rFonts w:ascii="Times New Roman" w:eastAsia="Times New Roman" w:hAnsi="Times New Roman" w:cs="Times New Roman"/>
                <w:color w:val="000000"/>
                <w:sz w:val="18"/>
                <w:szCs w:val="18"/>
                <w:lang w:eastAsia="cs-CZ"/>
              </w:rPr>
              <w:t xml:space="preserve">it na webových stránkách města a </w:t>
            </w:r>
            <w:r w:rsidRPr="00212159">
              <w:rPr>
                <w:rFonts w:ascii="Times New Roman" w:eastAsia="Times New Roman" w:hAnsi="Times New Roman" w:cs="Times New Roman"/>
                <w:color w:val="000000"/>
                <w:sz w:val="18"/>
                <w:szCs w:val="18"/>
                <w:lang w:eastAsia="cs-CZ"/>
              </w:rPr>
              <w:t>článku v Libereckém Zpravodaji.</w:t>
            </w:r>
            <w:r w:rsidR="00AF22AA">
              <w:rPr>
                <w:rFonts w:ascii="Times New Roman" w:eastAsia="Times New Roman" w:hAnsi="Times New Roman" w:cs="Times New Roman"/>
                <w:color w:val="000000"/>
                <w:sz w:val="18"/>
                <w:szCs w:val="18"/>
                <w:lang w:eastAsia="cs-CZ"/>
              </w:rPr>
              <w:t xml:space="preserve"> Ke spolupráci budou občané vyzýváni kontinuálně.</w:t>
            </w:r>
          </w:p>
        </w:tc>
      </w:tr>
      <w:tr w:rsidR="00212159" w:rsidRPr="00212159" w:rsidTr="00212159">
        <w:trPr>
          <w:trHeight w:val="353"/>
        </w:trPr>
        <w:tc>
          <w:tcPr>
            <w:tcW w:w="6278" w:type="dxa"/>
            <w:tcBorders>
              <w:top w:val="nil"/>
              <w:left w:val="single" w:sz="4" w:space="0" w:color="auto"/>
              <w:bottom w:val="single" w:sz="4" w:space="0" w:color="auto"/>
              <w:right w:val="single" w:sz="4" w:space="0" w:color="auto"/>
            </w:tcBorders>
            <w:shd w:val="clear" w:color="auto" w:fill="auto"/>
            <w:vAlign w:val="bottom"/>
            <w:hideMark/>
          </w:tcPr>
          <w:p w:rsidR="00212159" w:rsidRPr="00212159" w:rsidRDefault="00212159" w:rsidP="00212159">
            <w:pPr>
              <w:spacing w:after="0" w:line="240" w:lineRule="auto"/>
              <w:rPr>
                <w:rFonts w:ascii="Times New Roman" w:eastAsia="Times New Roman" w:hAnsi="Times New Roman" w:cs="Times New Roman"/>
                <w:color w:val="000000"/>
                <w:sz w:val="18"/>
                <w:szCs w:val="18"/>
                <w:lang w:eastAsia="cs-CZ"/>
              </w:rPr>
            </w:pPr>
            <w:r w:rsidRPr="00212159">
              <w:rPr>
                <w:rFonts w:ascii="Times New Roman" w:eastAsia="Times New Roman" w:hAnsi="Times New Roman" w:cs="Times New Roman"/>
                <w:color w:val="000000"/>
                <w:sz w:val="18"/>
                <w:szCs w:val="18"/>
                <w:lang w:eastAsia="cs-CZ"/>
              </w:rPr>
              <w:t>Vypracování zadávací dokumentace na veřejné zakázky</w:t>
            </w:r>
          </w:p>
        </w:tc>
        <w:tc>
          <w:tcPr>
            <w:tcW w:w="7814" w:type="dxa"/>
            <w:tcBorders>
              <w:top w:val="nil"/>
              <w:left w:val="nil"/>
              <w:bottom w:val="single" w:sz="4" w:space="0" w:color="auto"/>
              <w:right w:val="single" w:sz="4" w:space="0" w:color="auto"/>
            </w:tcBorders>
            <w:shd w:val="clear" w:color="auto" w:fill="auto"/>
            <w:vAlign w:val="bottom"/>
            <w:hideMark/>
          </w:tcPr>
          <w:p w:rsidR="00212159" w:rsidRPr="00212159" w:rsidRDefault="00212159" w:rsidP="00212159">
            <w:pPr>
              <w:spacing w:after="0" w:line="240" w:lineRule="auto"/>
              <w:rPr>
                <w:rFonts w:ascii="Times New Roman" w:eastAsia="Times New Roman" w:hAnsi="Times New Roman" w:cs="Times New Roman"/>
                <w:color w:val="000000"/>
                <w:sz w:val="18"/>
                <w:szCs w:val="18"/>
                <w:lang w:eastAsia="cs-CZ"/>
              </w:rPr>
            </w:pPr>
            <w:r w:rsidRPr="00212159">
              <w:rPr>
                <w:rFonts w:ascii="Times New Roman" w:eastAsia="Times New Roman" w:hAnsi="Times New Roman" w:cs="Times New Roman"/>
                <w:color w:val="000000"/>
                <w:sz w:val="18"/>
                <w:szCs w:val="18"/>
                <w:lang w:eastAsia="cs-CZ"/>
              </w:rPr>
              <w:t>Zadávací dokumentaci bude zpracovávat oddělení rozvojové koncepce odboru strategického rozvoje a dotací ve spol</w:t>
            </w:r>
            <w:r w:rsidR="00AF22AA">
              <w:rPr>
                <w:rFonts w:ascii="Times New Roman" w:eastAsia="Times New Roman" w:hAnsi="Times New Roman" w:cs="Times New Roman"/>
                <w:color w:val="000000"/>
                <w:sz w:val="18"/>
                <w:szCs w:val="18"/>
                <w:lang w:eastAsia="cs-CZ"/>
              </w:rPr>
              <w:t>upráci s externím konzultantem. Důraz bude kladen na kvalitativní indikátory hodnocení.</w:t>
            </w:r>
          </w:p>
        </w:tc>
      </w:tr>
      <w:tr w:rsidR="00212159" w:rsidRPr="00212159" w:rsidTr="00212159">
        <w:trPr>
          <w:trHeight w:val="312"/>
        </w:trPr>
        <w:tc>
          <w:tcPr>
            <w:tcW w:w="6278" w:type="dxa"/>
            <w:tcBorders>
              <w:top w:val="nil"/>
              <w:left w:val="single" w:sz="4" w:space="0" w:color="auto"/>
              <w:bottom w:val="single" w:sz="4" w:space="0" w:color="auto"/>
              <w:right w:val="single" w:sz="4" w:space="0" w:color="auto"/>
            </w:tcBorders>
            <w:shd w:val="clear" w:color="auto" w:fill="auto"/>
            <w:vAlign w:val="bottom"/>
            <w:hideMark/>
          </w:tcPr>
          <w:p w:rsidR="00212159" w:rsidRPr="00212159" w:rsidRDefault="00212159" w:rsidP="00212159">
            <w:pPr>
              <w:spacing w:after="0" w:line="240" w:lineRule="auto"/>
              <w:rPr>
                <w:rFonts w:ascii="Times New Roman" w:eastAsia="Times New Roman" w:hAnsi="Times New Roman" w:cs="Times New Roman"/>
                <w:color w:val="000000"/>
                <w:sz w:val="18"/>
                <w:szCs w:val="18"/>
                <w:lang w:eastAsia="cs-CZ"/>
              </w:rPr>
            </w:pPr>
            <w:r w:rsidRPr="00212159">
              <w:rPr>
                <w:rFonts w:ascii="Times New Roman" w:eastAsia="Times New Roman" w:hAnsi="Times New Roman" w:cs="Times New Roman"/>
                <w:color w:val="000000"/>
                <w:sz w:val="18"/>
                <w:szCs w:val="18"/>
                <w:lang w:eastAsia="cs-CZ"/>
              </w:rPr>
              <w:t>Výběr externích dodavatelů, podpis smluv</w:t>
            </w:r>
          </w:p>
        </w:tc>
        <w:tc>
          <w:tcPr>
            <w:tcW w:w="7814" w:type="dxa"/>
            <w:tcBorders>
              <w:top w:val="nil"/>
              <w:left w:val="nil"/>
              <w:bottom w:val="single" w:sz="4" w:space="0" w:color="auto"/>
              <w:right w:val="single" w:sz="4" w:space="0" w:color="auto"/>
            </w:tcBorders>
            <w:shd w:val="clear" w:color="auto" w:fill="auto"/>
            <w:vAlign w:val="bottom"/>
            <w:hideMark/>
          </w:tcPr>
          <w:p w:rsidR="00212159" w:rsidRPr="00212159" w:rsidRDefault="00212159" w:rsidP="00212159">
            <w:pPr>
              <w:spacing w:after="0" w:line="240" w:lineRule="auto"/>
              <w:rPr>
                <w:rFonts w:ascii="Times New Roman" w:eastAsia="Times New Roman" w:hAnsi="Times New Roman" w:cs="Times New Roman"/>
                <w:color w:val="000000"/>
                <w:sz w:val="18"/>
                <w:szCs w:val="18"/>
                <w:lang w:eastAsia="cs-CZ"/>
              </w:rPr>
            </w:pPr>
            <w:r w:rsidRPr="00212159">
              <w:rPr>
                <w:rFonts w:ascii="Times New Roman" w:eastAsia="Times New Roman" w:hAnsi="Times New Roman" w:cs="Times New Roman"/>
                <w:color w:val="000000"/>
                <w:sz w:val="18"/>
                <w:szCs w:val="18"/>
                <w:lang w:eastAsia="cs-CZ"/>
              </w:rPr>
              <w:t>Na základě ceny a kvalitativních indikátorů budou vybráni externí dodavatelé</w:t>
            </w:r>
            <w:r w:rsidR="00AF22AA">
              <w:rPr>
                <w:rFonts w:ascii="Times New Roman" w:eastAsia="Times New Roman" w:hAnsi="Times New Roman" w:cs="Times New Roman"/>
                <w:color w:val="000000"/>
                <w:sz w:val="18"/>
                <w:szCs w:val="18"/>
                <w:lang w:eastAsia="cs-CZ"/>
              </w:rPr>
              <w:t>,</w:t>
            </w:r>
            <w:r w:rsidRPr="00212159">
              <w:rPr>
                <w:rFonts w:ascii="Times New Roman" w:eastAsia="Times New Roman" w:hAnsi="Times New Roman" w:cs="Times New Roman"/>
                <w:color w:val="000000"/>
                <w:sz w:val="18"/>
                <w:szCs w:val="18"/>
                <w:lang w:eastAsia="cs-CZ"/>
              </w:rPr>
              <w:t xml:space="preserve"> se kterými bude podepsána smlouva o poskytování dané služby.</w:t>
            </w:r>
          </w:p>
        </w:tc>
      </w:tr>
      <w:tr w:rsidR="00212159" w:rsidRPr="00212159" w:rsidTr="00212159">
        <w:trPr>
          <w:trHeight w:val="271"/>
        </w:trPr>
        <w:tc>
          <w:tcPr>
            <w:tcW w:w="6278" w:type="dxa"/>
            <w:tcBorders>
              <w:top w:val="nil"/>
              <w:left w:val="single" w:sz="4" w:space="0" w:color="auto"/>
              <w:bottom w:val="single" w:sz="4" w:space="0" w:color="auto"/>
              <w:right w:val="single" w:sz="4" w:space="0" w:color="auto"/>
            </w:tcBorders>
            <w:shd w:val="clear" w:color="auto" w:fill="auto"/>
            <w:vAlign w:val="bottom"/>
            <w:hideMark/>
          </w:tcPr>
          <w:p w:rsidR="00212159" w:rsidRPr="00212159" w:rsidRDefault="00212159" w:rsidP="00212159">
            <w:pPr>
              <w:spacing w:after="0" w:line="240" w:lineRule="auto"/>
              <w:rPr>
                <w:rFonts w:ascii="Times New Roman" w:eastAsia="Times New Roman" w:hAnsi="Times New Roman" w:cs="Times New Roman"/>
                <w:color w:val="000000"/>
                <w:sz w:val="18"/>
                <w:szCs w:val="18"/>
                <w:lang w:eastAsia="cs-CZ"/>
              </w:rPr>
            </w:pPr>
            <w:r w:rsidRPr="00212159">
              <w:rPr>
                <w:rFonts w:ascii="Times New Roman" w:eastAsia="Times New Roman" w:hAnsi="Times New Roman" w:cs="Times New Roman"/>
                <w:color w:val="000000"/>
                <w:sz w:val="18"/>
                <w:szCs w:val="18"/>
                <w:lang w:eastAsia="cs-CZ"/>
              </w:rPr>
              <w:t>Analýza aktérů rozvoje</w:t>
            </w:r>
          </w:p>
        </w:tc>
        <w:tc>
          <w:tcPr>
            <w:tcW w:w="7814" w:type="dxa"/>
            <w:tcBorders>
              <w:top w:val="nil"/>
              <w:left w:val="nil"/>
              <w:bottom w:val="single" w:sz="4" w:space="0" w:color="auto"/>
              <w:right w:val="single" w:sz="4" w:space="0" w:color="auto"/>
            </w:tcBorders>
            <w:shd w:val="clear" w:color="auto" w:fill="auto"/>
            <w:vAlign w:val="bottom"/>
            <w:hideMark/>
          </w:tcPr>
          <w:p w:rsidR="00212159" w:rsidRPr="00212159" w:rsidRDefault="00212159" w:rsidP="00212159">
            <w:pPr>
              <w:spacing w:after="0" w:line="240" w:lineRule="auto"/>
              <w:rPr>
                <w:rFonts w:ascii="Times New Roman" w:eastAsia="Times New Roman" w:hAnsi="Times New Roman" w:cs="Times New Roman"/>
                <w:color w:val="000000"/>
                <w:sz w:val="18"/>
                <w:szCs w:val="18"/>
                <w:lang w:eastAsia="cs-CZ"/>
              </w:rPr>
            </w:pPr>
            <w:r w:rsidRPr="00212159">
              <w:rPr>
                <w:rFonts w:ascii="Times New Roman" w:eastAsia="Times New Roman" w:hAnsi="Times New Roman" w:cs="Times New Roman"/>
                <w:color w:val="000000"/>
                <w:sz w:val="18"/>
                <w:szCs w:val="18"/>
                <w:lang w:eastAsia="cs-CZ"/>
              </w:rPr>
              <w:t>Komunikátor s veřejností definuje aktéry rozvoje a navrhne způsob jejich zapojení a komunikace.</w:t>
            </w:r>
          </w:p>
        </w:tc>
      </w:tr>
      <w:tr w:rsidR="00212159" w:rsidRPr="00212159" w:rsidTr="00212159">
        <w:trPr>
          <w:trHeight w:val="534"/>
        </w:trPr>
        <w:tc>
          <w:tcPr>
            <w:tcW w:w="6278" w:type="dxa"/>
            <w:tcBorders>
              <w:top w:val="nil"/>
              <w:left w:val="single" w:sz="4" w:space="0" w:color="auto"/>
              <w:bottom w:val="single" w:sz="4" w:space="0" w:color="auto"/>
              <w:right w:val="single" w:sz="4" w:space="0" w:color="auto"/>
            </w:tcBorders>
            <w:shd w:val="clear" w:color="auto" w:fill="auto"/>
            <w:vAlign w:val="bottom"/>
            <w:hideMark/>
          </w:tcPr>
          <w:p w:rsidR="00212159" w:rsidRPr="00212159" w:rsidRDefault="00212159" w:rsidP="00212159">
            <w:pPr>
              <w:spacing w:after="0" w:line="240" w:lineRule="auto"/>
              <w:rPr>
                <w:rFonts w:ascii="Times New Roman" w:eastAsia="Times New Roman" w:hAnsi="Times New Roman" w:cs="Times New Roman"/>
                <w:color w:val="000000"/>
                <w:sz w:val="18"/>
                <w:szCs w:val="18"/>
                <w:lang w:eastAsia="cs-CZ"/>
              </w:rPr>
            </w:pPr>
            <w:r w:rsidRPr="00212159">
              <w:rPr>
                <w:rFonts w:ascii="Times New Roman" w:eastAsia="Times New Roman" w:hAnsi="Times New Roman" w:cs="Times New Roman"/>
                <w:color w:val="000000"/>
                <w:sz w:val="18"/>
                <w:szCs w:val="18"/>
                <w:lang w:eastAsia="cs-CZ"/>
              </w:rPr>
              <w:t>Názorový průzkum veřejnosti</w:t>
            </w:r>
          </w:p>
        </w:tc>
        <w:tc>
          <w:tcPr>
            <w:tcW w:w="7814" w:type="dxa"/>
            <w:tcBorders>
              <w:top w:val="nil"/>
              <w:left w:val="nil"/>
              <w:bottom w:val="single" w:sz="4" w:space="0" w:color="auto"/>
              <w:right w:val="single" w:sz="4" w:space="0" w:color="auto"/>
            </w:tcBorders>
            <w:shd w:val="clear" w:color="auto" w:fill="auto"/>
            <w:vAlign w:val="bottom"/>
            <w:hideMark/>
          </w:tcPr>
          <w:p w:rsidR="00212159" w:rsidRPr="00212159" w:rsidRDefault="00212159" w:rsidP="00212159">
            <w:pPr>
              <w:spacing w:after="0" w:line="240" w:lineRule="auto"/>
              <w:rPr>
                <w:rFonts w:ascii="Times New Roman" w:eastAsia="Times New Roman" w:hAnsi="Times New Roman" w:cs="Times New Roman"/>
                <w:color w:val="000000"/>
                <w:sz w:val="18"/>
                <w:szCs w:val="18"/>
                <w:lang w:eastAsia="cs-CZ"/>
              </w:rPr>
            </w:pPr>
            <w:r w:rsidRPr="00212159">
              <w:rPr>
                <w:rFonts w:ascii="Times New Roman" w:eastAsia="Times New Roman" w:hAnsi="Times New Roman" w:cs="Times New Roman"/>
                <w:color w:val="000000"/>
                <w:sz w:val="18"/>
                <w:szCs w:val="18"/>
                <w:lang w:eastAsia="cs-CZ"/>
              </w:rPr>
              <w:t>Komunikátor s veřejností sestaví vhodný dotazník, který bude nastaven ve spolupráci s PTS. Tento dotazník bude mít výrazně informační charakter. Do</w:t>
            </w:r>
            <w:r w:rsidR="006C2DFB">
              <w:rPr>
                <w:rFonts w:ascii="Times New Roman" w:eastAsia="Times New Roman" w:hAnsi="Times New Roman" w:cs="Times New Roman"/>
                <w:color w:val="000000"/>
                <w:sz w:val="18"/>
                <w:szCs w:val="18"/>
                <w:lang w:eastAsia="cs-CZ"/>
              </w:rPr>
              <w:t>t</w:t>
            </w:r>
            <w:r w:rsidRPr="00212159">
              <w:rPr>
                <w:rFonts w:ascii="Times New Roman" w:eastAsia="Times New Roman" w:hAnsi="Times New Roman" w:cs="Times New Roman"/>
                <w:color w:val="000000"/>
                <w:sz w:val="18"/>
                <w:szCs w:val="18"/>
                <w:lang w:eastAsia="cs-CZ"/>
              </w:rPr>
              <w:t xml:space="preserve">azník bude doručen do každé domácnosti, bude možné ho vyplnit i na webových stránkách města. Následovat bude veřejné setkání. </w:t>
            </w:r>
          </w:p>
        </w:tc>
      </w:tr>
      <w:tr w:rsidR="00212159" w:rsidRPr="00212159" w:rsidTr="00212159">
        <w:trPr>
          <w:trHeight w:val="164"/>
        </w:trPr>
        <w:tc>
          <w:tcPr>
            <w:tcW w:w="6278" w:type="dxa"/>
            <w:tcBorders>
              <w:top w:val="nil"/>
              <w:left w:val="single" w:sz="4" w:space="0" w:color="auto"/>
              <w:bottom w:val="single" w:sz="4" w:space="0" w:color="auto"/>
              <w:right w:val="single" w:sz="4" w:space="0" w:color="auto"/>
            </w:tcBorders>
            <w:shd w:val="clear" w:color="auto" w:fill="auto"/>
            <w:vAlign w:val="bottom"/>
            <w:hideMark/>
          </w:tcPr>
          <w:p w:rsidR="00212159" w:rsidRPr="00212159" w:rsidRDefault="00212159" w:rsidP="00212159">
            <w:pPr>
              <w:spacing w:after="0" w:line="240" w:lineRule="auto"/>
              <w:rPr>
                <w:rFonts w:ascii="Times New Roman" w:eastAsia="Times New Roman" w:hAnsi="Times New Roman" w:cs="Times New Roman"/>
                <w:color w:val="000000"/>
                <w:sz w:val="18"/>
                <w:szCs w:val="18"/>
                <w:lang w:eastAsia="cs-CZ"/>
              </w:rPr>
            </w:pPr>
            <w:r w:rsidRPr="00212159">
              <w:rPr>
                <w:rFonts w:ascii="Times New Roman" w:eastAsia="Times New Roman" w:hAnsi="Times New Roman" w:cs="Times New Roman"/>
                <w:color w:val="000000"/>
                <w:sz w:val="18"/>
                <w:szCs w:val="18"/>
                <w:lang w:eastAsia="cs-CZ"/>
              </w:rPr>
              <w:t>Vypracování strategických analýz</w:t>
            </w:r>
          </w:p>
        </w:tc>
        <w:tc>
          <w:tcPr>
            <w:tcW w:w="7814" w:type="dxa"/>
            <w:tcBorders>
              <w:top w:val="nil"/>
              <w:left w:val="nil"/>
              <w:bottom w:val="single" w:sz="4" w:space="0" w:color="auto"/>
              <w:right w:val="single" w:sz="4" w:space="0" w:color="auto"/>
            </w:tcBorders>
            <w:shd w:val="clear" w:color="auto" w:fill="auto"/>
            <w:vAlign w:val="bottom"/>
            <w:hideMark/>
          </w:tcPr>
          <w:p w:rsidR="00212159" w:rsidRPr="00212159" w:rsidRDefault="00212159" w:rsidP="006C2DFB">
            <w:pPr>
              <w:spacing w:after="0" w:line="240" w:lineRule="auto"/>
              <w:rPr>
                <w:rFonts w:ascii="Times New Roman" w:eastAsia="Times New Roman" w:hAnsi="Times New Roman" w:cs="Times New Roman"/>
                <w:color w:val="000000"/>
                <w:sz w:val="18"/>
                <w:szCs w:val="18"/>
                <w:lang w:eastAsia="cs-CZ"/>
              </w:rPr>
            </w:pPr>
            <w:r w:rsidRPr="00212159">
              <w:rPr>
                <w:rFonts w:ascii="Times New Roman" w:eastAsia="Times New Roman" w:hAnsi="Times New Roman" w:cs="Times New Roman"/>
                <w:color w:val="000000"/>
                <w:sz w:val="18"/>
                <w:szCs w:val="18"/>
                <w:lang w:eastAsia="cs-CZ"/>
              </w:rPr>
              <w:t>Budou vypracovány strategické analýzy</w:t>
            </w:r>
            <w:r w:rsidR="006C2DFB">
              <w:rPr>
                <w:rFonts w:ascii="Times New Roman" w:eastAsia="Times New Roman" w:hAnsi="Times New Roman" w:cs="Times New Roman"/>
                <w:color w:val="000000"/>
                <w:sz w:val="18"/>
                <w:szCs w:val="18"/>
                <w:lang w:eastAsia="cs-CZ"/>
              </w:rPr>
              <w:t xml:space="preserve"> zabývající se těmito tématy</w:t>
            </w:r>
            <w:r w:rsidRPr="00212159">
              <w:rPr>
                <w:rFonts w:ascii="Times New Roman" w:eastAsia="Times New Roman" w:hAnsi="Times New Roman" w:cs="Times New Roman"/>
                <w:color w:val="000000"/>
                <w:sz w:val="18"/>
                <w:szCs w:val="18"/>
                <w:lang w:eastAsia="cs-CZ"/>
              </w:rPr>
              <w:t xml:space="preserve">: </w:t>
            </w:r>
            <w:r w:rsidR="006C2DFB">
              <w:rPr>
                <w:rFonts w:ascii="Times New Roman" w:eastAsia="Times New Roman" w:hAnsi="Times New Roman" w:cs="Times New Roman"/>
                <w:color w:val="000000"/>
                <w:sz w:val="18"/>
                <w:szCs w:val="18"/>
                <w:lang w:eastAsia="cs-CZ"/>
              </w:rPr>
              <w:t>obyvatelstvo, bydlení, občanská vybavenost, ekonomika, cestovní ruch, trh práce, technická infrastruktura, dopravní dostupnost a obslužnost, životní prostředí, veřejná správa, veřejná zeleň a veřejný prostor, hospodaření města, finanční analýza, občanská společnosti. Vybrané analýzy zpracuje oddělení rozvojové koncepce, některé budou vypracovány externími dodavateli.</w:t>
            </w:r>
          </w:p>
        </w:tc>
      </w:tr>
      <w:tr w:rsidR="00212159" w:rsidRPr="00212159" w:rsidTr="00212159">
        <w:trPr>
          <w:trHeight w:val="534"/>
        </w:trPr>
        <w:tc>
          <w:tcPr>
            <w:tcW w:w="6278" w:type="dxa"/>
            <w:tcBorders>
              <w:top w:val="nil"/>
              <w:left w:val="single" w:sz="4" w:space="0" w:color="auto"/>
              <w:bottom w:val="single" w:sz="4" w:space="0" w:color="auto"/>
              <w:right w:val="single" w:sz="4" w:space="0" w:color="auto"/>
            </w:tcBorders>
            <w:shd w:val="clear" w:color="auto" w:fill="auto"/>
            <w:vAlign w:val="bottom"/>
            <w:hideMark/>
          </w:tcPr>
          <w:p w:rsidR="00212159" w:rsidRPr="00212159" w:rsidRDefault="00212159" w:rsidP="00212159">
            <w:pPr>
              <w:spacing w:after="0" w:line="240" w:lineRule="auto"/>
              <w:rPr>
                <w:rFonts w:ascii="Times New Roman" w:eastAsia="Times New Roman" w:hAnsi="Times New Roman" w:cs="Times New Roman"/>
                <w:color w:val="000000"/>
                <w:sz w:val="18"/>
                <w:szCs w:val="18"/>
                <w:lang w:eastAsia="cs-CZ"/>
              </w:rPr>
            </w:pPr>
            <w:r w:rsidRPr="00212159">
              <w:rPr>
                <w:rFonts w:ascii="Times New Roman" w:eastAsia="Times New Roman" w:hAnsi="Times New Roman" w:cs="Times New Roman"/>
                <w:color w:val="000000"/>
                <w:sz w:val="18"/>
                <w:szCs w:val="18"/>
                <w:lang w:eastAsia="cs-CZ"/>
              </w:rPr>
              <w:t>Fórum pro podnikatele</w:t>
            </w:r>
          </w:p>
        </w:tc>
        <w:tc>
          <w:tcPr>
            <w:tcW w:w="7814" w:type="dxa"/>
            <w:tcBorders>
              <w:top w:val="nil"/>
              <w:left w:val="nil"/>
              <w:bottom w:val="single" w:sz="4" w:space="0" w:color="auto"/>
              <w:right w:val="single" w:sz="4" w:space="0" w:color="auto"/>
            </w:tcBorders>
            <w:shd w:val="clear" w:color="auto" w:fill="auto"/>
            <w:vAlign w:val="bottom"/>
            <w:hideMark/>
          </w:tcPr>
          <w:p w:rsidR="00212159" w:rsidRPr="00212159" w:rsidRDefault="00212159" w:rsidP="00212159">
            <w:pPr>
              <w:spacing w:after="0" w:line="240" w:lineRule="auto"/>
              <w:rPr>
                <w:rFonts w:ascii="Times New Roman" w:eastAsia="Times New Roman" w:hAnsi="Times New Roman" w:cs="Times New Roman"/>
                <w:color w:val="000000"/>
                <w:sz w:val="18"/>
                <w:szCs w:val="18"/>
                <w:lang w:eastAsia="cs-CZ"/>
              </w:rPr>
            </w:pPr>
            <w:r w:rsidRPr="00212159">
              <w:rPr>
                <w:rFonts w:ascii="Times New Roman" w:eastAsia="Times New Roman" w:hAnsi="Times New Roman" w:cs="Times New Roman"/>
                <w:color w:val="000000"/>
                <w:sz w:val="18"/>
                <w:szCs w:val="18"/>
                <w:lang w:eastAsia="cs-CZ"/>
              </w:rPr>
              <w:t xml:space="preserve">Bude zorganizováno setkání s podnikatelskými subjekty operujícími ve městě, setkání bude </w:t>
            </w:r>
            <w:proofErr w:type="spellStart"/>
            <w:r w:rsidRPr="00212159">
              <w:rPr>
                <w:rFonts w:ascii="Times New Roman" w:eastAsia="Times New Roman" w:hAnsi="Times New Roman" w:cs="Times New Roman"/>
                <w:color w:val="000000"/>
                <w:sz w:val="18"/>
                <w:szCs w:val="18"/>
                <w:lang w:eastAsia="cs-CZ"/>
              </w:rPr>
              <w:t>facilitováno</w:t>
            </w:r>
            <w:proofErr w:type="spellEnd"/>
            <w:r w:rsidRPr="00212159">
              <w:rPr>
                <w:rFonts w:ascii="Times New Roman" w:eastAsia="Times New Roman" w:hAnsi="Times New Roman" w:cs="Times New Roman"/>
                <w:color w:val="000000"/>
                <w:sz w:val="18"/>
                <w:szCs w:val="18"/>
                <w:lang w:eastAsia="cs-CZ"/>
              </w:rPr>
              <w:t xml:space="preserve"> externím komunikátorem s veřejností. Cílem je získat informace o potřebách týkajících se e</w:t>
            </w:r>
            <w:r w:rsidR="006C2DFB">
              <w:rPr>
                <w:rFonts w:ascii="Times New Roman" w:eastAsia="Times New Roman" w:hAnsi="Times New Roman" w:cs="Times New Roman"/>
                <w:color w:val="000000"/>
                <w:sz w:val="18"/>
                <w:szCs w:val="18"/>
                <w:lang w:eastAsia="cs-CZ"/>
              </w:rPr>
              <w:t>k</w:t>
            </w:r>
            <w:r w:rsidRPr="00212159">
              <w:rPr>
                <w:rFonts w:ascii="Times New Roman" w:eastAsia="Times New Roman" w:hAnsi="Times New Roman" w:cs="Times New Roman"/>
                <w:color w:val="000000"/>
                <w:sz w:val="18"/>
                <w:szCs w:val="18"/>
                <w:lang w:eastAsia="cs-CZ"/>
              </w:rPr>
              <w:t xml:space="preserve">onomického rozvoje města a podmínek pro podnikání. Setkání bude mít podobu café dialogu. </w:t>
            </w:r>
          </w:p>
        </w:tc>
      </w:tr>
      <w:tr w:rsidR="00212159" w:rsidRPr="00212159" w:rsidTr="00212159">
        <w:trPr>
          <w:trHeight w:val="534"/>
        </w:trPr>
        <w:tc>
          <w:tcPr>
            <w:tcW w:w="6278" w:type="dxa"/>
            <w:tcBorders>
              <w:top w:val="nil"/>
              <w:left w:val="single" w:sz="4" w:space="0" w:color="auto"/>
              <w:bottom w:val="single" w:sz="4" w:space="0" w:color="auto"/>
              <w:right w:val="single" w:sz="4" w:space="0" w:color="auto"/>
            </w:tcBorders>
            <w:shd w:val="clear" w:color="auto" w:fill="auto"/>
            <w:vAlign w:val="bottom"/>
            <w:hideMark/>
          </w:tcPr>
          <w:p w:rsidR="00212159" w:rsidRPr="00212159" w:rsidRDefault="00212159" w:rsidP="00212159">
            <w:pPr>
              <w:spacing w:after="0" w:line="240" w:lineRule="auto"/>
              <w:rPr>
                <w:rFonts w:ascii="Times New Roman" w:eastAsia="Times New Roman" w:hAnsi="Times New Roman" w:cs="Times New Roman"/>
                <w:color w:val="000000"/>
                <w:sz w:val="18"/>
                <w:szCs w:val="18"/>
                <w:lang w:eastAsia="cs-CZ"/>
              </w:rPr>
            </w:pPr>
            <w:r w:rsidRPr="00212159">
              <w:rPr>
                <w:rFonts w:ascii="Times New Roman" w:eastAsia="Times New Roman" w:hAnsi="Times New Roman" w:cs="Times New Roman"/>
                <w:color w:val="000000"/>
                <w:sz w:val="18"/>
                <w:szCs w:val="18"/>
                <w:lang w:eastAsia="cs-CZ"/>
              </w:rPr>
              <w:t>Fórum pro veřejně prospěšné a NNO</w:t>
            </w:r>
          </w:p>
        </w:tc>
        <w:tc>
          <w:tcPr>
            <w:tcW w:w="7814" w:type="dxa"/>
            <w:tcBorders>
              <w:top w:val="nil"/>
              <w:left w:val="nil"/>
              <w:bottom w:val="single" w:sz="4" w:space="0" w:color="auto"/>
              <w:right w:val="single" w:sz="4" w:space="0" w:color="auto"/>
            </w:tcBorders>
            <w:shd w:val="clear" w:color="auto" w:fill="auto"/>
            <w:vAlign w:val="bottom"/>
            <w:hideMark/>
          </w:tcPr>
          <w:p w:rsidR="00212159" w:rsidRPr="00212159" w:rsidRDefault="00212159" w:rsidP="00212159">
            <w:pPr>
              <w:spacing w:after="0" w:line="240" w:lineRule="auto"/>
              <w:rPr>
                <w:rFonts w:ascii="Times New Roman" w:eastAsia="Times New Roman" w:hAnsi="Times New Roman" w:cs="Times New Roman"/>
                <w:color w:val="000000"/>
                <w:sz w:val="18"/>
                <w:szCs w:val="18"/>
                <w:lang w:eastAsia="cs-CZ"/>
              </w:rPr>
            </w:pPr>
            <w:r w:rsidRPr="00212159">
              <w:rPr>
                <w:rFonts w:ascii="Times New Roman" w:eastAsia="Times New Roman" w:hAnsi="Times New Roman" w:cs="Times New Roman"/>
                <w:color w:val="000000"/>
                <w:sz w:val="18"/>
                <w:szCs w:val="18"/>
                <w:lang w:eastAsia="cs-CZ"/>
              </w:rPr>
              <w:t xml:space="preserve">Bude zorganizováno setkání s veř. </w:t>
            </w:r>
            <w:proofErr w:type="gramStart"/>
            <w:r w:rsidRPr="00212159">
              <w:rPr>
                <w:rFonts w:ascii="Times New Roman" w:eastAsia="Times New Roman" w:hAnsi="Times New Roman" w:cs="Times New Roman"/>
                <w:color w:val="000000"/>
                <w:sz w:val="18"/>
                <w:szCs w:val="18"/>
                <w:lang w:eastAsia="cs-CZ"/>
              </w:rPr>
              <w:t>prospěšnými</w:t>
            </w:r>
            <w:proofErr w:type="gramEnd"/>
            <w:r w:rsidRPr="00212159">
              <w:rPr>
                <w:rFonts w:ascii="Times New Roman" w:eastAsia="Times New Roman" w:hAnsi="Times New Roman" w:cs="Times New Roman"/>
                <w:color w:val="000000"/>
                <w:sz w:val="18"/>
                <w:szCs w:val="18"/>
                <w:lang w:eastAsia="cs-CZ"/>
              </w:rPr>
              <w:t xml:space="preserve"> a neziskovými organizacemi, setkání bude </w:t>
            </w:r>
            <w:proofErr w:type="spellStart"/>
            <w:r w:rsidRPr="00212159">
              <w:rPr>
                <w:rFonts w:ascii="Times New Roman" w:eastAsia="Times New Roman" w:hAnsi="Times New Roman" w:cs="Times New Roman"/>
                <w:color w:val="000000"/>
                <w:sz w:val="18"/>
                <w:szCs w:val="18"/>
                <w:lang w:eastAsia="cs-CZ"/>
              </w:rPr>
              <w:t>facilitováno</w:t>
            </w:r>
            <w:proofErr w:type="spellEnd"/>
            <w:r w:rsidRPr="00212159">
              <w:rPr>
                <w:rFonts w:ascii="Times New Roman" w:eastAsia="Times New Roman" w:hAnsi="Times New Roman" w:cs="Times New Roman"/>
                <w:color w:val="000000"/>
                <w:sz w:val="18"/>
                <w:szCs w:val="18"/>
                <w:lang w:eastAsia="cs-CZ"/>
              </w:rPr>
              <w:t xml:space="preserve"> externím komunikátorem s veřejností. Cílem je získat informace o potřebách a problémech týkajících se fungová</w:t>
            </w:r>
            <w:r w:rsidR="006C2DFB">
              <w:rPr>
                <w:rFonts w:ascii="Times New Roman" w:eastAsia="Times New Roman" w:hAnsi="Times New Roman" w:cs="Times New Roman"/>
                <w:color w:val="000000"/>
                <w:sz w:val="18"/>
                <w:szCs w:val="18"/>
                <w:lang w:eastAsia="cs-CZ"/>
              </w:rPr>
              <w:t xml:space="preserve">ní neziskového sektoru. Setkání </w:t>
            </w:r>
            <w:r w:rsidRPr="00212159">
              <w:rPr>
                <w:rFonts w:ascii="Times New Roman" w:eastAsia="Times New Roman" w:hAnsi="Times New Roman" w:cs="Times New Roman"/>
                <w:color w:val="000000"/>
                <w:sz w:val="18"/>
                <w:szCs w:val="18"/>
                <w:lang w:eastAsia="cs-CZ"/>
              </w:rPr>
              <w:t>bude mít podobu café dialogu.</w:t>
            </w:r>
          </w:p>
        </w:tc>
      </w:tr>
      <w:tr w:rsidR="00212159" w:rsidRPr="00212159" w:rsidTr="00212159">
        <w:trPr>
          <w:trHeight w:val="402"/>
        </w:trPr>
        <w:tc>
          <w:tcPr>
            <w:tcW w:w="6278" w:type="dxa"/>
            <w:tcBorders>
              <w:top w:val="nil"/>
              <w:left w:val="single" w:sz="4" w:space="0" w:color="auto"/>
              <w:bottom w:val="single" w:sz="4" w:space="0" w:color="auto"/>
              <w:right w:val="single" w:sz="4" w:space="0" w:color="auto"/>
            </w:tcBorders>
            <w:shd w:val="clear" w:color="auto" w:fill="auto"/>
            <w:vAlign w:val="bottom"/>
            <w:hideMark/>
          </w:tcPr>
          <w:p w:rsidR="00212159" w:rsidRPr="00212159" w:rsidRDefault="00212159" w:rsidP="00212159">
            <w:pPr>
              <w:spacing w:after="0" w:line="240" w:lineRule="auto"/>
              <w:rPr>
                <w:rFonts w:ascii="Times New Roman" w:eastAsia="Times New Roman" w:hAnsi="Times New Roman" w:cs="Times New Roman"/>
                <w:color w:val="000000"/>
                <w:sz w:val="18"/>
                <w:szCs w:val="18"/>
                <w:lang w:eastAsia="cs-CZ"/>
              </w:rPr>
            </w:pPr>
            <w:r w:rsidRPr="00212159">
              <w:rPr>
                <w:rFonts w:ascii="Times New Roman" w:eastAsia="Times New Roman" w:hAnsi="Times New Roman" w:cs="Times New Roman"/>
                <w:color w:val="000000"/>
                <w:sz w:val="18"/>
                <w:szCs w:val="18"/>
                <w:lang w:eastAsia="cs-CZ"/>
              </w:rPr>
              <w:t>Setkání se zástupci mladých</w:t>
            </w:r>
          </w:p>
        </w:tc>
        <w:tc>
          <w:tcPr>
            <w:tcW w:w="7814" w:type="dxa"/>
            <w:tcBorders>
              <w:top w:val="nil"/>
              <w:left w:val="nil"/>
              <w:bottom w:val="single" w:sz="4" w:space="0" w:color="auto"/>
              <w:right w:val="single" w:sz="4" w:space="0" w:color="auto"/>
            </w:tcBorders>
            <w:shd w:val="clear" w:color="auto" w:fill="auto"/>
            <w:vAlign w:val="bottom"/>
            <w:hideMark/>
          </w:tcPr>
          <w:p w:rsidR="00212159" w:rsidRPr="00212159" w:rsidRDefault="00212159" w:rsidP="00212159">
            <w:pPr>
              <w:spacing w:after="0" w:line="240" w:lineRule="auto"/>
              <w:rPr>
                <w:rFonts w:ascii="Times New Roman" w:eastAsia="Times New Roman" w:hAnsi="Times New Roman" w:cs="Times New Roman"/>
                <w:color w:val="000000"/>
                <w:sz w:val="18"/>
                <w:szCs w:val="18"/>
                <w:lang w:eastAsia="cs-CZ"/>
              </w:rPr>
            </w:pPr>
            <w:r w:rsidRPr="00212159">
              <w:rPr>
                <w:rFonts w:ascii="Times New Roman" w:eastAsia="Times New Roman" w:hAnsi="Times New Roman" w:cs="Times New Roman"/>
                <w:color w:val="000000"/>
                <w:sz w:val="18"/>
                <w:szCs w:val="18"/>
                <w:lang w:eastAsia="cs-CZ"/>
              </w:rPr>
              <w:t xml:space="preserve">Bude zorganizováno setkání s Parlamentem mladých s cílem získat názory na směřování města od mladých lidí žijících v Liberci. Setkání bude </w:t>
            </w:r>
            <w:proofErr w:type="spellStart"/>
            <w:r w:rsidRPr="00212159">
              <w:rPr>
                <w:rFonts w:ascii="Times New Roman" w:eastAsia="Times New Roman" w:hAnsi="Times New Roman" w:cs="Times New Roman"/>
                <w:color w:val="000000"/>
                <w:sz w:val="18"/>
                <w:szCs w:val="18"/>
                <w:lang w:eastAsia="cs-CZ"/>
              </w:rPr>
              <w:t>facilitováno</w:t>
            </w:r>
            <w:proofErr w:type="spellEnd"/>
            <w:r w:rsidRPr="00212159">
              <w:rPr>
                <w:rFonts w:ascii="Times New Roman" w:eastAsia="Times New Roman" w:hAnsi="Times New Roman" w:cs="Times New Roman"/>
                <w:color w:val="000000"/>
                <w:sz w:val="18"/>
                <w:szCs w:val="18"/>
                <w:lang w:eastAsia="cs-CZ"/>
              </w:rPr>
              <w:t xml:space="preserve"> komunikátorem s veřejností.</w:t>
            </w:r>
          </w:p>
        </w:tc>
      </w:tr>
    </w:tbl>
    <w:p w:rsidR="00101F73" w:rsidRPr="00B96317" w:rsidRDefault="00101F73" w:rsidP="00B96317">
      <w:pPr>
        <w:pStyle w:val="Bulletcopy2"/>
        <w:tabs>
          <w:tab w:val="clear" w:pos="362"/>
        </w:tabs>
        <w:spacing w:before="120" w:line="360" w:lineRule="auto"/>
        <w:jc w:val="both"/>
        <w:rPr>
          <w:rFonts w:ascii="Times New Roman" w:hAnsi="Times New Roman"/>
          <w:sz w:val="24"/>
          <w:szCs w:val="20"/>
          <w:lang w:val="cs-CZ"/>
        </w:rPr>
      </w:pPr>
    </w:p>
    <w:tbl>
      <w:tblPr>
        <w:tblW w:w="14092" w:type="dxa"/>
        <w:tblInd w:w="55" w:type="dxa"/>
        <w:tblCellMar>
          <w:left w:w="70" w:type="dxa"/>
          <w:right w:w="70" w:type="dxa"/>
        </w:tblCellMar>
        <w:tblLook w:val="04A0" w:firstRow="1" w:lastRow="0" w:firstColumn="1" w:lastColumn="0" w:noHBand="0" w:noVBand="1"/>
      </w:tblPr>
      <w:tblGrid>
        <w:gridCol w:w="6278"/>
        <w:gridCol w:w="7814"/>
      </w:tblGrid>
      <w:tr w:rsidR="00AF2473" w:rsidRPr="00212159" w:rsidTr="00AF2473">
        <w:trPr>
          <w:trHeight w:val="665"/>
        </w:trPr>
        <w:tc>
          <w:tcPr>
            <w:tcW w:w="6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AF2473" w:rsidRPr="00212159" w:rsidRDefault="00AF2473" w:rsidP="00D10B51">
            <w:pPr>
              <w:spacing w:after="0" w:line="240" w:lineRule="auto"/>
              <w:jc w:val="center"/>
              <w:rPr>
                <w:rFonts w:ascii="Calibri" w:eastAsia="Times New Roman" w:hAnsi="Calibri" w:cs="Times New Roman"/>
                <w:b/>
                <w:color w:val="000000"/>
                <w:sz w:val="18"/>
                <w:szCs w:val="18"/>
                <w:lang w:eastAsia="cs-CZ"/>
              </w:rPr>
            </w:pPr>
            <w:r w:rsidRPr="00212159">
              <w:rPr>
                <w:rFonts w:ascii="Calibri" w:eastAsia="Times New Roman" w:hAnsi="Calibri" w:cs="Times New Roman"/>
                <w:b/>
                <w:color w:val="000000"/>
                <w:sz w:val="18"/>
                <w:szCs w:val="18"/>
                <w:lang w:eastAsia="cs-CZ"/>
              </w:rPr>
              <w:lastRenderedPageBreak/>
              <w:t>Aktivita</w:t>
            </w:r>
          </w:p>
        </w:tc>
        <w:tc>
          <w:tcPr>
            <w:tcW w:w="7814"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AF2473" w:rsidRPr="00212159" w:rsidRDefault="00AF2473" w:rsidP="00D10B51">
            <w:pPr>
              <w:spacing w:after="0" w:line="240" w:lineRule="auto"/>
              <w:jc w:val="center"/>
              <w:rPr>
                <w:rFonts w:ascii="Times New Roman" w:eastAsia="Times New Roman" w:hAnsi="Times New Roman" w:cs="Times New Roman"/>
                <w:b/>
                <w:color w:val="000000"/>
                <w:sz w:val="18"/>
                <w:szCs w:val="18"/>
                <w:lang w:eastAsia="cs-CZ"/>
              </w:rPr>
            </w:pPr>
            <w:r w:rsidRPr="00212159">
              <w:rPr>
                <w:rFonts w:ascii="Times New Roman" w:eastAsia="Times New Roman" w:hAnsi="Times New Roman" w:cs="Times New Roman"/>
                <w:b/>
                <w:color w:val="000000"/>
                <w:sz w:val="18"/>
                <w:szCs w:val="18"/>
                <w:lang w:eastAsia="cs-CZ"/>
              </w:rPr>
              <w:t>Popis</w:t>
            </w:r>
          </w:p>
        </w:tc>
      </w:tr>
      <w:tr w:rsidR="00AF2473" w:rsidRPr="00212159" w:rsidTr="00D10B51">
        <w:trPr>
          <w:trHeight w:val="665"/>
        </w:trPr>
        <w:tc>
          <w:tcPr>
            <w:tcW w:w="6278" w:type="dxa"/>
            <w:tcBorders>
              <w:top w:val="nil"/>
              <w:left w:val="single" w:sz="4" w:space="0" w:color="auto"/>
              <w:bottom w:val="single" w:sz="4" w:space="0" w:color="auto"/>
              <w:right w:val="single" w:sz="4" w:space="0" w:color="auto"/>
            </w:tcBorders>
            <w:shd w:val="clear" w:color="auto" w:fill="auto"/>
            <w:vAlign w:val="bottom"/>
            <w:hideMark/>
          </w:tcPr>
          <w:p w:rsidR="00AF2473" w:rsidRPr="00212159" w:rsidRDefault="00AF2473" w:rsidP="00D10B51">
            <w:pPr>
              <w:spacing w:after="0" w:line="240" w:lineRule="auto"/>
              <w:rPr>
                <w:rFonts w:ascii="Times New Roman" w:eastAsia="Times New Roman" w:hAnsi="Times New Roman" w:cs="Times New Roman"/>
                <w:color w:val="000000"/>
                <w:sz w:val="18"/>
                <w:szCs w:val="18"/>
                <w:lang w:eastAsia="cs-CZ"/>
              </w:rPr>
            </w:pPr>
            <w:r w:rsidRPr="00212159">
              <w:rPr>
                <w:rFonts w:ascii="Times New Roman" w:eastAsia="Times New Roman" w:hAnsi="Times New Roman" w:cs="Times New Roman"/>
                <w:color w:val="000000"/>
                <w:sz w:val="18"/>
                <w:szCs w:val="18"/>
                <w:lang w:eastAsia="cs-CZ"/>
              </w:rPr>
              <w:t>Veřejné setkání</w:t>
            </w:r>
          </w:p>
        </w:tc>
        <w:tc>
          <w:tcPr>
            <w:tcW w:w="7814" w:type="dxa"/>
            <w:tcBorders>
              <w:top w:val="nil"/>
              <w:left w:val="nil"/>
              <w:bottom w:val="single" w:sz="4" w:space="0" w:color="auto"/>
              <w:right w:val="single" w:sz="4" w:space="0" w:color="auto"/>
            </w:tcBorders>
            <w:shd w:val="clear" w:color="auto" w:fill="auto"/>
            <w:vAlign w:val="bottom"/>
            <w:hideMark/>
          </w:tcPr>
          <w:p w:rsidR="00AF2473" w:rsidRPr="00212159" w:rsidRDefault="00AF2473" w:rsidP="00D10B51">
            <w:pPr>
              <w:spacing w:after="0" w:line="240" w:lineRule="auto"/>
              <w:rPr>
                <w:rFonts w:ascii="Times New Roman" w:eastAsia="Times New Roman" w:hAnsi="Times New Roman" w:cs="Times New Roman"/>
                <w:color w:val="000000"/>
                <w:sz w:val="18"/>
                <w:szCs w:val="18"/>
                <w:lang w:eastAsia="cs-CZ"/>
              </w:rPr>
            </w:pPr>
            <w:r w:rsidRPr="00212159">
              <w:rPr>
                <w:rFonts w:ascii="Times New Roman" w:eastAsia="Times New Roman" w:hAnsi="Times New Roman" w:cs="Times New Roman"/>
                <w:color w:val="000000"/>
                <w:sz w:val="18"/>
                <w:szCs w:val="18"/>
                <w:lang w:eastAsia="cs-CZ"/>
              </w:rPr>
              <w:t>Navazuje na názorový průzkum, občané budou seznámeni s výsledky průzkumu, současně je možná výstava výtvarných děl dětí ze soutěže Liberec v roce 2020 (viz Plán spolupráce a komunikace). Aktivní občané budou vyzváni k zapojení do práce pracovních skupin na přípravě strategického plánu rozvoje</w:t>
            </w:r>
          </w:p>
        </w:tc>
      </w:tr>
      <w:tr w:rsidR="00AF2473" w:rsidRPr="00212159" w:rsidTr="00D10B51">
        <w:trPr>
          <w:trHeight w:val="271"/>
        </w:trPr>
        <w:tc>
          <w:tcPr>
            <w:tcW w:w="6278" w:type="dxa"/>
            <w:tcBorders>
              <w:top w:val="nil"/>
              <w:left w:val="single" w:sz="4" w:space="0" w:color="auto"/>
              <w:bottom w:val="single" w:sz="4" w:space="0" w:color="auto"/>
              <w:right w:val="single" w:sz="4" w:space="0" w:color="auto"/>
            </w:tcBorders>
            <w:shd w:val="clear" w:color="auto" w:fill="auto"/>
            <w:vAlign w:val="bottom"/>
            <w:hideMark/>
          </w:tcPr>
          <w:p w:rsidR="00AF2473" w:rsidRPr="00212159" w:rsidRDefault="00AF2473" w:rsidP="00D10B51">
            <w:pPr>
              <w:spacing w:after="0" w:line="240" w:lineRule="auto"/>
              <w:rPr>
                <w:rFonts w:ascii="Times New Roman" w:eastAsia="Times New Roman" w:hAnsi="Times New Roman" w:cs="Times New Roman"/>
                <w:color w:val="000000"/>
                <w:sz w:val="18"/>
                <w:szCs w:val="18"/>
                <w:lang w:eastAsia="cs-CZ"/>
              </w:rPr>
            </w:pPr>
            <w:r w:rsidRPr="00212159">
              <w:rPr>
                <w:rFonts w:ascii="Times New Roman" w:eastAsia="Times New Roman" w:hAnsi="Times New Roman" w:cs="Times New Roman"/>
                <w:color w:val="000000"/>
                <w:sz w:val="18"/>
                <w:szCs w:val="18"/>
                <w:lang w:eastAsia="cs-CZ"/>
              </w:rPr>
              <w:t>Návrh vize, strategických cílů, pracovních skupin v PTS</w:t>
            </w:r>
          </w:p>
        </w:tc>
        <w:tc>
          <w:tcPr>
            <w:tcW w:w="7814" w:type="dxa"/>
            <w:tcBorders>
              <w:top w:val="nil"/>
              <w:left w:val="nil"/>
              <w:bottom w:val="single" w:sz="4" w:space="0" w:color="auto"/>
              <w:right w:val="single" w:sz="4" w:space="0" w:color="auto"/>
            </w:tcBorders>
            <w:shd w:val="clear" w:color="auto" w:fill="auto"/>
            <w:vAlign w:val="bottom"/>
            <w:hideMark/>
          </w:tcPr>
          <w:p w:rsidR="00AF2473" w:rsidRPr="00212159" w:rsidRDefault="00AF2473" w:rsidP="00AF22AA">
            <w:pPr>
              <w:spacing w:after="0" w:line="240" w:lineRule="auto"/>
              <w:rPr>
                <w:rFonts w:ascii="Times New Roman" w:eastAsia="Times New Roman" w:hAnsi="Times New Roman" w:cs="Times New Roman"/>
                <w:color w:val="000000"/>
                <w:sz w:val="18"/>
                <w:szCs w:val="18"/>
                <w:lang w:eastAsia="cs-CZ"/>
              </w:rPr>
            </w:pPr>
            <w:r w:rsidRPr="00212159">
              <w:rPr>
                <w:rFonts w:ascii="Times New Roman" w:eastAsia="Times New Roman" w:hAnsi="Times New Roman" w:cs="Times New Roman"/>
                <w:color w:val="000000"/>
                <w:sz w:val="18"/>
                <w:szCs w:val="18"/>
                <w:lang w:eastAsia="cs-CZ"/>
              </w:rPr>
              <w:t xml:space="preserve">Na základě výsledků strategických analýz a </w:t>
            </w:r>
            <w:r w:rsidR="00AF22AA">
              <w:rPr>
                <w:rFonts w:ascii="Times New Roman" w:eastAsia="Times New Roman" w:hAnsi="Times New Roman" w:cs="Times New Roman"/>
                <w:color w:val="000000"/>
                <w:sz w:val="18"/>
                <w:szCs w:val="18"/>
                <w:lang w:eastAsia="cs-CZ"/>
              </w:rPr>
              <w:t>námětů od</w:t>
            </w:r>
            <w:r w:rsidRPr="00212159">
              <w:rPr>
                <w:rFonts w:ascii="Times New Roman" w:eastAsia="Times New Roman" w:hAnsi="Times New Roman" w:cs="Times New Roman"/>
                <w:color w:val="000000"/>
                <w:sz w:val="18"/>
                <w:szCs w:val="18"/>
                <w:lang w:eastAsia="cs-CZ"/>
              </w:rPr>
              <w:t xml:space="preserve"> veřejnosti bude možné začít formulovat vizi a strategické cíle.</w:t>
            </w:r>
          </w:p>
        </w:tc>
      </w:tr>
      <w:tr w:rsidR="00AF2473" w:rsidRPr="00212159" w:rsidTr="00D10B51">
        <w:trPr>
          <w:trHeight w:val="271"/>
        </w:trPr>
        <w:tc>
          <w:tcPr>
            <w:tcW w:w="6278" w:type="dxa"/>
            <w:tcBorders>
              <w:top w:val="nil"/>
              <w:left w:val="single" w:sz="4" w:space="0" w:color="auto"/>
              <w:bottom w:val="single" w:sz="4" w:space="0" w:color="auto"/>
              <w:right w:val="single" w:sz="4" w:space="0" w:color="auto"/>
            </w:tcBorders>
            <w:shd w:val="clear" w:color="auto" w:fill="auto"/>
            <w:vAlign w:val="bottom"/>
            <w:hideMark/>
          </w:tcPr>
          <w:p w:rsidR="00AF2473" w:rsidRPr="00212159" w:rsidRDefault="00AF2473" w:rsidP="00D10B51">
            <w:pPr>
              <w:spacing w:after="0" w:line="240" w:lineRule="auto"/>
              <w:rPr>
                <w:rFonts w:ascii="Times New Roman" w:eastAsia="Times New Roman" w:hAnsi="Times New Roman" w:cs="Times New Roman"/>
                <w:color w:val="000000"/>
                <w:sz w:val="18"/>
                <w:szCs w:val="18"/>
                <w:lang w:eastAsia="cs-CZ"/>
              </w:rPr>
            </w:pPr>
            <w:r w:rsidRPr="00212159">
              <w:rPr>
                <w:rFonts w:ascii="Times New Roman" w:eastAsia="Times New Roman" w:hAnsi="Times New Roman" w:cs="Times New Roman"/>
                <w:color w:val="000000"/>
                <w:sz w:val="18"/>
                <w:szCs w:val="18"/>
                <w:lang w:eastAsia="cs-CZ"/>
              </w:rPr>
              <w:t>Schválení vize, strategických cílů, pracovních skupin v KRSP</w:t>
            </w:r>
          </w:p>
        </w:tc>
        <w:tc>
          <w:tcPr>
            <w:tcW w:w="7814" w:type="dxa"/>
            <w:tcBorders>
              <w:top w:val="nil"/>
              <w:left w:val="nil"/>
              <w:bottom w:val="single" w:sz="4" w:space="0" w:color="auto"/>
              <w:right w:val="single" w:sz="4" w:space="0" w:color="auto"/>
            </w:tcBorders>
            <w:shd w:val="clear" w:color="auto" w:fill="auto"/>
            <w:vAlign w:val="bottom"/>
            <w:hideMark/>
          </w:tcPr>
          <w:p w:rsidR="00AF2473" w:rsidRPr="00212159" w:rsidRDefault="00AF2473" w:rsidP="00D10B51">
            <w:pPr>
              <w:spacing w:after="0" w:line="240" w:lineRule="auto"/>
              <w:rPr>
                <w:rFonts w:ascii="Times New Roman" w:eastAsia="Times New Roman" w:hAnsi="Times New Roman" w:cs="Times New Roman"/>
                <w:color w:val="000000"/>
                <w:sz w:val="18"/>
                <w:szCs w:val="18"/>
                <w:lang w:eastAsia="cs-CZ"/>
              </w:rPr>
            </w:pPr>
            <w:r w:rsidRPr="00212159">
              <w:rPr>
                <w:rFonts w:ascii="Times New Roman" w:eastAsia="Times New Roman" w:hAnsi="Times New Roman" w:cs="Times New Roman"/>
                <w:color w:val="000000"/>
                <w:sz w:val="18"/>
                <w:szCs w:val="18"/>
                <w:lang w:eastAsia="cs-CZ"/>
              </w:rPr>
              <w:t> </w:t>
            </w:r>
          </w:p>
        </w:tc>
      </w:tr>
      <w:tr w:rsidR="00AF2473" w:rsidRPr="00212159" w:rsidTr="00D10B51">
        <w:trPr>
          <w:trHeight w:val="402"/>
        </w:trPr>
        <w:tc>
          <w:tcPr>
            <w:tcW w:w="6278" w:type="dxa"/>
            <w:tcBorders>
              <w:top w:val="nil"/>
              <w:left w:val="single" w:sz="4" w:space="0" w:color="auto"/>
              <w:bottom w:val="single" w:sz="4" w:space="0" w:color="auto"/>
              <w:right w:val="single" w:sz="4" w:space="0" w:color="auto"/>
            </w:tcBorders>
            <w:shd w:val="clear" w:color="auto" w:fill="auto"/>
            <w:vAlign w:val="bottom"/>
            <w:hideMark/>
          </w:tcPr>
          <w:p w:rsidR="00AF2473" w:rsidRPr="00212159" w:rsidRDefault="00AF2473" w:rsidP="00D10B51">
            <w:pPr>
              <w:spacing w:after="0" w:line="240" w:lineRule="auto"/>
              <w:rPr>
                <w:rFonts w:ascii="Times New Roman" w:eastAsia="Times New Roman" w:hAnsi="Times New Roman" w:cs="Times New Roman"/>
                <w:color w:val="000000"/>
                <w:sz w:val="18"/>
                <w:szCs w:val="18"/>
                <w:lang w:eastAsia="cs-CZ"/>
              </w:rPr>
            </w:pPr>
            <w:r w:rsidRPr="00212159">
              <w:rPr>
                <w:rFonts w:ascii="Times New Roman" w:eastAsia="Times New Roman" w:hAnsi="Times New Roman" w:cs="Times New Roman"/>
                <w:color w:val="000000"/>
                <w:sz w:val="18"/>
                <w:szCs w:val="18"/>
                <w:lang w:eastAsia="cs-CZ"/>
              </w:rPr>
              <w:t>Práce pracovních skupin na cílech, rozvojových opatřeních, aktivitách, indikátorech</w:t>
            </w:r>
          </w:p>
        </w:tc>
        <w:tc>
          <w:tcPr>
            <w:tcW w:w="7814" w:type="dxa"/>
            <w:tcBorders>
              <w:top w:val="nil"/>
              <w:left w:val="nil"/>
              <w:bottom w:val="single" w:sz="4" w:space="0" w:color="auto"/>
              <w:right w:val="single" w:sz="4" w:space="0" w:color="auto"/>
            </w:tcBorders>
            <w:shd w:val="clear" w:color="auto" w:fill="auto"/>
            <w:vAlign w:val="bottom"/>
            <w:hideMark/>
          </w:tcPr>
          <w:p w:rsidR="00AF2473" w:rsidRPr="00212159" w:rsidRDefault="00AF2473" w:rsidP="00D10B51">
            <w:pPr>
              <w:spacing w:after="0" w:line="240" w:lineRule="auto"/>
              <w:rPr>
                <w:rFonts w:ascii="Times New Roman" w:eastAsia="Times New Roman" w:hAnsi="Times New Roman" w:cs="Times New Roman"/>
                <w:color w:val="000000"/>
                <w:sz w:val="18"/>
                <w:szCs w:val="18"/>
                <w:lang w:eastAsia="cs-CZ"/>
              </w:rPr>
            </w:pPr>
            <w:r w:rsidRPr="00212159">
              <w:rPr>
                <w:rFonts w:ascii="Times New Roman" w:eastAsia="Times New Roman" w:hAnsi="Times New Roman" w:cs="Times New Roman"/>
                <w:color w:val="000000"/>
                <w:sz w:val="18"/>
                <w:szCs w:val="18"/>
                <w:lang w:eastAsia="cs-CZ"/>
              </w:rPr>
              <w:t>Pracovní skupiny budou vytvářeny tematicky, budou pracovat na cílech, rozvojových opatřeních, aktivitách a indikátorech pro konkrétní rozvojovou oblast.</w:t>
            </w:r>
          </w:p>
        </w:tc>
      </w:tr>
      <w:tr w:rsidR="00AF2473" w:rsidRPr="00212159" w:rsidTr="00D10B51">
        <w:trPr>
          <w:trHeight w:val="271"/>
        </w:trPr>
        <w:tc>
          <w:tcPr>
            <w:tcW w:w="6278" w:type="dxa"/>
            <w:tcBorders>
              <w:top w:val="nil"/>
              <w:left w:val="single" w:sz="4" w:space="0" w:color="auto"/>
              <w:bottom w:val="single" w:sz="4" w:space="0" w:color="auto"/>
              <w:right w:val="single" w:sz="4" w:space="0" w:color="auto"/>
            </w:tcBorders>
            <w:shd w:val="clear" w:color="auto" w:fill="auto"/>
            <w:vAlign w:val="bottom"/>
            <w:hideMark/>
          </w:tcPr>
          <w:p w:rsidR="00AF2473" w:rsidRPr="00212159" w:rsidRDefault="00AF2473" w:rsidP="00D10B51">
            <w:pPr>
              <w:spacing w:after="0" w:line="240" w:lineRule="auto"/>
              <w:rPr>
                <w:rFonts w:ascii="Times New Roman" w:eastAsia="Times New Roman" w:hAnsi="Times New Roman" w:cs="Times New Roman"/>
                <w:color w:val="000000"/>
                <w:sz w:val="18"/>
                <w:szCs w:val="18"/>
                <w:lang w:eastAsia="cs-CZ"/>
              </w:rPr>
            </w:pPr>
            <w:r w:rsidRPr="00212159">
              <w:rPr>
                <w:rFonts w:ascii="Times New Roman" w:eastAsia="Times New Roman" w:hAnsi="Times New Roman" w:cs="Times New Roman"/>
                <w:color w:val="000000"/>
                <w:sz w:val="18"/>
                <w:szCs w:val="18"/>
                <w:lang w:eastAsia="cs-CZ"/>
              </w:rPr>
              <w:t>Kulaté stoly dle potřeby</w:t>
            </w:r>
          </w:p>
        </w:tc>
        <w:tc>
          <w:tcPr>
            <w:tcW w:w="7814" w:type="dxa"/>
            <w:tcBorders>
              <w:top w:val="nil"/>
              <w:left w:val="nil"/>
              <w:bottom w:val="single" w:sz="4" w:space="0" w:color="auto"/>
              <w:right w:val="single" w:sz="4" w:space="0" w:color="auto"/>
            </w:tcBorders>
            <w:shd w:val="clear" w:color="auto" w:fill="auto"/>
            <w:vAlign w:val="bottom"/>
            <w:hideMark/>
          </w:tcPr>
          <w:p w:rsidR="00AF2473" w:rsidRPr="00212159" w:rsidRDefault="00AF2473" w:rsidP="00D10B51">
            <w:pPr>
              <w:spacing w:after="0" w:line="240" w:lineRule="auto"/>
              <w:rPr>
                <w:rFonts w:ascii="Times New Roman" w:eastAsia="Times New Roman" w:hAnsi="Times New Roman" w:cs="Times New Roman"/>
                <w:color w:val="000000"/>
                <w:sz w:val="18"/>
                <w:szCs w:val="18"/>
                <w:lang w:eastAsia="cs-CZ"/>
              </w:rPr>
            </w:pPr>
            <w:r w:rsidRPr="00212159">
              <w:rPr>
                <w:rFonts w:ascii="Times New Roman" w:eastAsia="Times New Roman" w:hAnsi="Times New Roman" w:cs="Times New Roman"/>
                <w:color w:val="000000"/>
                <w:sz w:val="18"/>
                <w:szCs w:val="18"/>
                <w:lang w:eastAsia="cs-CZ"/>
              </w:rPr>
              <w:t>Cílem je setkání zainteresovaných osob nad konkrétními tématy, kulaté stoly budou zaměřeny tematicky.</w:t>
            </w:r>
          </w:p>
        </w:tc>
      </w:tr>
      <w:tr w:rsidR="00AF2473" w:rsidRPr="00212159" w:rsidTr="00D10B51">
        <w:trPr>
          <w:trHeight w:val="271"/>
        </w:trPr>
        <w:tc>
          <w:tcPr>
            <w:tcW w:w="6278" w:type="dxa"/>
            <w:tcBorders>
              <w:top w:val="nil"/>
              <w:left w:val="single" w:sz="4" w:space="0" w:color="auto"/>
              <w:bottom w:val="single" w:sz="4" w:space="0" w:color="auto"/>
              <w:right w:val="single" w:sz="4" w:space="0" w:color="auto"/>
            </w:tcBorders>
            <w:shd w:val="clear" w:color="auto" w:fill="auto"/>
            <w:vAlign w:val="bottom"/>
            <w:hideMark/>
          </w:tcPr>
          <w:p w:rsidR="00AF2473" w:rsidRPr="00212159" w:rsidRDefault="00AF2473" w:rsidP="00D10B51">
            <w:pPr>
              <w:spacing w:after="0" w:line="240" w:lineRule="auto"/>
              <w:rPr>
                <w:rFonts w:ascii="Times New Roman" w:eastAsia="Times New Roman" w:hAnsi="Times New Roman" w:cs="Times New Roman"/>
                <w:color w:val="000000"/>
                <w:sz w:val="18"/>
                <w:szCs w:val="18"/>
                <w:lang w:eastAsia="cs-CZ"/>
              </w:rPr>
            </w:pPr>
            <w:r w:rsidRPr="00212159">
              <w:rPr>
                <w:rFonts w:ascii="Times New Roman" w:eastAsia="Times New Roman" w:hAnsi="Times New Roman" w:cs="Times New Roman"/>
                <w:color w:val="000000"/>
                <w:sz w:val="18"/>
                <w:szCs w:val="18"/>
                <w:lang w:eastAsia="cs-CZ"/>
              </w:rPr>
              <w:t xml:space="preserve">Veřejné debaty v </w:t>
            </w:r>
            <w:proofErr w:type="gramStart"/>
            <w:r w:rsidRPr="00212159">
              <w:rPr>
                <w:rFonts w:ascii="Times New Roman" w:eastAsia="Times New Roman" w:hAnsi="Times New Roman" w:cs="Times New Roman"/>
                <w:color w:val="000000"/>
                <w:sz w:val="18"/>
                <w:szCs w:val="18"/>
                <w:lang w:eastAsia="cs-CZ"/>
              </w:rPr>
              <w:t>5ti</w:t>
            </w:r>
            <w:proofErr w:type="gramEnd"/>
            <w:r w:rsidRPr="00212159">
              <w:rPr>
                <w:rFonts w:ascii="Times New Roman" w:eastAsia="Times New Roman" w:hAnsi="Times New Roman" w:cs="Times New Roman"/>
                <w:color w:val="000000"/>
                <w:sz w:val="18"/>
                <w:szCs w:val="18"/>
                <w:lang w:eastAsia="cs-CZ"/>
              </w:rPr>
              <w:t xml:space="preserve"> městských částech</w:t>
            </w:r>
          </w:p>
        </w:tc>
        <w:tc>
          <w:tcPr>
            <w:tcW w:w="7814" w:type="dxa"/>
            <w:tcBorders>
              <w:top w:val="nil"/>
              <w:left w:val="nil"/>
              <w:bottom w:val="single" w:sz="4" w:space="0" w:color="auto"/>
              <w:right w:val="single" w:sz="4" w:space="0" w:color="auto"/>
            </w:tcBorders>
            <w:shd w:val="clear" w:color="auto" w:fill="auto"/>
            <w:vAlign w:val="bottom"/>
            <w:hideMark/>
          </w:tcPr>
          <w:p w:rsidR="00AF2473" w:rsidRPr="00212159" w:rsidRDefault="00AF2473" w:rsidP="00D10B51">
            <w:pPr>
              <w:spacing w:after="0" w:line="240" w:lineRule="auto"/>
              <w:rPr>
                <w:rFonts w:ascii="Times New Roman" w:eastAsia="Times New Roman" w:hAnsi="Times New Roman" w:cs="Times New Roman"/>
                <w:color w:val="000000"/>
                <w:sz w:val="18"/>
                <w:szCs w:val="18"/>
                <w:lang w:eastAsia="cs-CZ"/>
              </w:rPr>
            </w:pPr>
            <w:r w:rsidRPr="00212159">
              <w:rPr>
                <w:rFonts w:ascii="Times New Roman" w:eastAsia="Times New Roman" w:hAnsi="Times New Roman" w:cs="Times New Roman"/>
                <w:color w:val="000000"/>
                <w:sz w:val="18"/>
                <w:szCs w:val="18"/>
                <w:lang w:eastAsia="cs-CZ"/>
              </w:rPr>
              <w:t xml:space="preserve">Budou probíhat debaty v </w:t>
            </w:r>
            <w:r w:rsidR="00BE5998">
              <w:rPr>
                <w:rFonts w:ascii="Times New Roman" w:eastAsia="Times New Roman" w:hAnsi="Times New Roman" w:cs="Times New Roman"/>
                <w:color w:val="000000"/>
                <w:sz w:val="18"/>
                <w:szCs w:val="18"/>
                <w:lang w:eastAsia="cs-CZ"/>
              </w:rPr>
              <w:t xml:space="preserve">pěti vybraných městských </w:t>
            </w:r>
            <w:proofErr w:type="gramStart"/>
            <w:r w:rsidR="00BE5998">
              <w:rPr>
                <w:rFonts w:ascii="Times New Roman" w:eastAsia="Times New Roman" w:hAnsi="Times New Roman" w:cs="Times New Roman"/>
                <w:color w:val="000000"/>
                <w:sz w:val="18"/>
                <w:szCs w:val="18"/>
                <w:lang w:eastAsia="cs-CZ"/>
              </w:rPr>
              <w:t>částech</w:t>
            </w:r>
            <w:r w:rsidRPr="00212159">
              <w:rPr>
                <w:rFonts w:ascii="Times New Roman" w:eastAsia="Times New Roman" w:hAnsi="Times New Roman" w:cs="Times New Roman"/>
                <w:color w:val="000000"/>
                <w:sz w:val="18"/>
                <w:szCs w:val="18"/>
                <w:lang w:eastAsia="cs-CZ"/>
              </w:rPr>
              <w:t xml:space="preserve"> o </w:t>
            </w:r>
            <w:proofErr w:type="spellStart"/>
            <w:r w:rsidRPr="00212159">
              <w:rPr>
                <w:rFonts w:ascii="Times New Roman" w:eastAsia="Times New Roman" w:hAnsi="Times New Roman" w:cs="Times New Roman"/>
                <w:color w:val="000000"/>
                <w:sz w:val="18"/>
                <w:szCs w:val="18"/>
                <w:lang w:eastAsia="cs-CZ"/>
              </w:rPr>
              <w:t>strateg</w:t>
            </w:r>
            <w:proofErr w:type="spellEnd"/>
            <w:proofErr w:type="gramEnd"/>
            <w:r w:rsidRPr="00212159">
              <w:rPr>
                <w:rFonts w:ascii="Times New Roman" w:eastAsia="Times New Roman" w:hAnsi="Times New Roman" w:cs="Times New Roman"/>
                <w:color w:val="000000"/>
                <w:sz w:val="18"/>
                <w:szCs w:val="18"/>
                <w:lang w:eastAsia="cs-CZ"/>
              </w:rPr>
              <w:t>. cílech, rozvojových opatřeních.</w:t>
            </w:r>
          </w:p>
        </w:tc>
      </w:tr>
      <w:tr w:rsidR="00AF2473" w:rsidRPr="00212159" w:rsidTr="00D10B51">
        <w:trPr>
          <w:trHeight w:val="164"/>
        </w:trPr>
        <w:tc>
          <w:tcPr>
            <w:tcW w:w="6278" w:type="dxa"/>
            <w:tcBorders>
              <w:top w:val="nil"/>
              <w:left w:val="single" w:sz="4" w:space="0" w:color="auto"/>
              <w:bottom w:val="single" w:sz="4" w:space="0" w:color="auto"/>
              <w:right w:val="single" w:sz="4" w:space="0" w:color="auto"/>
            </w:tcBorders>
            <w:shd w:val="clear" w:color="auto" w:fill="auto"/>
            <w:vAlign w:val="bottom"/>
            <w:hideMark/>
          </w:tcPr>
          <w:p w:rsidR="00AF2473" w:rsidRPr="00212159" w:rsidRDefault="00AF2473" w:rsidP="00D10B51">
            <w:pPr>
              <w:spacing w:after="0" w:line="240" w:lineRule="auto"/>
              <w:rPr>
                <w:rFonts w:ascii="Times New Roman" w:eastAsia="Times New Roman" w:hAnsi="Times New Roman" w:cs="Times New Roman"/>
                <w:color w:val="000000"/>
                <w:sz w:val="18"/>
                <w:szCs w:val="18"/>
                <w:lang w:eastAsia="cs-CZ"/>
              </w:rPr>
            </w:pPr>
            <w:r w:rsidRPr="00212159">
              <w:rPr>
                <w:rFonts w:ascii="Times New Roman" w:eastAsia="Times New Roman" w:hAnsi="Times New Roman" w:cs="Times New Roman"/>
                <w:color w:val="000000"/>
                <w:sz w:val="18"/>
                <w:szCs w:val="18"/>
                <w:lang w:eastAsia="cs-CZ"/>
              </w:rPr>
              <w:t xml:space="preserve">Projednání </w:t>
            </w:r>
            <w:proofErr w:type="spellStart"/>
            <w:proofErr w:type="gramStart"/>
            <w:r w:rsidRPr="00212159">
              <w:rPr>
                <w:rFonts w:ascii="Times New Roman" w:eastAsia="Times New Roman" w:hAnsi="Times New Roman" w:cs="Times New Roman"/>
                <w:color w:val="000000"/>
                <w:sz w:val="18"/>
                <w:szCs w:val="18"/>
                <w:lang w:eastAsia="cs-CZ"/>
              </w:rPr>
              <w:t>strateg</w:t>
            </w:r>
            <w:proofErr w:type="gramEnd"/>
            <w:r w:rsidRPr="00212159">
              <w:rPr>
                <w:rFonts w:ascii="Times New Roman" w:eastAsia="Times New Roman" w:hAnsi="Times New Roman" w:cs="Times New Roman"/>
                <w:color w:val="000000"/>
                <w:sz w:val="18"/>
                <w:szCs w:val="18"/>
                <w:lang w:eastAsia="cs-CZ"/>
              </w:rPr>
              <w:t>.</w:t>
            </w:r>
            <w:proofErr w:type="gramStart"/>
            <w:r w:rsidRPr="00212159">
              <w:rPr>
                <w:rFonts w:ascii="Times New Roman" w:eastAsia="Times New Roman" w:hAnsi="Times New Roman" w:cs="Times New Roman"/>
                <w:color w:val="000000"/>
                <w:sz w:val="18"/>
                <w:szCs w:val="18"/>
                <w:lang w:eastAsia="cs-CZ"/>
              </w:rPr>
              <w:t>cílů</w:t>
            </w:r>
            <w:proofErr w:type="spellEnd"/>
            <w:proofErr w:type="gramEnd"/>
            <w:r w:rsidRPr="00212159">
              <w:rPr>
                <w:rFonts w:ascii="Times New Roman" w:eastAsia="Times New Roman" w:hAnsi="Times New Roman" w:cs="Times New Roman"/>
                <w:color w:val="000000"/>
                <w:sz w:val="18"/>
                <w:szCs w:val="18"/>
                <w:lang w:eastAsia="cs-CZ"/>
              </w:rPr>
              <w:t xml:space="preserve"> v PTS</w:t>
            </w:r>
          </w:p>
        </w:tc>
        <w:tc>
          <w:tcPr>
            <w:tcW w:w="7814" w:type="dxa"/>
            <w:tcBorders>
              <w:top w:val="nil"/>
              <w:left w:val="nil"/>
              <w:bottom w:val="single" w:sz="4" w:space="0" w:color="auto"/>
              <w:right w:val="single" w:sz="4" w:space="0" w:color="auto"/>
            </w:tcBorders>
            <w:shd w:val="clear" w:color="auto" w:fill="auto"/>
            <w:vAlign w:val="bottom"/>
            <w:hideMark/>
          </w:tcPr>
          <w:p w:rsidR="00AF2473" w:rsidRPr="00212159" w:rsidRDefault="00AF2473" w:rsidP="00D10B51">
            <w:pPr>
              <w:spacing w:after="0" w:line="240" w:lineRule="auto"/>
              <w:rPr>
                <w:rFonts w:ascii="Times New Roman" w:eastAsia="Times New Roman" w:hAnsi="Times New Roman" w:cs="Times New Roman"/>
                <w:color w:val="000000"/>
                <w:sz w:val="18"/>
                <w:szCs w:val="18"/>
                <w:lang w:eastAsia="cs-CZ"/>
              </w:rPr>
            </w:pPr>
            <w:r w:rsidRPr="00212159">
              <w:rPr>
                <w:rFonts w:ascii="Times New Roman" w:eastAsia="Times New Roman" w:hAnsi="Times New Roman" w:cs="Times New Roman"/>
                <w:color w:val="000000"/>
                <w:sz w:val="18"/>
                <w:szCs w:val="18"/>
                <w:lang w:eastAsia="cs-CZ"/>
              </w:rPr>
              <w:t> </w:t>
            </w:r>
          </w:p>
        </w:tc>
      </w:tr>
      <w:tr w:rsidR="00AF2473" w:rsidRPr="00212159" w:rsidTr="00D10B51">
        <w:trPr>
          <w:trHeight w:val="164"/>
        </w:trPr>
        <w:tc>
          <w:tcPr>
            <w:tcW w:w="6278" w:type="dxa"/>
            <w:tcBorders>
              <w:top w:val="nil"/>
              <w:left w:val="single" w:sz="4" w:space="0" w:color="auto"/>
              <w:bottom w:val="single" w:sz="4" w:space="0" w:color="auto"/>
              <w:right w:val="single" w:sz="4" w:space="0" w:color="auto"/>
            </w:tcBorders>
            <w:shd w:val="clear" w:color="auto" w:fill="auto"/>
            <w:vAlign w:val="bottom"/>
            <w:hideMark/>
          </w:tcPr>
          <w:p w:rsidR="00AF2473" w:rsidRPr="00212159" w:rsidRDefault="00AF2473" w:rsidP="00D10B51">
            <w:pPr>
              <w:spacing w:after="0" w:line="240" w:lineRule="auto"/>
              <w:rPr>
                <w:rFonts w:ascii="Times New Roman" w:eastAsia="Times New Roman" w:hAnsi="Times New Roman" w:cs="Times New Roman"/>
                <w:color w:val="000000"/>
                <w:sz w:val="18"/>
                <w:szCs w:val="18"/>
                <w:lang w:eastAsia="cs-CZ"/>
              </w:rPr>
            </w:pPr>
            <w:r w:rsidRPr="00212159">
              <w:rPr>
                <w:rFonts w:ascii="Times New Roman" w:eastAsia="Times New Roman" w:hAnsi="Times New Roman" w:cs="Times New Roman"/>
                <w:color w:val="000000"/>
                <w:sz w:val="18"/>
                <w:szCs w:val="18"/>
                <w:lang w:eastAsia="cs-CZ"/>
              </w:rPr>
              <w:t xml:space="preserve">Schválení </w:t>
            </w:r>
            <w:proofErr w:type="spellStart"/>
            <w:proofErr w:type="gramStart"/>
            <w:r w:rsidRPr="00212159">
              <w:rPr>
                <w:rFonts w:ascii="Times New Roman" w:eastAsia="Times New Roman" w:hAnsi="Times New Roman" w:cs="Times New Roman"/>
                <w:color w:val="000000"/>
                <w:sz w:val="18"/>
                <w:szCs w:val="18"/>
                <w:lang w:eastAsia="cs-CZ"/>
              </w:rPr>
              <w:t>strateg</w:t>
            </w:r>
            <w:proofErr w:type="gramEnd"/>
            <w:r w:rsidRPr="00212159">
              <w:rPr>
                <w:rFonts w:ascii="Times New Roman" w:eastAsia="Times New Roman" w:hAnsi="Times New Roman" w:cs="Times New Roman"/>
                <w:color w:val="000000"/>
                <w:sz w:val="18"/>
                <w:szCs w:val="18"/>
                <w:lang w:eastAsia="cs-CZ"/>
              </w:rPr>
              <w:t>.</w:t>
            </w:r>
            <w:proofErr w:type="gramStart"/>
            <w:r w:rsidRPr="00212159">
              <w:rPr>
                <w:rFonts w:ascii="Times New Roman" w:eastAsia="Times New Roman" w:hAnsi="Times New Roman" w:cs="Times New Roman"/>
                <w:color w:val="000000"/>
                <w:sz w:val="18"/>
                <w:szCs w:val="18"/>
                <w:lang w:eastAsia="cs-CZ"/>
              </w:rPr>
              <w:t>cílů</w:t>
            </w:r>
            <w:proofErr w:type="spellEnd"/>
            <w:proofErr w:type="gramEnd"/>
            <w:r w:rsidRPr="00212159">
              <w:rPr>
                <w:rFonts w:ascii="Times New Roman" w:eastAsia="Times New Roman" w:hAnsi="Times New Roman" w:cs="Times New Roman"/>
                <w:color w:val="000000"/>
                <w:sz w:val="18"/>
                <w:szCs w:val="18"/>
                <w:lang w:eastAsia="cs-CZ"/>
              </w:rPr>
              <w:t xml:space="preserve"> v KRSP</w:t>
            </w:r>
          </w:p>
        </w:tc>
        <w:tc>
          <w:tcPr>
            <w:tcW w:w="7814" w:type="dxa"/>
            <w:tcBorders>
              <w:top w:val="nil"/>
              <w:left w:val="nil"/>
              <w:bottom w:val="single" w:sz="4" w:space="0" w:color="auto"/>
              <w:right w:val="single" w:sz="4" w:space="0" w:color="auto"/>
            </w:tcBorders>
            <w:shd w:val="clear" w:color="auto" w:fill="auto"/>
            <w:vAlign w:val="bottom"/>
            <w:hideMark/>
          </w:tcPr>
          <w:p w:rsidR="00AF2473" w:rsidRPr="00212159" w:rsidRDefault="00AF2473" w:rsidP="00D10B51">
            <w:pPr>
              <w:spacing w:after="0" w:line="240" w:lineRule="auto"/>
              <w:rPr>
                <w:rFonts w:ascii="Times New Roman" w:eastAsia="Times New Roman" w:hAnsi="Times New Roman" w:cs="Times New Roman"/>
                <w:color w:val="000000"/>
                <w:sz w:val="18"/>
                <w:szCs w:val="18"/>
                <w:lang w:eastAsia="cs-CZ"/>
              </w:rPr>
            </w:pPr>
            <w:r w:rsidRPr="00212159">
              <w:rPr>
                <w:rFonts w:ascii="Times New Roman" w:eastAsia="Times New Roman" w:hAnsi="Times New Roman" w:cs="Times New Roman"/>
                <w:color w:val="000000"/>
                <w:sz w:val="18"/>
                <w:szCs w:val="18"/>
                <w:lang w:eastAsia="cs-CZ"/>
              </w:rPr>
              <w:t> </w:t>
            </w:r>
          </w:p>
        </w:tc>
      </w:tr>
      <w:tr w:rsidR="00AF2473" w:rsidRPr="00212159" w:rsidTr="00D10B51">
        <w:trPr>
          <w:trHeight w:val="271"/>
        </w:trPr>
        <w:tc>
          <w:tcPr>
            <w:tcW w:w="6278" w:type="dxa"/>
            <w:tcBorders>
              <w:top w:val="nil"/>
              <w:left w:val="single" w:sz="4" w:space="0" w:color="auto"/>
              <w:bottom w:val="single" w:sz="4" w:space="0" w:color="auto"/>
              <w:right w:val="single" w:sz="4" w:space="0" w:color="auto"/>
            </w:tcBorders>
            <w:shd w:val="clear" w:color="auto" w:fill="auto"/>
            <w:vAlign w:val="bottom"/>
            <w:hideMark/>
          </w:tcPr>
          <w:p w:rsidR="00AF2473" w:rsidRPr="00212159" w:rsidRDefault="00AF2473" w:rsidP="00D10B51">
            <w:pPr>
              <w:spacing w:after="0" w:line="240" w:lineRule="auto"/>
              <w:rPr>
                <w:rFonts w:ascii="Times New Roman" w:eastAsia="Times New Roman" w:hAnsi="Times New Roman" w:cs="Times New Roman"/>
                <w:color w:val="000000"/>
                <w:sz w:val="18"/>
                <w:szCs w:val="18"/>
                <w:lang w:eastAsia="cs-CZ"/>
              </w:rPr>
            </w:pPr>
            <w:r w:rsidRPr="00212159">
              <w:rPr>
                <w:rFonts w:ascii="Times New Roman" w:eastAsia="Times New Roman" w:hAnsi="Times New Roman" w:cs="Times New Roman"/>
                <w:color w:val="000000"/>
                <w:sz w:val="18"/>
                <w:szCs w:val="18"/>
                <w:lang w:eastAsia="cs-CZ"/>
              </w:rPr>
              <w:t>Nastavení plánu implementace a monitoringu</w:t>
            </w:r>
          </w:p>
        </w:tc>
        <w:tc>
          <w:tcPr>
            <w:tcW w:w="7814" w:type="dxa"/>
            <w:tcBorders>
              <w:top w:val="nil"/>
              <w:left w:val="nil"/>
              <w:bottom w:val="single" w:sz="4" w:space="0" w:color="auto"/>
              <w:right w:val="single" w:sz="4" w:space="0" w:color="auto"/>
            </w:tcBorders>
            <w:shd w:val="clear" w:color="auto" w:fill="auto"/>
            <w:vAlign w:val="bottom"/>
            <w:hideMark/>
          </w:tcPr>
          <w:p w:rsidR="00AF2473" w:rsidRPr="00212159" w:rsidRDefault="00AF2473" w:rsidP="00D10B51">
            <w:pPr>
              <w:spacing w:after="0" w:line="240" w:lineRule="auto"/>
              <w:rPr>
                <w:rFonts w:ascii="Times New Roman" w:eastAsia="Times New Roman" w:hAnsi="Times New Roman" w:cs="Times New Roman"/>
                <w:color w:val="000000"/>
                <w:sz w:val="18"/>
                <w:szCs w:val="18"/>
                <w:lang w:eastAsia="cs-CZ"/>
              </w:rPr>
            </w:pPr>
            <w:r w:rsidRPr="00212159">
              <w:rPr>
                <w:rFonts w:ascii="Times New Roman" w:eastAsia="Times New Roman" w:hAnsi="Times New Roman" w:cs="Times New Roman"/>
                <w:color w:val="000000"/>
                <w:sz w:val="18"/>
                <w:szCs w:val="18"/>
                <w:lang w:eastAsia="cs-CZ"/>
              </w:rPr>
              <w:t>Na základě vytvořené strategie rozvoje bude vybrána konkrétní varianta implementace ve formě dílčích projektů.</w:t>
            </w:r>
          </w:p>
        </w:tc>
      </w:tr>
      <w:tr w:rsidR="00AF2473" w:rsidRPr="00212159" w:rsidTr="00D10B51">
        <w:trPr>
          <w:trHeight w:val="164"/>
        </w:trPr>
        <w:tc>
          <w:tcPr>
            <w:tcW w:w="6278" w:type="dxa"/>
            <w:tcBorders>
              <w:top w:val="nil"/>
              <w:left w:val="single" w:sz="4" w:space="0" w:color="auto"/>
              <w:bottom w:val="single" w:sz="4" w:space="0" w:color="auto"/>
              <w:right w:val="single" w:sz="4" w:space="0" w:color="auto"/>
            </w:tcBorders>
            <w:shd w:val="clear" w:color="auto" w:fill="auto"/>
            <w:vAlign w:val="bottom"/>
            <w:hideMark/>
          </w:tcPr>
          <w:p w:rsidR="00AF2473" w:rsidRPr="00212159" w:rsidRDefault="00AF2473" w:rsidP="00D10B51">
            <w:pPr>
              <w:spacing w:after="0" w:line="240" w:lineRule="auto"/>
              <w:rPr>
                <w:rFonts w:ascii="Times New Roman" w:eastAsia="Times New Roman" w:hAnsi="Times New Roman" w:cs="Times New Roman"/>
                <w:color w:val="000000"/>
                <w:sz w:val="18"/>
                <w:szCs w:val="18"/>
                <w:lang w:eastAsia="cs-CZ"/>
              </w:rPr>
            </w:pPr>
            <w:r w:rsidRPr="00212159">
              <w:rPr>
                <w:rFonts w:ascii="Times New Roman" w:eastAsia="Times New Roman" w:hAnsi="Times New Roman" w:cs="Times New Roman"/>
                <w:color w:val="000000"/>
                <w:sz w:val="18"/>
                <w:szCs w:val="18"/>
                <w:lang w:eastAsia="cs-CZ"/>
              </w:rPr>
              <w:t xml:space="preserve">Projednání </w:t>
            </w:r>
            <w:proofErr w:type="spellStart"/>
            <w:r w:rsidRPr="00212159">
              <w:rPr>
                <w:rFonts w:ascii="Times New Roman" w:eastAsia="Times New Roman" w:hAnsi="Times New Roman" w:cs="Times New Roman"/>
                <w:color w:val="000000"/>
                <w:sz w:val="18"/>
                <w:szCs w:val="18"/>
                <w:lang w:eastAsia="cs-CZ"/>
              </w:rPr>
              <w:t>finál.návrhu</w:t>
            </w:r>
            <w:proofErr w:type="spellEnd"/>
            <w:r w:rsidRPr="00212159">
              <w:rPr>
                <w:rFonts w:ascii="Times New Roman" w:eastAsia="Times New Roman" w:hAnsi="Times New Roman" w:cs="Times New Roman"/>
                <w:color w:val="000000"/>
                <w:sz w:val="18"/>
                <w:szCs w:val="18"/>
                <w:lang w:eastAsia="cs-CZ"/>
              </w:rPr>
              <w:t xml:space="preserve"> strategie v PTS</w:t>
            </w:r>
          </w:p>
        </w:tc>
        <w:tc>
          <w:tcPr>
            <w:tcW w:w="7814" w:type="dxa"/>
            <w:tcBorders>
              <w:top w:val="nil"/>
              <w:left w:val="nil"/>
              <w:bottom w:val="single" w:sz="4" w:space="0" w:color="auto"/>
              <w:right w:val="single" w:sz="4" w:space="0" w:color="auto"/>
            </w:tcBorders>
            <w:shd w:val="clear" w:color="auto" w:fill="auto"/>
            <w:vAlign w:val="bottom"/>
            <w:hideMark/>
          </w:tcPr>
          <w:p w:rsidR="00AF2473" w:rsidRPr="00212159" w:rsidRDefault="00AF2473" w:rsidP="00D10B51">
            <w:pPr>
              <w:spacing w:after="0" w:line="240" w:lineRule="auto"/>
              <w:rPr>
                <w:rFonts w:ascii="Times New Roman" w:eastAsia="Times New Roman" w:hAnsi="Times New Roman" w:cs="Times New Roman"/>
                <w:color w:val="000000"/>
                <w:sz w:val="18"/>
                <w:szCs w:val="18"/>
                <w:lang w:eastAsia="cs-CZ"/>
              </w:rPr>
            </w:pPr>
            <w:r w:rsidRPr="00212159">
              <w:rPr>
                <w:rFonts w:ascii="Times New Roman" w:eastAsia="Times New Roman" w:hAnsi="Times New Roman" w:cs="Times New Roman"/>
                <w:color w:val="000000"/>
                <w:sz w:val="18"/>
                <w:szCs w:val="18"/>
                <w:lang w:eastAsia="cs-CZ"/>
              </w:rPr>
              <w:t> </w:t>
            </w:r>
          </w:p>
        </w:tc>
      </w:tr>
      <w:tr w:rsidR="00AF2473" w:rsidRPr="00212159" w:rsidTr="00D10B51">
        <w:trPr>
          <w:trHeight w:val="271"/>
        </w:trPr>
        <w:tc>
          <w:tcPr>
            <w:tcW w:w="6278" w:type="dxa"/>
            <w:tcBorders>
              <w:top w:val="nil"/>
              <w:left w:val="single" w:sz="4" w:space="0" w:color="auto"/>
              <w:bottom w:val="single" w:sz="4" w:space="0" w:color="auto"/>
              <w:right w:val="single" w:sz="4" w:space="0" w:color="auto"/>
            </w:tcBorders>
            <w:shd w:val="clear" w:color="auto" w:fill="auto"/>
            <w:vAlign w:val="bottom"/>
            <w:hideMark/>
          </w:tcPr>
          <w:p w:rsidR="00AF2473" w:rsidRPr="00212159" w:rsidRDefault="00AF2473" w:rsidP="00D10B51">
            <w:pPr>
              <w:spacing w:after="0" w:line="240" w:lineRule="auto"/>
              <w:rPr>
                <w:rFonts w:ascii="Times New Roman" w:eastAsia="Times New Roman" w:hAnsi="Times New Roman" w:cs="Times New Roman"/>
                <w:color w:val="000000"/>
                <w:sz w:val="18"/>
                <w:szCs w:val="18"/>
                <w:lang w:eastAsia="cs-CZ"/>
              </w:rPr>
            </w:pPr>
            <w:r w:rsidRPr="00212159">
              <w:rPr>
                <w:rFonts w:ascii="Times New Roman" w:eastAsia="Times New Roman" w:hAnsi="Times New Roman" w:cs="Times New Roman"/>
                <w:color w:val="000000"/>
                <w:sz w:val="18"/>
                <w:szCs w:val="18"/>
                <w:lang w:eastAsia="cs-CZ"/>
              </w:rPr>
              <w:t xml:space="preserve">Projednání </w:t>
            </w:r>
            <w:proofErr w:type="spellStart"/>
            <w:r w:rsidRPr="00212159">
              <w:rPr>
                <w:rFonts w:ascii="Times New Roman" w:eastAsia="Times New Roman" w:hAnsi="Times New Roman" w:cs="Times New Roman"/>
                <w:color w:val="000000"/>
                <w:sz w:val="18"/>
                <w:szCs w:val="18"/>
                <w:lang w:eastAsia="cs-CZ"/>
              </w:rPr>
              <w:t>finál.návrhu</w:t>
            </w:r>
            <w:proofErr w:type="spellEnd"/>
            <w:r w:rsidRPr="00212159">
              <w:rPr>
                <w:rFonts w:ascii="Times New Roman" w:eastAsia="Times New Roman" w:hAnsi="Times New Roman" w:cs="Times New Roman"/>
                <w:color w:val="000000"/>
                <w:sz w:val="18"/>
                <w:szCs w:val="18"/>
                <w:lang w:eastAsia="cs-CZ"/>
              </w:rPr>
              <w:t xml:space="preserve"> strategie v Komisích, výborech a </w:t>
            </w:r>
            <w:proofErr w:type="spellStart"/>
            <w:proofErr w:type="gramStart"/>
            <w:r w:rsidRPr="00212159">
              <w:rPr>
                <w:rFonts w:ascii="Times New Roman" w:eastAsia="Times New Roman" w:hAnsi="Times New Roman" w:cs="Times New Roman"/>
                <w:color w:val="000000"/>
                <w:sz w:val="18"/>
                <w:szCs w:val="18"/>
                <w:lang w:eastAsia="cs-CZ"/>
              </w:rPr>
              <w:t>pol.klubech</w:t>
            </w:r>
            <w:proofErr w:type="spellEnd"/>
            <w:proofErr w:type="gramEnd"/>
          </w:p>
        </w:tc>
        <w:tc>
          <w:tcPr>
            <w:tcW w:w="7814" w:type="dxa"/>
            <w:tcBorders>
              <w:top w:val="nil"/>
              <w:left w:val="nil"/>
              <w:bottom w:val="single" w:sz="4" w:space="0" w:color="auto"/>
              <w:right w:val="single" w:sz="4" w:space="0" w:color="auto"/>
            </w:tcBorders>
            <w:shd w:val="clear" w:color="auto" w:fill="auto"/>
            <w:vAlign w:val="bottom"/>
            <w:hideMark/>
          </w:tcPr>
          <w:p w:rsidR="00AF2473" w:rsidRPr="00212159" w:rsidRDefault="00AF2473" w:rsidP="00D10B51">
            <w:pPr>
              <w:spacing w:after="0" w:line="240" w:lineRule="auto"/>
              <w:rPr>
                <w:rFonts w:ascii="Times New Roman" w:eastAsia="Times New Roman" w:hAnsi="Times New Roman" w:cs="Times New Roman"/>
                <w:color w:val="000000"/>
                <w:sz w:val="18"/>
                <w:szCs w:val="18"/>
                <w:lang w:eastAsia="cs-CZ"/>
              </w:rPr>
            </w:pPr>
            <w:r w:rsidRPr="00212159">
              <w:rPr>
                <w:rFonts w:ascii="Times New Roman" w:eastAsia="Times New Roman" w:hAnsi="Times New Roman" w:cs="Times New Roman"/>
                <w:color w:val="000000"/>
                <w:sz w:val="18"/>
                <w:szCs w:val="18"/>
                <w:lang w:eastAsia="cs-CZ"/>
              </w:rPr>
              <w:t> </w:t>
            </w:r>
          </w:p>
        </w:tc>
      </w:tr>
      <w:tr w:rsidR="00AF2473" w:rsidRPr="00212159" w:rsidTr="00D10B51">
        <w:trPr>
          <w:trHeight w:val="164"/>
        </w:trPr>
        <w:tc>
          <w:tcPr>
            <w:tcW w:w="6278" w:type="dxa"/>
            <w:tcBorders>
              <w:top w:val="nil"/>
              <w:left w:val="single" w:sz="4" w:space="0" w:color="auto"/>
              <w:bottom w:val="single" w:sz="4" w:space="0" w:color="auto"/>
              <w:right w:val="single" w:sz="4" w:space="0" w:color="auto"/>
            </w:tcBorders>
            <w:shd w:val="clear" w:color="auto" w:fill="auto"/>
            <w:vAlign w:val="bottom"/>
            <w:hideMark/>
          </w:tcPr>
          <w:p w:rsidR="00AF2473" w:rsidRPr="00212159" w:rsidRDefault="00AF2473" w:rsidP="00D10B51">
            <w:pPr>
              <w:spacing w:after="0" w:line="240" w:lineRule="auto"/>
              <w:rPr>
                <w:rFonts w:ascii="Times New Roman" w:eastAsia="Times New Roman" w:hAnsi="Times New Roman" w:cs="Times New Roman"/>
                <w:color w:val="000000"/>
                <w:sz w:val="18"/>
                <w:szCs w:val="18"/>
                <w:lang w:eastAsia="cs-CZ"/>
              </w:rPr>
            </w:pPr>
            <w:r w:rsidRPr="00212159">
              <w:rPr>
                <w:rFonts w:ascii="Times New Roman" w:eastAsia="Times New Roman" w:hAnsi="Times New Roman" w:cs="Times New Roman"/>
                <w:color w:val="000000"/>
                <w:sz w:val="18"/>
                <w:szCs w:val="18"/>
                <w:lang w:eastAsia="cs-CZ"/>
              </w:rPr>
              <w:t xml:space="preserve">Projednání </w:t>
            </w:r>
            <w:proofErr w:type="spellStart"/>
            <w:r w:rsidRPr="00212159">
              <w:rPr>
                <w:rFonts w:ascii="Times New Roman" w:eastAsia="Times New Roman" w:hAnsi="Times New Roman" w:cs="Times New Roman"/>
                <w:color w:val="000000"/>
                <w:sz w:val="18"/>
                <w:szCs w:val="18"/>
                <w:lang w:eastAsia="cs-CZ"/>
              </w:rPr>
              <w:t>finál.návrhu</w:t>
            </w:r>
            <w:proofErr w:type="spellEnd"/>
            <w:r w:rsidRPr="00212159">
              <w:rPr>
                <w:rFonts w:ascii="Times New Roman" w:eastAsia="Times New Roman" w:hAnsi="Times New Roman" w:cs="Times New Roman"/>
                <w:color w:val="000000"/>
                <w:sz w:val="18"/>
                <w:szCs w:val="18"/>
                <w:lang w:eastAsia="cs-CZ"/>
              </w:rPr>
              <w:t xml:space="preserve"> strategie v KRSP</w:t>
            </w:r>
          </w:p>
        </w:tc>
        <w:tc>
          <w:tcPr>
            <w:tcW w:w="7814" w:type="dxa"/>
            <w:tcBorders>
              <w:top w:val="nil"/>
              <w:left w:val="nil"/>
              <w:bottom w:val="single" w:sz="4" w:space="0" w:color="auto"/>
              <w:right w:val="single" w:sz="4" w:space="0" w:color="auto"/>
            </w:tcBorders>
            <w:shd w:val="clear" w:color="auto" w:fill="auto"/>
            <w:vAlign w:val="bottom"/>
            <w:hideMark/>
          </w:tcPr>
          <w:p w:rsidR="00AF2473" w:rsidRPr="00212159" w:rsidRDefault="00AF2473" w:rsidP="00D10B51">
            <w:pPr>
              <w:spacing w:after="0" w:line="240" w:lineRule="auto"/>
              <w:rPr>
                <w:rFonts w:ascii="Times New Roman" w:eastAsia="Times New Roman" w:hAnsi="Times New Roman" w:cs="Times New Roman"/>
                <w:color w:val="000000"/>
                <w:sz w:val="18"/>
                <w:szCs w:val="18"/>
                <w:lang w:eastAsia="cs-CZ"/>
              </w:rPr>
            </w:pPr>
            <w:r w:rsidRPr="00212159">
              <w:rPr>
                <w:rFonts w:ascii="Times New Roman" w:eastAsia="Times New Roman" w:hAnsi="Times New Roman" w:cs="Times New Roman"/>
                <w:color w:val="000000"/>
                <w:sz w:val="18"/>
                <w:szCs w:val="18"/>
                <w:lang w:eastAsia="cs-CZ"/>
              </w:rPr>
              <w:t> </w:t>
            </w:r>
          </w:p>
        </w:tc>
      </w:tr>
      <w:tr w:rsidR="00AF2473" w:rsidRPr="00212159" w:rsidTr="00D10B51">
        <w:trPr>
          <w:trHeight w:val="164"/>
        </w:trPr>
        <w:tc>
          <w:tcPr>
            <w:tcW w:w="6278" w:type="dxa"/>
            <w:tcBorders>
              <w:top w:val="nil"/>
              <w:left w:val="single" w:sz="4" w:space="0" w:color="auto"/>
              <w:bottom w:val="single" w:sz="4" w:space="0" w:color="auto"/>
              <w:right w:val="single" w:sz="4" w:space="0" w:color="auto"/>
            </w:tcBorders>
            <w:shd w:val="clear" w:color="auto" w:fill="auto"/>
            <w:vAlign w:val="bottom"/>
            <w:hideMark/>
          </w:tcPr>
          <w:p w:rsidR="00AF2473" w:rsidRPr="00212159" w:rsidRDefault="00AF2473" w:rsidP="00D10B51">
            <w:pPr>
              <w:spacing w:after="0" w:line="240" w:lineRule="auto"/>
              <w:rPr>
                <w:rFonts w:ascii="Times New Roman" w:eastAsia="Times New Roman" w:hAnsi="Times New Roman" w:cs="Times New Roman"/>
                <w:color w:val="000000"/>
                <w:sz w:val="18"/>
                <w:szCs w:val="18"/>
                <w:lang w:eastAsia="cs-CZ"/>
              </w:rPr>
            </w:pPr>
            <w:r w:rsidRPr="00212159">
              <w:rPr>
                <w:rFonts w:ascii="Times New Roman" w:eastAsia="Times New Roman" w:hAnsi="Times New Roman" w:cs="Times New Roman"/>
                <w:color w:val="000000"/>
                <w:sz w:val="18"/>
                <w:szCs w:val="18"/>
                <w:lang w:eastAsia="cs-CZ"/>
              </w:rPr>
              <w:t>Schválení strategie v RM a ZM</w:t>
            </w:r>
          </w:p>
        </w:tc>
        <w:tc>
          <w:tcPr>
            <w:tcW w:w="7814" w:type="dxa"/>
            <w:tcBorders>
              <w:top w:val="nil"/>
              <w:left w:val="nil"/>
              <w:bottom w:val="single" w:sz="4" w:space="0" w:color="auto"/>
              <w:right w:val="single" w:sz="4" w:space="0" w:color="auto"/>
            </w:tcBorders>
            <w:shd w:val="clear" w:color="auto" w:fill="auto"/>
            <w:vAlign w:val="bottom"/>
            <w:hideMark/>
          </w:tcPr>
          <w:p w:rsidR="00AF2473" w:rsidRPr="00212159" w:rsidRDefault="00AF2473" w:rsidP="00D10B51">
            <w:pPr>
              <w:spacing w:after="0" w:line="240" w:lineRule="auto"/>
              <w:rPr>
                <w:rFonts w:ascii="Times New Roman" w:eastAsia="Times New Roman" w:hAnsi="Times New Roman" w:cs="Times New Roman"/>
                <w:color w:val="000000"/>
                <w:sz w:val="18"/>
                <w:szCs w:val="18"/>
                <w:lang w:eastAsia="cs-CZ"/>
              </w:rPr>
            </w:pPr>
            <w:r w:rsidRPr="00212159">
              <w:rPr>
                <w:rFonts w:ascii="Times New Roman" w:eastAsia="Times New Roman" w:hAnsi="Times New Roman" w:cs="Times New Roman"/>
                <w:color w:val="000000"/>
                <w:sz w:val="18"/>
                <w:szCs w:val="18"/>
                <w:lang w:eastAsia="cs-CZ"/>
              </w:rPr>
              <w:t> </w:t>
            </w:r>
          </w:p>
        </w:tc>
      </w:tr>
      <w:tr w:rsidR="00AF2473" w:rsidRPr="00212159" w:rsidTr="00D10B51">
        <w:trPr>
          <w:trHeight w:val="271"/>
        </w:trPr>
        <w:tc>
          <w:tcPr>
            <w:tcW w:w="6278" w:type="dxa"/>
            <w:tcBorders>
              <w:top w:val="nil"/>
              <w:left w:val="single" w:sz="4" w:space="0" w:color="auto"/>
              <w:bottom w:val="single" w:sz="4" w:space="0" w:color="auto"/>
              <w:right w:val="single" w:sz="4" w:space="0" w:color="auto"/>
            </w:tcBorders>
            <w:shd w:val="clear" w:color="auto" w:fill="auto"/>
            <w:vAlign w:val="bottom"/>
            <w:hideMark/>
          </w:tcPr>
          <w:p w:rsidR="00AF2473" w:rsidRPr="00212159" w:rsidRDefault="00AF2473" w:rsidP="00D10B51">
            <w:pPr>
              <w:spacing w:after="0" w:line="240" w:lineRule="auto"/>
              <w:rPr>
                <w:rFonts w:ascii="Times New Roman" w:eastAsia="Times New Roman" w:hAnsi="Times New Roman" w:cs="Times New Roman"/>
                <w:color w:val="000000"/>
                <w:sz w:val="18"/>
                <w:szCs w:val="18"/>
                <w:lang w:eastAsia="cs-CZ"/>
              </w:rPr>
            </w:pPr>
            <w:r w:rsidRPr="00212159">
              <w:rPr>
                <w:rFonts w:ascii="Times New Roman" w:eastAsia="Times New Roman" w:hAnsi="Times New Roman" w:cs="Times New Roman"/>
                <w:color w:val="000000"/>
                <w:sz w:val="18"/>
                <w:szCs w:val="18"/>
                <w:lang w:eastAsia="cs-CZ"/>
              </w:rPr>
              <w:t>Závěrečné veřejné setkání</w:t>
            </w:r>
          </w:p>
        </w:tc>
        <w:tc>
          <w:tcPr>
            <w:tcW w:w="7814" w:type="dxa"/>
            <w:tcBorders>
              <w:top w:val="nil"/>
              <w:left w:val="nil"/>
              <w:bottom w:val="single" w:sz="4" w:space="0" w:color="auto"/>
              <w:right w:val="single" w:sz="4" w:space="0" w:color="auto"/>
            </w:tcBorders>
            <w:shd w:val="clear" w:color="auto" w:fill="auto"/>
            <w:vAlign w:val="bottom"/>
            <w:hideMark/>
          </w:tcPr>
          <w:p w:rsidR="00AF2473" w:rsidRPr="00212159" w:rsidRDefault="00AF2473" w:rsidP="00D10B51">
            <w:pPr>
              <w:spacing w:after="0" w:line="240" w:lineRule="auto"/>
              <w:rPr>
                <w:rFonts w:ascii="Times New Roman" w:eastAsia="Times New Roman" w:hAnsi="Times New Roman" w:cs="Times New Roman"/>
                <w:color w:val="000000"/>
                <w:sz w:val="18"/>
                <w:szCs w:val="18"/>
                <w:lang w:eastAsia="cs-CZ"/>
              </w:rPr>
            </w:pPr>
            <w:r w:rsidRPr="00212159">
              <w:rPr>
                <w:rFonts w:ascii="Times New Roman" w:eastAsia="Times New Roman" w:hAnsi="Times New Roman" w:cs="Times New Roman"/>
                <w:color w:val="000000"/>
                <w:sz w:val="18"/>
                <w:szCs w:val="18"/>
                <w:lang w:eastAsia="cs-CZ"/>
              </w:rPr>
              <w:t xml:space="preserve">Veřejnost bude informována o finální podobě strategie a o použití a konkrétním zpracování jejich námětů. </w:t>
            </w:r>
          </w:p>
        </w:tc>
      </w:tr>
      <w:tr w:rsidR="00AF2473" w:rsidRPr="00212159" w:rsidTr="00D10B51">
        <w:trPr>
          <w:trHeight w:val="271"/>
        </w:trPr>
        <w:tc>
          <w:tcPr>
            <w:tcW w:w="6278" w:type="dxa"/>
            <w:tcBorders>
              <w:top w:val="nil"/>
              <w:left w:val="single" w:sz="4" w:space="0" w:color="auto"/>
              <w:bottom w:val="single" w:sz="4" w:space="0" w:color="auto"/>
              <w:right w:val="single" w:sz="4" w:space="0" w:color="auto"/>
            </w:tcBorders>
            <w:shd w:val="clear" w:color="auto" w:fill="auto"/>
            <w:vAlign w:val="bottom"/>
            <w:hideMark/>
          </w:tcPr>
          <w:p w:rsidR="00AF2473" w:rsidRPr="00212159" w:rsidRDefault="00AF2473" w:rsidP="00D10B51">
            <w:pPr>
              <w:spacing w:after="0" w:line="240" w:lineRule="auto"/>
              <w:rPr>
                <w:rFonts w:ascii="Times New Roman" w:eastAsia="Times New Roman" w:hAnsi="Times New Roman" w:cs="Times New Roman"/>
                <w:color w:val="000000"/>
                <w:sz w:val="18"/>
                <w:szCs w:val="18"/>
                <w:lang w:eastAsia="cs-CZ"/>
              </w:rPr>
            </w:pPr>
            <w:r w:rsidRPr="00212159">
              <w:rPr>
                <w:rFonts w:ascii="Times New Roman" w:eastAsia="Times New Roman" w:hAnsi="Times New Roman" w:cs="Times New Roman"/>
                <w:color w:val="000000"/>
                <w:sz w:val="18"/>
                <w:szCs w:val="18"/>
                <w:lang w:eastAsia="cs-CZ"/>
              </w:rPr>
              <w:t>Hodnocení vlivu strategie na životní prostředí</w:t>
            </w:r>
          </w:p>
        </w:tc>
        <w:tc>
          <w:tcPr>
            <w:tcW w:w="7814" w:type="dxa"/>
            <w:tcBorders>
              <w:top w:val="nil"/>
              <w:left w:val="nil"/>
              <w:bottom w:val="single" w:sz="4" w:space="0" w:color="auto"/>
              <w:right w:val="single" w:sz="4" w:space="0" w:color="auto"/>
            </w:tcBorders>
            <w:shd w:val="clear" w:color="auto" w:fill="auto"/>
            <w:vAlign w:val="bottom"/>
            <w:hideMark/>
          </w:tcPr>
          <w:p w:rsidR="00AF2473" w:rsidRPr="00212159" w:rsidRDefault="00AF2473" w:rsidP="00D10B51">
            <w:pPr>
              <w:spacing w:after="0" w:line="240" w:lineRule="auto"/>
              <w:rPr>
                <w:rFonts w:ascii="Times New Roman" w:eastAsia="Times New Roman" w:hAnsi="Times New Roman" w:cs="Times New Roman"/>
                <w:color w:val="000000"/>
                <w:sz w:val="18"/>
                <w:szCs w:val="18"/>
                <w:lang w:eastAsia="cs-CZ"/>
              </w:rPr>
            </w:pPr>
            <w:r w:rsidRPr="00212159">
              <w:rPr>
                <w:rFonts w:ascii="Times New Roman" w:eastAsia="Times New Roman" w:hAnsi="Times New Roman" w:cs="Times New Roman"/>
                <w:color w:val="000000"/>
                <w:sz w:val="18"/>
                <w:szCs w:val="18"/>
                <w:lang w:eastAsia="cs-CZ"/>
              </w:rPr>
              <w:t>Hodnotitel SEA může provádět komplexní hodnocení dopadu strategie na živo</w:t>
            </w:r>
            <w:r w:rsidR="00BE5998">
              <w:rPr>
                <w:rFonts w:ascii="Times New Roman" w:eastAsia="Times New Roman" w:hAnsi="Times New Roman" w:cs="Times New Roman"/>
                <w:color w:val="000000"/>
                <w:sz w:val="18"/>
                <w:szCs w:val="18"/>
                <w:lang w:eastAsia="cs-CZ"/>
              </w:rPr>
              <w:t xml:space="preserve">tní prostředí, což by znamenalo riziko časové prodlevy. Proto bude externímu hodnotiteli včas poskytnuto maximum kvalitních informací o projektu. </w:t>
            </w:r>
          </w:p>
        </w:tc>
      </w:tr>
      <w:tr w:rsidR="00AF2473" w:rsidRPr="00212159" w:rsidTr="00D10B51">
        <w:trPr>
          <w:trHeight w:val="271"/>
        </w:trPr>
        <w:tc>
          <w:tcPr>
            <w:tcW w:w="6278" w:type="dxa"/>
            <w:tcBorders>
              <w:top w:val="nil"/>
              <w:left w:val="single" w:sz="4" w:space="0" w:color="auto"/>
              <w:bottom w:val="single" w:sz="4" w:space="0" w:color="auto"/>
              <w:right w:val="single" w:sz="4" w:space="0" w:color="auto"/>
            </w:tcBorders>
            <w:shd w:val="clear" w:color="auto" w:fill="auto"/>
            <w:vAlign w:val="bottom"/>
            <w:hideMark/>
          </w:tcPr>
          <w:p w:rsidR="00AF2473" w:rsidRPr="00212159" w:rsidRDefault="00AF2473" w:rsidP="00D10B51">
            <w:pPr>
              <w:spacing w:after="0" w:line="240" w:lineRule="auto"/>
              <w:rPr>
                <w:rFonts w:ascii="Times New Roman" w:eastAsia="Times New Roman" w:hAnsi="Times New Roman" w:cs="Times New Roman"/>
                <w:color w:val="000000"/>
                <w:sz w:val="18"/>
                <w:szCs w:val="18"/>
                <w:lang w:eastAsia="cs-CZ"/>
              </w:rPr>
            </w:pPr>
            <w:r w:rsidRPr="00212159">
              <w:rPr>
                <w:rFonts w:ascii="Times New Roman" w:eastAsia="Times New Roman" w:hAnsi="Times New Roman" w:cs="Times New Roman"/>
                <w:color w:val="000000"/>
                <w:sz w:val="18"/>
                <w:szCs w:val="18"/>
                <w:lang w:eastAsia="cs-CZ"/>
              </w:rPr>
              <w:t>Tvorba brožury finální strategie</w:t>
            </w:r>
          </w:p>
        </w:tc>
        <w:tc>
          <w:tcPr>
            <w:tcW w:w="7814" w:type="dxa"/>
            <w:tcBorders>
              <w:top w:val="nil"/>
              <w:left w:val="nil"/>
              <w:bottom w:val="single" w:sz="4" w:space="0" w:color="auto"/>
              <w:right w:val="single" w:sz="4" w:space="0" w:color="auto"/>
            </w:tcBorders>
            <w:shd w:val="clear" w:color="auto" w:fill="auto"/>
            <w:vAlign w:val="bottom"/>
            <w:hideMark/>
          </w:tcPr>
          <w:p w:rsidR="00AF2473" w:rsidRPr="00212159" w:rsidRDefault="00AF2473" w:rsidP="00D10B51">
            <w:pPr>
              <w:spacing w:after="0" w:line="240" w:lineRule="auto"/>
              <w:rPr>
                <w:rFonts w:ascii="Times New Roman" w:eastAsia="Times New Roman" w:hAnsi="Times New Roman" w:cs="Times New Roman"/>
                <w:color w:val="000000"/>
                <w:sz w:val="18"/>
                <w:szCs w:val="18"/>
                <w:lang w:eastAsia="cs-CZ"/>
              </w:rPr>
            </w:pPr>
            <w:r w:rsidRPr="00212159">
              <w:rPr>
                <w:rFonts w:ascii="Times New Roman" w:eastAsia="Times New Roman" w:hAnsi="Times New Roman" w:cs="Times New Roman"/>
                <w:color w:val="000000"/>
                <w:sz w:val="18"/>
                <w:szCs w:val="18"/>
                <w:lang w:eastAsia="cs-CZ"/>
              </w:rPr>
              <w:t>Dodavatel publicity natiskne volně šiřitelnou informační brožuru o strategii rozvoje.</w:t>
            </w:r>
          </w:p>
        </w:tc>
      </w:tr>
      <w:tr w:rsidR="00AF2473" w:rsidRPr="00212159" w:rsidTr="00D10B51">
        <w:trPr>
          <w:trHeight w:val="271"/>
        </w:trPr>
        <w:tc>
          <w:tcPr>
            <w:tcW w:w="6278" w:type="dxa"/>
            <w:tcBorders>
              <w:top w:val="nil"/>
              <w:left w:val="single" w:sz="4" w:space="0" w:color="auto"/>
              <w:bottom w:val="single" w:sz="4" w:space="0" w:color="auto"/>
              <w:right w:val="single" w:sz="4" w:space="0" w:color="auto"/>
            </w:tcBorders>
            <w:shd w:val="clear" w:color="auto" w:fill="auto"/>
            <w:vAlign w:val="bottom"/>
            <w:hideMark/>
          </w:tcPr>
          <w:p w:rsidR="00AF2473" w:rsidRPr="00212159" w:rsidRDefault="00AF2473" w:rsidP="00D10B51">
            <w:pPr>
              <w:spacing w:after="0" w:line="240" w:lineRule="auto"/>
              <w:rPr>
                <w:rFonts w:ascii="Times New Roman" w:eastAsia="Times New Roman" w:hAnsi="Times New Roman" w:cs="Times New Roman"/>
                <w:color w:val="000000"/>
                <w:sz w:val="18"/>
                <w:szCs w:val="18"/>
                <w:lang w:eastAsia="cs-CZ"/>
              </w:rPr>
            </w:pPr>
            <w:r w:rsidRPr="00212159">
              <w:rPr>
                <w:rFonts w:ascii="Times New Roman" w:eastAsia="Times New Roman" w:hAnsi="Times New Roman" w:cs="Times New Roman"/>
                <w:color w:val="000000"/>
                <w:sz w:val="18"/>
                <w:szCs w:val="18"/>
                <w:lang w:eastAsia="cs-CZ"/>
              </w:rPr>
              <w:t>Tvorba akčního plánu rozvoje města</w:t>
            </w:r>
          </w:p>
        </w:tc>
        <w:tc>
          <w:tcPr>
            <w:tcW w:w="7814" w:type="dxa"/>
            <w:tcBorders>
              <w:top w:val="nil"/>
              <w:left w:val="nil"/>
              <w:bottom w:val="single" w:sz="4" w:space="0" w:color="auto"/>
              <w:right w:val="single" w:sz="4" w:space="0" w:color="auto"/>
            </w:tcBorders>
            <w:shd w:val="clear" w:color="auto" w:fill="auto"/>
            <w:vAlign w:val="bottom"/>
            <w:hideMark/>
          </w:tcPr>
          <w:p w:rsidR="00AF2473" w:rsidRPr="00212159" w:rsidRDefault="00AF2473" w:rsidP="00D10B51">
            <w:pPr>
              <w:spacing w:after="0" w:line="240" w:lineRule="auto"/>
              <w:rPr>
                <w:rFonts w:ascii="Times New Roman" w:eastAsia="Times New Roman" w:hAnsi="Times New Roman" w:cs="Times New Roman"/>
                <w:color w:val="000000"/>
                <w:sz w:val="18"/>
                <w:szCs w:val="18"/>
                <w:lang w:eastAsia="cs-CZ"/>
              </w:rPr>
            </w:pPr>
            <w:r w:rsidRPr="00212159">
              <w:rPr>
                <w:rFonts w:ascii="Times New Roman" w:eastAsia="Times New Roman" w:hAnsi="Times New Roman" w:cs="Times New Roman"/>
                <w:color w:val="000000"/>
                <w:sz w:val="18"/>
                <w:szCs w:val="18"/>
                <w:lang w:eastAsia="cs-CZ"/>
              </w:rPr>
              <w:t>Na základě schválených rozvojových cílů budou</w:t>
            </w:r>
            <w:r w:rsidR="00BE5998">
              <w:rPr>
                <w:rFonts w:ascii="Times New Roman" w:eastAsia="Times New Roman" w:hAnsi="Times New Roman" w:cs="Times New Roman"/>
                <w:color w:val="000000"/>
                <w:sz w:val="18"/>
                <w:szCs w:val="18"/>
                <w:lang w:eastAsia="cs-CZ"/>
              </w:rPr>
              <w:t xml:space="preserve"> realizovány konkrétní projekty (zahrnuje výběr varianty/variant)</w:t>
            </w:r>
          </w:p>
        </w:tc>
      </w:tr>
    </w:tbl>
    <w:p w:rsidR="00C71B97" w:rsidRDefault="00C71B97">
      <w:pPr>
        <w:rPr>
          <w:rFonts w:cs="Arial"/>
          <w:szCs w:val="20"/>
        </w:rPr>
        <w:sectPr w:rsidR="00C71B97" w:rsidSect="00212159">
          <w:pgSz w:w="16838" w:h="11906" w:orient="landscape"/>
          <w:pgMar w:top="1417" w:right="1417" w:bottom="1417" w:left="1417" w:header="708" w:footer="708" w:gutter="0"/>
          <w:cols w:space="708"/>
          <w:docGrid w:linePitch="360"/>
        </w:sectPr>
      </w:pPr>
    </w:p>
    <w:p w:rsidR="006510AC" w:rsidRDefault="006510AC" w:rsidP="006B59CD">
      <w:pPr>
        <w:pStyle w:val="Nadpis1"/>
      </w:pPr>
      <w:bookmarkStart w:id="5" w:name="_Toc348332375"/>
      <w:r w:rsidRPr="00D9311A">
        <w:lastRenderedPageBreak/>
        <w:t>Rozpočet tvorby strategie</w:t>
      </w:r>
      <w:bookmarkEnd w:id="5"/>
      <w:r w:rsidR="00A16139">
        <w:t xml:space="preserve"> na rok 2013</w:t>
      </w:r>
    </w:p>
    <w:p w:rsidR="00365CBF" w:rsidRDefault="00365CBF" w:rsidP="00365CBF">
      <w:pPr>
        <w:pStyle w:val="Bulletcopy2"/>
        <w:tabs>
          <w:tab w:val="clear" w:pos="362"/>
        </w:tabs>
        <w:spacing w:before="120" w:line="240" w:lineRule="atLeast"/>
        <w:ind w:left="720"/>
        <w:jc w:val="both"/>
        <w:rPr>
          <w:rFonts w:cs="Arial"/>
          <w:b/>
          <w:sz w:val="24"/>
          <w:szCs w:val="20"/>
          <w:lang w:val="cs-CZ"/>
        </w:rPr>
      </w:pPr>
    </w:p>
    <w:p w:rsidR="007B5FD6" w:rsidRPr="007B5FD6" w:rsidRDefault="00AF2473" w:rsidP="007B5FD6">
      <w:pPr>
        <w:pStyle w:val="Bulletcopy2"/>
        <w:tabs>
          <w:tab w:val="clear" w:pos="362"/>
        </w:tabs>
        <w:spacing w:before="120" w:line="360" w:lineRule="auto"/>
        <w:jc w:val="both"/>
        <w:rPr>
          <w:rFonts w:ascii="Times New Roman" w:hAnsi="Times New Roman"/>
          <w:sz w:val="24"/>
          <w:szCs w:val="20"/>
          <w:lang w:val="cs-CZ"/>
        </w:rPr>
      </w:pPr>
      <w:r>
        <w:rPr>
          <w:rFonts w:ascii="Times New Roman" w:hAnsi="Times New Roman"/>
          <w:sz w:val="24"/>
          <w:szCs w:val="20"/>
          <w:lang w:val="cs-CZ"/>
        </w:rPr>
        <w:t xml:space="preserve">Za financování projektu odpovídá gestor strategie. </w:t>
      </w:r>
      <w:r w:rsidR="007B5FD6" w:rsidRPr="007B5FD6">
        <w:rPr>
          <w:rFonts w:ascii="Times New Roman" w:hAnsi="Times New Roman"/>
          <w:sz w:val="24"/>
          <w:szCs w:val="20"/>
          <w:lang w:val="cs-CZ"/>
        </w:rPr>
        <w:t xml:space="preserve">Předpokládaný rozpočet tvorby strategie </w:t>
      </w:r>
      <w:r w:rsidR="007B5FD6">
        <w:rPr>
          <w:rFonts w:ascii="Times New Roman" w:hAnsi="Times New Roman"/>
          <w:sz w:val="24"/>
          <w:szCs w:val="20"/>
          <w:lang w:val="cs-CZ"/>
        </w:rPr>
        <w:t xml:space="preserve">prezentuje následující tabulka. Přesné ceny jednotlivých aktivit budou známy po vyhodnocení veřejných zakázek. </w:t>
      </w:r>
    </w:p>
    <w:tbl>
      <w:tblPr>
        <w:tblW w:w="9037" w:type="dxa"/>
        <w:tblInd w:w="55"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7609"/>
        <w:gridCol w:w="1452"/>
      </w:tblGrid>
      <w:tr w:rsidR="00EE24BF" w:rsidRPr="007B5FD6" w:rsidTr="00540D60">
        <w:trPr>
          <w:trHeight w:val="182"/>
        </w:trPr>
        <w:tc>
          <w:tcPr>
            <w:tcW w:w="7609" w:type="dxa"/>
            <w:tcBorders>
              <w:top w:val="single" w:sz="4" w:space="0" w:color="auto"/>
              <w:bottom w:val="single" w:sz="4" w:space="0" w:color="auto"/>
            </w:tcBorders>
            <w:shd w:val="clear" w:color="auto" w:fill="8DB3E2" w:themeFill="text2" w:themeFillTint="66"/>
            <w:noWrap/>
            <w:vAlign w:val="bottom"/>
          </w:tcPr>
          <w:p w:rsidR="00EE24BF" w:rsidRPr="00EE24BF" w:rsidRDefault="00EE24BF" w:rsidP="007B5FD6">
            <w:pPr>
              <w:jc w:val="both"/>
              <w:rPr>
                <w:rFonts w:ascii="Times New Roman" w:hAnsi="Times New Roman" w:cs="Times New Roman"/>
                <w:b/>
                <w:color w:val="000000"/>
                <w:sz w:val="20"/>
                <w:szCs w:val="24"/>
              </w:rPr>
            </w:pPr>
            <w:r w:rsidRPr="00EE24BF">
              <w:rPr>
                <w:rFonts w:ascii="Times New Roman" w:hAnsi="Times New Roman" w:cs="Times New Roman"/>
                <w:b/>
                <w:color w:val="000000"/>
                <w:sz w:val="20"/>
                <w:szCs w:val="24"/>
              </w:rPr>
              <w:t>Aktivita</w:t>
            </w:r>
          </w:p>
        </w:tc>
        <w:tc>
          <w:tcPr>
            <w:tcW w:w="1428" w:type="dxa"/>
            <w:tcBorders>
              <w:top w:val="single" w:sz="4" w:space="0" w:color="auto"/>
              <w:bottom w:val="single" w:sz="4" w:space="0" w:color="auto"/>
            </w:tcBorders>
            <w:shd w:val="clear" w:color="auto" w:fill="8DB3E2" w:themeFill="text2" w:themeFillTint="66"/>
            <w:noWrap/>
            <w:vAlign w:val="bottom"/>
          </w:tcPr>
          <w:p w:rsidR="00EE24BF" w:rsidRPr="00EE24BF" w:rsidRDefault="00EE24BF" w:rsidP="007B5FD6">
            <w:pPr>
              <w:jc w:val="both"/>
              <w:rPr>
                <w:rFonts w:ascii="Times New Roman" w:hAnsi="Times New Roman" w:cs="Times New Roman"/>
                <w:b/>
                <w:color w:val="000000"/>
                <w:sz w:val="20"/>
                <w:szCs w:val="24"/>
              </w:rPr>
            </w:pPr>
            <w:r w:rsidRPr="00EE24BF">
              <w:rPr>
                <w:rFonts w:ascii="Times New Roman" w:hAnsi="Times New Roman" w:cs="Times New Roman"/>
                <w:b/>
                <w:color w:val="000000"/>
                <w:sz w:val="20"/>
                <w:szCs w:val="24"/>
              </w:rPr>
              <w:t>Předpokládaná částka</w:t>
            </w:r>
          </w:p>
        </w:tc>
      </w:tr>
      <w:tr w:rsidR="006510AC" w:rsidRPr="007B5FD6" w:rsidTr="00540D60">
        <w:trPr>
          <w:trHeight w:val="182"/>
        </w:trPr>
        <w:tc>
          <w:tcPr>
            <w:tcW w:w="7609" w:type="dxa"/>
            <w:shd w:val="clear" w:color="auto" w:fill="FFFFFF" w:themeFill="background1"/>
            <w:noWrap/>
            <w:vAlign w:val="bottom"/>
            <w:hideMark/>
          </w:tcPr>
          <w:p w:rsidR="006510AC" w:rsidRPr="007B5FD6" w:rsidRDefault="00D9311A" w:rsidP="007B5FD6">
            <w:pPr>
              <w:jc w:val="both"/>
              <w:rPr>
                <w:rFonts w:ascii="Times New Roman" w:hAnsi="Times New Roman" w:cs="Times New Roman"/>
                <w:color w:val="000000"/>
                <w:sz w:val="20"/>
                <w:szCs w:val="24"/>
              </w:rPr>
            </w:pPr>
            <w:r w:rsidRPr="007B5FD6">
              <w:rPr>
                <w:rFonts w:ascii="Times New Roman" w:hAnsi="Times New Roman" w:cs="Times New Roman"/>
                <w:color w:val="000000"/>
                <w:sz w:val="20"/>
                <w:szCs w:val="24"/>
              </w:rPr>
              <w:t xml:space="preserve">Inzerce </w:t>
            </w:r>
            <w:r w:rsidR="006510AC" w:rsidRPr="007B5FD6">
              <w:rPr>
                <w:rFonts w:ascii="Times New Roman" w:hAnsi="Times New Roman" w:cs="Times New Roman"/>
                <w:color w:val="000000"/>
                <w:sz w:val="20"/>
                <w:szCs w:val="24"/>
              </w:rPr>
              <w:t>a média</w:t>
            </w:r>
          </w:p>
        </w:tc>
        <w:tc>
          <w:tcPr>
            <w:tcW w:w="1428" w:type="dxa"/>
            <w:shd w:val="clear" w:color="auto" w:fill="FFFFFF" w:themeFill="background1"/>
            <w:noWrap/>
            <w:vAlign w:val="bottom"/>
            <w:hideMark/>
          </w:tcPr>
          <w:p w:rsidR="006510AC" w:rsidRPr="007B5FD6" w:rsidRDefault="006510AC" w:rsidP="007B5FD6">
            <w:pPr>
              <w:jc w:val="both"/>
              <w:rPr>
                <w:rFonts w:ascii="Times New Roman" w:hAnsi="Times New Roman" w:cs="Times New Roman"/>
                <w:color w:val="000000"/>
                <w:sz w:val="20"/>
                <w:szCs w:val="24"/>
              </w:rPr>
            </w:pPr>
            <w:r w:rsidRPr="007B5FD6">
              <w:rPr>
                <w:rFonts w:ascii="Times New Roman" w:hAnsi="Times New Roman" w:cs="Times New Roman"/>
                <w:color w:val="000000"/>
                <w:sz w:val="20"/>
                <w:szCs w:val="24"/>
              </w:rPr>
              <w:t>100 000,00</w:t>
            </w:r>
          </w:p>
        </w:tc>
      </w:tr>
      <w:tr w:rsidR="006510AC" w:rsidRPr="007B5FD6" w:rsidTr="00540D60">
        <w:trPr>
          <w:trHeight w:val="208"/>
        </w:trPr>
        <w:tc>
          <w:tcPr>
            <w:tcW w:w="7609" w:type="dxa"/>
            <w:tcBorders>
              <w:bottom w:val="nil"/>
            </w:tcBorders>
            <w:shd w:val="clear" w:color="auto" w:fill="FFFFFF" w:themeFill="background1"/>
            <w:vAlign w:val="bottom"/>
            <w:hideMark/>
          </w:tcPr>
          <w:p w:rsidR="006510AC" w:rsidRPr="007B5FD6" w:rsidRDefault="00D9311A" w:rsidP="007B5FD6">
            <w:pPr>
              <w:jc w:val="both"/>
              <w:rPr>
                <w:rFonts w:ascii="Times New Roman" w:hAnsi="Times New Roman" w:cs="Times New Roman"/>
                <w:color w:val="000000"/>
                <w:sz w:val="20"/>
                <w:szCs w:val="24"/>
              </w:rPr>
            </w:pPr>
            <w:r w:rsidRPr="007B5FD6">
              <w:rPr>
                <w:rFonts w:ascii="Times New Roman" w:hAnsi="Times New Roman" w:cs="Times New Roman"/>
                <w:color w:val="000000"/>
                <w:sz w:val="20"/>
                <w:szCs w:val="24"/>
              </w:rPr>
              <w:t>I</w:t>
            </w:r>
            <w:r w:rsidR="006510AC" w:rsidRPr="007B5FD6">
              <w:rPr>
                <w:rFonts w:ascii="Times New Roman" w:hAnsi="Times New Roman" w:cs="Times New Roman"/>
                <w:color w:val="000000"/>
                <w:sz w:val="20"/>
                <w:szCs w:val="24"/>
              </w:rPr>
              <w:t>nformační a komunikační tiskoviny (letáky, plakáty, skládačka)</w:t>
            </w:r>
          </w:p>
        </w:tc>
        <w:tc>
          <w:tcPr>
            <w:tcW w:w="1428" w:type="dxa"/>
            <w:tcBorders>
              <w:bottom w:val="nil"/>
            </w:tcBorders>
            <w:shd w:val="clear" w:color="auto" w:fill="FFFFFF" w:themeFill="background1"/>
            <w:noWrap/>
            <w:vAlign w:val="bottom"/>
            <w:hideMark/>
          </w:tcPr>
          <w:p w:rsidR="006510AC" w:rsidRPr="007B5FD6" w:rsidRDefault="006510AC" w:rsidP="007B5FD6">
            <w:pPr>
              <w:jc w:val="both"/>
              <w:rPr>
                <w:rFonts w:ascii="Times New Roman" w:hAnsi="Times New Roman" w:cs="Times New Roman"/>
                <w:color w:val="000000"/>
                <w:sz w:val="20"/>
                <w:szCs w:val="24"/>
              </w:rPr>
            </w:pPr>
            <w:r w:rsidRPr="007B5FD6">
              <w:rPr>
                <w:rFonts w:ascii="Times New Roman" w:hAnsi="Times New Roman" w:cs="Times New Roman"/>
                <w:color w:val="000000"/>
                <w:sz w:val="20"/>
                <w:szCs w:val="24"/>
              </w:rPr>
              <w:t>200 000,00</w:t>
            </w:r>
          </w:p>
        </w:tc>
      </w:tr>
      <w:tr w:rsidR="006510AC" w:rsidRPr="007B5FD6" w:rsidTr="00540D60">
        <w:trPr>
          <w:trHeight w:val="240"/>
        </w:trPr>
        <w:tc>
          <w:tcPr>
            <w:tcW w:w="7609" w:type="dxa"/>
            <w:tcBorders>
              <w:top w:val="single" w:sz="4" w:space="0" w:color="auto"/>
              <w:bottom w:val="single" w:sz="4" w:space="0" w:color="auto"/>
            </w:tcBorders>
            <w:shd w:val="clear" w:color="auto" w:fill="D9D9D9" w:themeFill="background1" w:themeFillShade="D9"/>
            <w:noWrap/>
            <w:vAlign w:val="bottom"/>
            <w:hideMark/>
          </w:tcPr>
          <w:p w:rsidR="006510AC" w:rsidRPr="007B5FD6" w:rsidRDefault="006510AC" w:rsidP="007B5FD6">
            <w:pPr>
              <w:jc w:val="both"/>
              <w:rPr>
                <w:rFonts w:ascii="Times New Roman" w:hAnsi="Times New Roman" w:cs="Times New Roman"/>
                <w:b/>
                <w:bCs/>
                <w:color w:val="000000"/>
                <w:sz w:val="20"/>
                <w:szCs w:val="24"/>
              </w:rPr>
            </w:pPr>
            <w:r w:rsidRPr="007B5FD6">
              <w:rPr>
                <w:rFonts w:ascii="Times New Roman" w:hAnsi="Times New Roman" w:cs="Times New Roman"/>
                <w:b/>
                <w:bCs/>
                <w:color w:val="000000"/>
                <w:sz w:val="20"/>
                <w:szCs w:val="24"/>
              </w:rPr>
              <w:t>PR celkem</w:t>
            </w:r>
          </w:p>
        </w:tc>
        <w:tc>
          <w:tcPr>
            <w:tcW w:w="1428" w:type="dxa"/>
            <w:tcBorders>
              <w:top w:val="single" w:sz="4" w:space="0" w:color="auto"/>
              <w:bottom w:val="single" w:sz="4" w:space="0" w:color="auto"/>
            </w:tcBorders>
            <w:shd w:val="clear" w:color="auto" w:fill="D9D9D9" w:themeFill="background1" w:themeFillShade="D9"/>
            <w:noWrap/>
            <w:vAlign w:val="bottom"/>
            <w:hideMark/>
          </w:tcPr>
          <w:p w:rsidR="006510AC" w:rsidRPr="007B5FD6" w:rsidRDefault="00D10B51" w:rsidP="007B5FD6">
            <w:pPr>
              <w:jc w:val="both"/>
              <w:rPr>
                <w:rFonts w:ascii="Times New Roman" w:hAnsi="Times New Roman" w:cs="Times New Roman"/>
                <w:b/>
                <w:bCs/>
                <w:color w:val="000000"/>
                <w:sz w:val="20"/>
                <w:szCs w:val="24"/>
              </w:rPr>
            </w:pPr>
            <w:r>
              <w:rPr>
                <w:rFonts w:ascii="Times New Roman" w:hAnsi="Times New Roman" w:cs="Times New Roman"/>
                <w:b/>
                <w:bCs/>
                <w:color w:val="000000"/>
                <w:sz w:val="20"/>
                <w:szCs w:val="24"/>
              </w:rPr>
              <w:t>3</w:t>
            </w:r>
            <w:r w:rsidR="006510AC" w:rsidRPr="007B5FD6">
              <w:rPr>
                <w:rFonts w:ascii="Times New Roman" w:hAnsi="Times New Roman" w:cs="Times New Roman"/>
                <w:b/>
                <w:bCs/>
                <w:color w:val="000000"/>
                <w:sz w:val="20"/>
                <w:szCs w:val="24"/>
              </w:rPr>
              <w:t>00 000,00</w:t>
            </w:r>
          </w:p>
        </w:tc>
      </w:tr>
      <w:tr w:rsidR="006510AC" w:rsidRPr="007B5FD6" w:rsidTr="00540D60">
        <w:trPr>
          <w:trHeight w:val="182"/>
        </w:trPr>
        <w:tc>
          <w:tcPr>
            <w:tcW w:w="7609" w:type="dxa"/>
            <w:tcBorders>
              <w:bottom w:val="nil"/>
            </w:tcBorders>
            <w:shd w:val="clear" w:color="auto" w:fill="FFFFFF" w:themeFill="background1"/>
            <w:noWrap/>
            <w:vAlign w:val="bottom"/>
            <w:hideMark/>
          </w:tcPr>
          <w:p w:rsidR="006510AC" w:rsidRPr="007B5FD6" w:rsidRDefault="00D9311A" w:rsidP="007B5FD6">
            <w:pPr>
              <w:jc w:val="both"/>
              <w:rPr>
                <w:rFonts w:ascii="Times New Roman" w:hAnsi="Times New Roman" w:cs="Times New Roman"/>
                <w:color w:val="000000"/>
                <w:sz w:val="20"/>
                <w:szCs w:val="24"/>
              </w:rPr>
            </w:pPr>
            <w:r w:rsidRPr="007B5FD6">
              <w:rPr>
                <w:rFonts w:ascii="Times New Roman" w:hAnsi="Times New Roman" w:cs="Times New Roman"/>
                <w:color w:val="000000"/>
                <w:sz w:val="20"/>
                <w:szCs w:val="24"/>
              </w:rPr>
              <w:t>A</w:t>
            </w:r>
            <w:r w:rsidR="006510AC" w:rsidRPr="007B5FD6">
              <w:rPr>
                <w:rFonts w:ascii="Times New Roman" w:hAnsi="Times New Roman" w:cs="Times New Roman"/>
                <w:color w:val="000000"/>
                <w:sz w:val="20"/>
                <w:szCs w:val="24"/>
              </w:rPr>
              <w:t>nalýzy všech oblastí rozvoje</w:t>
            </w:r>
          </w:p>
        </w:tc>
        <w:tc>
          <w:tcPr>
            <w:tcW w:w="1428" w:type="dxa"/>
            <w:tcBorders>
              <w:bottom w:val="nil"/>
            </w:tcBorders>
            <w:shd w:val="clear" w:color="auto" w:fill="FFFFFF" w:themeFill="background1"/>
            <w:noWrap/>
            <w:vAlign w:val="bottom"/>
            <w:hideMark/>
          </w:tcPr>
          <w:p w:rsidR="006510AC" w:rsidRPr="007B5FD6" w:rsidRDefault="00D10B51" w:rsidP="007B5FD6">
            <w:pPr>
              <w:jc w:val="both"/>
              <w:rPr>
                <w:rFonts w:ascii="Times New Roman" w:hAnsi="Times New Roman" w:cs="Times New Roman"/>
                <w:color w:val="000000"/>
                <w:sz w:val="20"/>
                <w:szCs w:val="24"/>
              </w:rPr>
            </w:pPr>
            <w:r>
              <w:rPr>
                <w:rFonts w:ascii="Times New Roman" w:hAnsi="Times New Roman" w:cs="Times New Roman"/>
                <w:color w:val="000000"/>
                <w:sz w:val="20"/>
                <w:szCs w:val="24"/>
              </w:rPr>
              <w:t>4</w:t>
            </w:r>
            <w:r w:rsidR="006510AC" w:rsidRPr="007B5FD6">
              <w:rPr>
                <w:rFonts w:ascii="Times New Roman" w:hAnsi="Times New Roman" w:cs="Times New Roman"/>
                <w:color w:val="000000"/>
                <w:sz w:val="20"/>
                <w:szCs w:val="24"/>
              </w:rPr>
              <w:t>00 000,00</w:t>
            </w:r>
          </w:p>
        </w:tc>
      </w:tr>
      <w:tr w:rsidR="006510AC" w:rsidRPr="007B5FD6" w:rsidTr="00540D60">
        <w:trPr>
          <w:trHeight w:val="182"/>
        </w:trPr>
        <w:tc>
          <w:tcPr>
            <w:tcW w:w="7609" w:type="dxa"/>
            <w:tcBorders>
              <w:top w:val="nil"/>
              <w:bottom w:val="single" w:sz="4" w:space="0" w:color="auto"/>
            </w:tcBorders>
            <w:shd w:val="clear" w:color="auto" w:fill="FFFFFF" w:themeFill="background1"/>
            <w:noWrap/>
            <w:vAlign w:val="bottom"/>
            <w:hideMark/>
          </w:tcPr>
          <w:p w:rsidR="006510AC" w:rsidRPr="007B5FD6" w:rsidRDefault="00D9311A" w:rsidP="007B5FD6">
            <w:pPr>
              <w:jc w:val="both"/>
              <w:rPr>
                <w:rFonts w:ascii="Times New Roman" w:hAnsi="Times New Roman" w:cs="Times New Roman"/>
                <w:color w:val="000000"/>
                <w:sz w:val="20"/>
                <w:szCs w:val="24"/>
              </w:rPr>
            </w:pPr>
            <w:r w:rsidRPr="007B5FD6">
              <w:rPr>
                <w:rFonts w:ascii="Times New Roman" w:hAnsi="Times New Roman" w:cs="Times New Roman"/>
                <w:color w:val="000000"/>
                <w:sz w:val="20"/>
                <w:szCs w:val="24"/>
              </w:rPr>
              <w:t>F</w:t>
            </w:r>
            <w:r w:rsidR="006510AC" w:rsidRPr="007B5FD6">
              <w:rPr>
                <w:rFonts w:ascii="Times New Roman" w:hAnsi="Times New Roman" w:cs="Times New Roman"/>
                <w:color w:val="000000"/>
                <w:sz w:val="20"/>
                <w:szCs w:val="24"/>
              </w:rPr>
              <w:t>inanční riziková analýza města</w:t>
            </w:r>
          </w:p>
        </w:tc>
        <w:tc>
          <w:tcPr>
            <w:tcW w:w="1428" w:type="dxa"/>
            <w:tcBorders>
              <w:top w:val="nil"/>
              <w:bottom w:val="single" w:sz="4" w:space="0" w:color="auto"/>
            </w:tcBorders>
            <w:shd w:val="clear" w:color="auto" w:fill="FFFFFF" w:themeFill="background1"/>
            <w:noWrap/>
            <w:vAlign w:val="bottom"/>
            <w:hideMark/>
          </w:tcPr>
          <w:p w:rsidR="006510AC" w:rsidRPr="007B5FD6" w:rsidRDefault="00D10B51" w:rsidP="007B5FD6">
            <w:pPr>
              <w:jc w:val="both"/>
              <w:rPr>
                <w:rFonts w:ascii="Times New Roman" w:hAnsi="Times New Roman" w:cs="Times New Roman"/>
                <w:color w:val="000000"/>
                <w:sz w:val="20"/>
                <w:szCs w:val="24"/>
              </w:rPr>
            </w:pPr>
            <w:r>
              <w:rPr>
                <w:rFonts w:ascii="Times New Roman" w:hAnsi="Times New Roman" w:cs="Times New Roman"/>
                <w:color w:val="000000"/>
                <w:sz w:val="20"/>
                <w:szCs w:val="24"/>
              </w:rPr>
              <w:t>23</w:t>
            </w:r>
            <w:r w:rsidR="006510AC" w:rsidRPr="007B5FD6">
              <w:rPr>
                <w:rFonts w:ascii="Times New Roman" w:hAnsi="Times New Roman" w:cs="Times New Roman"/>
                <w:color w:val="000000"/>
                <w:sz w:val="20"/>
                <w:szCs w:val="24"/>
              </w:rPr>
              <w:t>0 000,00</w:t>
            </w:r>
          </w:p>
        </w:tc>
      </w:tr>
      <w:tr w:rsidR="006510AC" w:rsidRPr="007B5FD6" w:rsidTr="00540D60">
        <w:trPr>
          <w:trHeight w:val="182"/>
        </w:trPr>
        <w:tc>
          <w:tcPr>
            <w:tcW w:w="7609" w:type="dxa"/>
            <w:tcBorders>
              <w:top w:val="single" w:sz="4" w:space="0" w:color="auto"/>
              <w:bottom w:val="single" w:sz="4" w:space="0" w:color="auto"/>
            </w:tcBorders>
            <w:shd w:val="clear" w:color="auto" w:fill="D9D9D9" w:themeFill="background1" w:themeFillShade="D9"/>
            <w:noWrap/>
            <w:vAlign w:val="bottom"/>
            <w:hideMark/>
          </w:tcPr>
          <w:p w:rsidR="006510AC" w:rsidRPr="007B5FD6" w:rsidRDefault="00D9311A" w:rsidP="007B5FD6">
            <w:pPr>
              <w:jc w:val="both"/>
              <w:rPr>
                <w:rFonts w:ascii="Times New Roman" w:hAnsi="Times New Roman" w:cs="Times New Roman"/>
                <w:b/>
                <w:bCs/>
                <w:color w:val="000000"/>
                <w:sz w:val="20"/>
                <w:szCs w:val="24"/>
              </w:rPr>
            </w:pPr>
            <w:r w:rsidRPr="007B5FD6">
              <w:rPr>
                <w:rFonts w:ascii="Times New Roman" w:hAnsi="Times New Roman" w:cs="Times New Roman"/>
                <w:b/>
                <w:bCs/>
                <w:color w:val="000000"/>
                <w:sz w:val="20"/>
                <w:szCs w:val="24"/>
              </w:rPr>
              <w:t>C</w:t>
            </w:r>
            <w:r w:rsidR="006510AC" w:rsidRPr="007B5FD6">
              <w:rPr>
                <w:rFonts w:ascii="Times New Roman" w:hAnsi="Times New Roman" w:cs="Times New Roman"/>
                <w:b/>
                <w:bCs/>
                <w:color w:val="000000"/>
                <w:sz w:val="20"/>
                <w:szCs w:val="24"/>
              </w:rPr>
              <w:t>elkem analytická část</w:t>
            </w:r>
          </w:p>
        </w:tc>
        <w:tc>
          <w:tcPr>
            <w:tcW w:w="1428" w:type="dxa"/>
            <w:tcBorders>
              <w:top w:val="single" w:sz="4" w:space="0" w:color="auto"/>
              <w:bottom w:val="single" w:sz="4" w:space="0" w:color="auto"/>
            </w:tcBorders>
            <w:shd w:val="clear" w:color="auto" w:fill="D9D9D9" w:themeFill="background1" w:themeFillShade="D9"/>
            <w:noWrap/>
            <w:vAlign w:val="bottom"/>
            <w:hideMark/>
          </w:tcPr>
          <w:p w:rsidR="006510AC" w:rsidRPr="007B5FD6" w:rsidRDefault="00D10B51" w:rsidP="007B5FD6">
            <w:pPr>
              <w:jc w:val="both"/>
              <w:rPr>
                <w:rFonts w:ascii="Times New Roman" w:hAnsi="Times New Roman" w:cs="Times New Roman"/>
                <w:b/>
                <w:bCs/>
                <w:color w:val="000000"/>
                <w:sz w:val="20"/>
                <w:szCs w:val="24"/>
              </w:rPr>
            </w:pPr>
            <w:r>
              <w:rPr>
                <w:rFonts w:ascii="Times New Roman" w:hAnsi="Times New Roman" w:cs="Times New Roman"/>
                <w:b/>
                <w:bCs/>
                <w:color w:val="000000"/>
                <w:sz w:val="20"/>
                <w:szCs w:val="24"/>
              </w:rPr>
              <w:t>63</w:t>
            </w:r>
            <w:r w:rsidR="006510AC" w:rsidRPr="007B5FD6">
              <w:rPr>
                <w:rFonts w:ascii="Times New Roman" w:hAnsi="Times New Roman" w:cs="Times New Roman"/>
                <w:b/>
                <w:bCs/>
                <w:color w:val="000000"/>
                <w:sz w:val="20"/>
                <w:szCs w:val="24"/>
              </w:rPr>
              <w:t>0 000,00</w:t>
            </w:r>
          </w:p>
        </w:tc>
      </w:tr>
      <w:tr w:rsidR="00464AA4" w:rsidRPr="007B5FD6" w:rsidTr="00540D60">
        <w:trPr>
          <w:trHeight w:val="182"/>
        </w:trPr>
        <w:tc>
          <w:tcPr>
            <w:tcW w:w="7609" w:type="dxa"/>
            <w:tcBorders>
              <w:top w:val="single" w:sz="4" w:space="0" w:color="auto"/>
              <w:bottom w:val="single" w:sz="4" w:space="0" w:color="auto"/>
            </w:tcBorders>
            <w:shd w:val="clear" w:color="auto" w:fill="D9D9D9" w:themeFill="background1" w:themeFillShade="D9"/>
            <w:noWrap/>
            <w:vAlign w:val="bottom"/>
            <w:hideMark/>
          </w:tcPr>
          <w:p w:rsidR="00464AA4" w:rsidRPr="00D10B51" w:rsidRDefault="00464AA4" w:rsidP="00DC693D">
            <w:pPr>
              <w:jc w:val="both"/>
              <w:rPr>
                <w:rFonts w:ascii="Times New Roman" w:hAnsi="Times New Roman" w:cs="Times New Roman"/>
                <w:b/>
                <w:color w:val="000000"/>
                <w:sz w:val="20"/>
                <w:szCs w:val="24"/>
                <w:highlight w:val="yellow"/>
              </w:rPr>
            </w:pPr>
            <w:r w:rsidRPr="00D10B51">
              <w:rPr>
                <w:rFonts w:ascii="Times New Roman" w:hAnsi="Times New Roman" w:cs="Times New Roman"/>
                <w:b/>
                <w:color w:val="000000"/>
                <w:sz w:val="20"/>
                <w:szCs w:val="24"/>
              </w:rPr>
              <w:t>Konzulta</w:t>
            </w:r>
            <w:r w:rsidR="00DC693D">
              <w:rPr>
                <w:rFonts w:ascii="Times New Roman" w:hAnsi="Times New Roman" w:cs="Times New Roman"/>
                <w:b/>
                <w:color w:val="000000"/>
                <w:sz w:val="20"/>
                <w:szCs w:val="24"/>
              </w:rPr>
              <w:t>ce ( VZ, udržitelný rozvoj,…)</w:t>
            </w:r>
          </w:p>
        </w:tc>
        <w:tc>
          <w:tcPr>
            <w:tcW w:w="1428" w:type="dxa"/>
            <w:tcBorders>
              <w:top w:val="single" w:sz="4" w:space="0" w:color="auto"/>
              <w:bottom w:val="single" w:sz="4" w:space="0" w:color="auto"/>
            </w:tcBorders>
            <w:shd w:val="clear" w:color="auto" w:fill="D9D9D9" w:themeFill="background1" w:themeFillShade="D9"/>
            <w:noWrap/>
            <w:vAlign w:val="bottom"/>
            <w:hideMark/>
          </w:tcPr>
          <w:p w:rsidR="00464AA4" w:rsidRPr="00D10B51" w:rsidRDefault="00D10B51" w:rsidP="007B5FD6">
            <w:pPr>
              <w:jc w:val="both"/>
              <w:rPr>
                <w:rFonts w:ascii="Times New Roman" w:hAnsi="Times New Roman" w:cs="Times New Roman"/>
                <w:b/>
                <w:color w:val="000000"/>
                <w:sz w:val="20"/>
                <w:szCs w:val="24"/>
              </w:rPr>
            </w:pPr>
            <w:r w:rsidRPr="00D10B51">
              <w:rPr>
                <w:rFonts w:ascii="Times New Roman" w:hAnsi="Times New Roman" w:cs="Times New Roman"/>
                <w:b/>
                <w:color w:val="000000"/>
                <w:sz w:val="20"/>
                <w:szCs w:val="24"/>
              </w:rPr>
              <w:t>17</w:t>
            </w:r>
            <w:r w:rsidR="00464AA4" w:rsidRPr="00D10B51">
              <w:rPr>
                <w:rFonts w:ascii="Times New Roman" w:hAnsi="Times New Roman" w:cs="Times New Roman"/>
                <w:b/>
                <w:color w:val="000000"/>
                <w:sz w:val="20"/>
                <w:szCs w:val="24"/>
              </w:rPr>
              <w:t>0 000,00</w:t>
            </w:r>
          </w:p>
        </w:tc>
      </w:tr>
      <w:tr w:rsidR="006510AC" w:rsidRPr="007B5FD6" w:rsidTr="00540D60">
        <w:trPr>
          <w:trHeight w:val="182"/>
        </w:trPr>
        <w:tc>
          <w:tcPr>
            <w:tcW w:w="7609" w:type="dxa"/>
            <w:tcBorders>
              <w:top w:val="single" w:sz="4" w:space="0" w:color="auto"/>
              <w:bottom w:val="single" w:sz="4" w:space="0" w:color="auto"/>
            </w:tcBorders>
            <w:shd w:val="clear" w:color="auto" w:fill="D9D9D9" w:themeFill="background1" w:themeFillShade="D9"/>
            <w:noWrap/>
            <w:vAlign w:val="bottom"/>
            <w:hideMark/>
          </w:tcPr>
          <w:p w:rsidR="006510AC" w:rsidRPr="007B5FD6" w:rsidRDefault="006510AC" w:rsidP="007B5FD6">
            <w:pPr>
              <w:jc w:val="both"/>
              <w:rPr>
                <w:rFonts w:ascii="Times New Roman" w:hAnsi="Times New Roman" w:cs="Times New Roman"/>
                <w:b/>
                <w:bCs/>
                <w:color w:val="000000"/>
                <w:sz w:val="20"/>
                <w:szCs w:val="24"/>
              </w:rPr>
            </w:pPr>
            <w:r w:rsidRPr="007B5FD6">
              <w:rPr>
                <w:rFonts w:ascii="Times New Roman" w:hAnsi="Times New Roman" w:cs="Times New Roman"/>
                <w:b/>
                <w:bCs/>
                <w:color w:val="000000"/>
                <w:sz w:val="20"/>
                <w:szCs w:val="24"/>
              </w:rPr>
              <w:t>SEA</w:t>
            </w:r>
          </w:p>
        </w:tc>
        <w:tc>
          <w:tcPr>
            <w:tcW w:w="1428" w:type="dxa"/>
            <w:tcBorders>
              <w:top w:val="single" w:sz="4" w:space="0" w:color="auto"/>
              <w:bottom w:val="single" w:sz="4" w:space="0" w:color="auto"/>
            </w:tcBorders>
            <w:shd w:val="clear" w:color="auto" w:fill="D9D9D9" w:themeFill="background1" w:themeFillShade="D9"/>
            <w:noWrap/>
            <w:vAlign w:val="bottom"/>
            <w:hideMark/>
          </w:tcPr>
          <w:p w:rsidR="006510AC" w:rsidRPr="007B5FD6" w:rsidRDefault="006510AC" w:rsidP="007B5FD6">
            <w:pPr>
              <w:jc w:val="both"/>
              <w:rPr>
                <w:rFonts w:ascii="Times New Roman" w:hAnsi="Times New Roman" w:cs="Times New Roman"/>
                <w:b/>
                <w:bCs/>
                <w:color w:val="000000"/>
                <w:sz w:val="20"/>
                <w:szCs w:val="24"/>
              </w:rPr>
            </w:pPr>
            <w:r w:rsidRPr="007B5FD6">
              <w:rPr>
                <w:rFonts w:ascii="Times New Roman" w:hAnsi="Times New Roman" w:cs="Times New Roman"/>
                <w:b/>
                <w:bCs/>
                <w:color w:val="000000"/>
                <w:sz w:val="20"/>
                <w:szCs w:val="24"/>
              </w:rPr>
              <w:t>150 000,00</w:t>
            </w:r>
          </w:p>
        </w:tc>
      </w:tr>
      <w:tr w:rsidR="006510AC" w:rsidRPr="007B5FD6" w:rsidTr="00540D60">
        <w:trPr>
          <w:trHeight w:val="365"/>
        </w:trPr>
        <w:tc>
          <w:tcPr>
            <w:tcW w:w="7609" w:type="dxa"/>
            <w:shd w:val="clear" w:color="auto" w:fill="D9D9D9" w:themeFill="background1" w:themeFillShade="D9"/>
            <w:vAlign w:val="center"/>
            <w:hideMark/>
          </w:tcPr>
          <w:p w:rsidR="006510AC" w:rsidRPr="00D10B51" w:rsidRDefault="00D10B51" w:rsidP="00D10B51">
            <w:pPr>
              <w:jc w:val="both"/>
              <w:rPr>
                <w:rFonts w:ascii="Times New Roman" w:hAnsi="Times New Roman" w:cs="Times New Roman"/>
                <w:b/>
                <w:color w:val="000000"/>
                <w:sz w:val="20"/>
                <w:szCs w:val="24"/>
              </w:rPr>
            </w:pPr>
            <w:r w:rsidRPr="00D10B51">
              <w:rPr>
                <w:rFonts w:ascii="Times New Roman" w:hAnsi="Times New Roman" w:cs="Times New Roman"/>
                <w:b/>
                <w:color w:val="000000"/>
                <w:sz w:val="20"/>
                <w:szCs w:val="24"/>
              </w:rPr>
              <w:t xml:space="preserve">Služby komunikátora s veřejností </w:t>
            </w:r>
          </w:p>
        </w:tc>
        <w:tc>
          <w:tcPr>
            <w:tcW w:w="1428" w:type="dxa"/>
            <w:shd w:val="clear" w:color="auto" w:fill="D9D9D9" w:themeFill="background1" w:themeFillShade="D9"/>
            <w:vAlign w:val="center"/>
            <w:hideMark/>
          </w:tcPr>
          <w:p w:rsidR="006510AC" w:rsidRPr="00D10B51" w:rsidRDefault="00D10B51" w:rsidP="007B5FD6">
            <w:pPr>
              <w:jc w:val="both"/>
              <w:rPr>
                <w:rFonts w:ascii="Times New Roman" w:hAnsi="Times New Roman" w:cs="Times New Roman"/>
                <w:b/>
                <w:color w:val="000000"/>
                <w:sz w:val="20"/>
                <w:szCs w:val="24"/>
              </w:rPr>
            </w:pPr>
            <w:r w:rsidRPr="00D10B51">
              <w:rPr>
                <w:rFonts w:ascii="Times New Roman" w:hAnsi="Times New Roman" w:cs="Times New Roman"/>
                <w:b/>
                <w:color w:val="000000"/>
                <w:sz w:val="20"/>
                <w:szCs w:val="24"/>
              </w:rPr>
              <w:t>490 000,00</w:t>
            </w:r>
          </w:p>
        </w:tc>
      </w:tr>
      <w:tr w:rsidR="006510AC" w:rsidRPr="007B5FD6" w:rsidTr="00540D60">
        <w:trPr>
          <w:trHeight w:val="251"/>
        </w:trPr>
        <w:tc>
          <w:tcPr>
            <w:tcW w:w="7609" w:type="dxa"/>
            <w:tcBorders>
              <w:top w:val="single" w:sz="4" w:space="0" w:color="auto"/>
            </w:tcBorders>
            <w:shd w:val="clear" w:color="auto" w:fill="8DB3E2" w:themeFill="text2" w:themeFillTint="66"/>
            <w:vAlign w:val="center"/>
          </w:tcPr>
          <w:p w:rsidR="006510AC" w:rsidRPr="007B5FD6" w:rsidRDefault="006510AC" w:rsidP="007B5FD6">
            <w:pPr>
              <w:jc w:val="both"/>
              <w:rPr>
                <w:rFonts w:ascii="Times New Roman" w:hAnsi="Times New Roman" w:cs="Times New Roman"/>
                <w:b/>
                <w:bCs/>
                <w:sz w:val="20"/>
                <w:szCs w:val="24"/>
              </w:rPr>
            </w:pPr>
            <w:r w:rsidRPr="007B5FD6">
              <w:rPr>
                <w:rFonts w:ascii="Times New Roman" w:hAnsi="Times New Roman" w:cs="Times New Roman"/>
                <w:b/>
                <w:bCs/>
                <w:sz w:val="20"/>
                <w:szCs w:val="24"/>
              </w:rPr>
              <w:t>Celkem Aktualizace strategie</w:t>
            </w:r>
          </w:p>
        </w:tc>
        <w:tc>
          <w:tcPr>
            <w:tcW w:w="1428" w:type="dxa"/>
            <w:tcBorders>
              <w:top w:val="single" w:sz="4" w:space="0" w:color="auto"/>
            </w:tcBorders>
            <w:shd w:val="clear" w:color="auto" w:fill="8DB3E2" w:themeFill="text2" w:themeFillTint="66"/>
            <w:noWrap/>
            <w:vAlign w:val="bottom"/>
          </w:tcPr>
          <w:p w:rsidR="006510AC" w:rsidRPr="007B5FD6" w:rsidRDefault="00D10B51" w:rsidP="007B5FD6">
            <w:pPr>
              <w:jc w:val="both"/>
              <w:rPr>
                <w:rFonts w:ascii="Times New Roman" w:hAnsi="Times New Roman" w:cs="Times New Roman"/>
                <w:b/>
                <w:bCs/>
                <w:sz w:val="20"/>
                <w:szCs w:val="24"/>
              </w:rPr>
            </w:pPr>
            <w:r>
              <w:rPr>
                <w:rFonts w:ascii="Times New Roman" w:hAnsi="Times New Roman" w:cs="Times New Roman"/>
                <w:b/>
                <w:bCs/>
                <w:sz w:val="20"/>
                <w:szCs w:val="24"/>
              </w:rPr>
              <w:t>1 7</w:t>
            </w:r>
            <w:r w:rsidR="00D9311A" w:rsidRPr="007B5FD6">
              <w:rPr>
                <w:rFonts w:ascii="Times New Roman" w:hAnsi="Times New Roman" w:cs="Times New Roman"/>
                <w:b/>
                <w:bCs/>
                <w:sz w:val="20"/>
                <w:szCs w:val="24"/>
              </w:rPr>
              <w:t>40 000,00</w:t>
            </w:r>
          </w:p>
        </w:tc>
      </w:tr>
    </w:tbl>
    <w:p w:rsidR="00EE24BF" w:rsidRDefault="00EE24BF" w:rsidP="007B5FD6">
      <w:pPr>
        <w:spacing w:line="360" w:lineRule="auto"/>
        <w:jc w:val="both"/>
        <w:rPr>
          <w:rFonts w:ascii="Times New Roman" w:hAnsi="Times New Roman" w:cs="Times New Roman"/>
          <w:color w:val="000000"/>
          <w:sz w:val="24"/>
          <w:szCs w:val="18"/>
        </w:rPr>
      </w:pPr>
    </w:p>
    <w:p w:rsidR="006510AC" w:rsidRDefault="00D9311A" w:rsidP="007B5FD6">
      <w:pPr>
        <w:spacing w:line="360" w:lineRule="auto"/>
        <w:jc w:val="both"/>
        <w:rPr>
          <w:rFonts w:ascii="Times New Roman" w:hAnsi="Times New Roman" w:cs="Times New Roman"/>
          <w:color w:val="000000"/>
          <w:sz w:val="24"/>
          <w:szCs w:val="18"/>
        </w:rPr>
      </w:pPr>
      <w:r w:rsidRPr="00973708">
        <w:rPr>
          <w:rFonts w:ascii="Times New Roman" w:hAnsi="Times New Roman" w:cs="Times New Roman"/>
          <w:color w:val="000000"/>
          <w:sz w:val="24"/>
          <w:szCs w:val="18"/>
        </w:rPr>
        <w:t>Ceny za jednotlivé služby jsou odhadovány jako maximální, před výběrovými řízeními. Ve schváleném rozpočtu města na rok 2013 je na odboru strategického rozvoje a dotací na aktualizac</w:t>
      </w:r>
      <w:r w:rsidR="00973708">
        <w:rPr>
          <w:rFonts w:ascii="Times New Roman" w:hAnsi="Times New Roman" w:cs="Times New Roman"/>
          <w:color w:val="000000"/>
          <w:sz w:val="24"/>
          <w:szCs w:val="18"/>
        </w:rPr>
        <w:t>i strategie a doprovodné služby</w:t>
      </w:r>
      <w:r w:rsidRPr="00973708">
        <w:rPr>
          <w:rFonts w:ascii="Times New Roman" w:hAnsi="Times New Roman" w:cs="Times New Roman"/>
          <w:color w:val="000000"/>
          <w:sz w:val="24"/>
          <w:szCs w:val="18"/>
        </w:rPr>
        <w:t xml:space="preserve"> 1 790 000 Kč.</w:t>
      </w:r>
      <w:r w:rsidR="007B5FD6">
        <w:rPr>
          <w:rFonts w:ascii="Times New Roman" w:hAnsi="Times New Roman" w:cs="Times New Roman"/>
          <w:color w:val="000000"/>
          <w:sz w:val="24"/>
          <w:szCs w:val="18"/>
        </w:rPr>
        <w:t xml:space="preserve"> Předpokládá se, </w:t>
      </w:r>
      <w:r w:rsidR="00D10B51">
        <w:rPr>
          <w:rFonts w:ascii="Times New Roman" w:hAnsi="Times New Roman" w:cs="Times New Roman"/>
          <w:color w:val="000000"/>
          <w:sz w:val="24"/>
          <w:szCs w:val="18"/>
        </w:rPr>
        <w:t xml:space="preserve">že prostředky budou dostačující. Na začátku roku 2014 bude hrazena </w:t>
      </w:r>
      <w:r w:rsidR="007B5FD6">
        <w:rPr>
          <w:rFonts w:ascii="Times New Roman" w:hAnsi="Times New Roman" w:cs="Times New Roman"/>
          <w:color w:val="000000"/>
          <w:sz w:val="24"/>
          <w:szCs w:val="18"/>
        </w:rPr>
        <w:t>brožura Aktualizované strategie</w:t>
      </w:r>
      <w:r w:rsidR="00D10B51">
        <w:rPr>
          <w:rFonts w:ascii="Times New Roman" w:hAnsi="Times New Roman" w:cs="Times New Roman"/>
          <w:color w:val="000000"/>
          <w:sz w:val="24"/>
          <w:szCs w:val="18"/>
        </w:rPr>
        <w:t xml:space="preserve"> ve výši cca 150 000 Kč</w:t>
      </w:r>
      <w:r w:rsidR="007B5FD6">
        <w:rPr>
          <w:rFonts w:ascii="Times New Roman" w:hAnsi="Times New Roman" w:cs="Times New Roman"/>
          <w:color w:val="000000"/>
          <w:sz w:val="24"/>
          <w:szCs w:val="18"/>
        </w:rPr>
        <w:t xml:space="preserve">. </w:t>
      </w:r>
      <w:r w:rsidR="00D10B51">
        <w:rPr>
          <w:rFonts w:ascii="Times New Roman" w:hAnsi="Times New Roman" w:cs="Times New Roman"/>
          <w:color w:val="000000"/>
          <w:sz w:val="24"/>
          <w:szCs w:val="18"/>
        </w:rPr>
        <w:t>P</w:t>
      </w:r>
      <w:r w:rsidR="007B5FD6">
        <w:rPr>
          <w:rFonts w:ascii="Times New Roman" w:hAnsi="Times New Roman" w:cs="Times New Roman"/>
          <w:color w:val="000000"/>
          <w:sz w:val="24"/>
          <w:szCs w:val="18"/>
        </w:rPr>
        <w:t xml:space="preserve">okud skončí SEA zjišťovacím řízením a nebude nutné znovu kompletně hodnotit, ušetří se cca 60 000 Kč. </w:t>
      </w:r>
    </w:p>
    <w:p w:rsidR="007B5FD6" w:rsidRDefault="007B5FD6" w:rsidP="007B5FD6">
      <w:pPr>
        <w:tabs>
          <w:tab w:val="left" w:pos="6495"/>
        </w:tabs>
        <w:rPr>
          <w:rFonts w:ascii="Times New Roman" w:hAnsi="Times New Roman" w:cs="Times New Roman"/>
          <w:sz w:val="24"/>
          <w:szCs w:val="18"/>
        </w:rPr>
        <w:sectPr w:rsidR="007B5FD6">
          <w:pgSz w:w="11906" w:h="16838"/>
          <w:pgMar w:top="1417" w:right="1417" w:bottom="1417" w:left="1417" w:header="708" w:footer="708" w:gutter="0"/>
          <w:cols w:space="708"/>
          <w:docGrid w:linePitch="360"/>
        </w:sectPr>
      </w:pPr>
      <w:r w:rsidRPr="007B5FD6">
        <w:rPr>
          <w:rFonts w:ascii="Times New Roman" w:hAnsi="Times New Roman" w:cs="Times New Roman"/>
          <w:sz w:val="24"/>
          <w:szCs w:val="18"/>
        </w:rPr>
        <w:br w:type="page"/>
      </w:r>
    </w:p>
    <w:p w:rsidR="00C17809" w:rsidRDefault="007B5FD6" w:rsidP="006B59CD">
      <w:pPr>
        <w:pStyle w:val="Nadpis1"/>
      </w:pPr>
      <w:bookmarkStart w:id="6" w:name="_Toc348332376"/>
      <w:r w:rsidRPr="007B5FD6">
        <w:lastRenderedPageBreak/>
        <w:t>Harmonogram tvorby strategie</w:t>
      </w:r>
      <w:bookmarkEnd w:id="6"/>
    </w:p>
    <w:p w:rsidR="0036075A" w:rsidRPr="007B5FD6" w:rsidRDefault="0036075A" w:rsidP="0036075A">
      <w:pPr>
        <w:pStyle w:val="Bulletcopy2"/>
        <w:tabs>
          <w:tab w:val="clear" w:pos="362"/>
        </w:tabs>
        <w:spacing w:before="120" w:line="240" w:lineRule="atLeast"/>
        <w:ind w:left="720"/>
        <w:jc w:val="both"/>
        <w:rPr>
          <w:rFonts w:cs="Arial"/>
          <w:b/>
          <w:sz w:val="24"/>
          <w:szCs w:val="20"/>
          <w:lang w:val="cs-CZ"/>
        </w:rPr>
      </w:pPr>
    </w:p>
    <w:p w:rsidR="007B5FD6" w:rsidRPr="005E3512" w:rsidRDefault="00F51B99" w:rsidP="0044124D">
      <w:pPr>
        <w:spacing w:line="360" w:lineRule="auto"/>
        <w:jc w:val="both"/>
        <w:rPr>
          <w:rFonts w:ascii="Times New Roman" w:hAnsi="Times New Roman" w:cs="Times New Roman"/>
          <w:sz w:val="24"/>
          <w:szCs w:val="20"/>
        </w:rPr>
      </w:pPr>
      <w:r w:rsidRPr="005E3512">
        <w:rPr>
          <w:rFonts w:ascii="Times New Roman" w:hAnsi="Times New Roman" w:cs="Times New Roman"/>
          <w:sz w:val="24"/>
          <w:szCs w:val="20"/>
        </w:rPr>
        <w:t xml:space="preserve">Proces tvorby strategie rozvoje města byl schválen </w:t>
      </w:r>
      <w:proofErr w:type="gramStart"/>
      <w:r w:rsidRPr="005E3512">
        <w:rPr>
          <w:rFonts w:ascii="Times New Roman" w:hAnsi="Times New Roman" w:cs="Times New Roman"/>
          <w:sz w:val="24"/>
          <w:szCs w:val="20"/>
        </w:rPr>
        <w:t>31.1.2013</w:t>
      </w:r>
      <w:proofErr w:type="gramEnd"/>
      <w:r w:rsidRPr="005E3512">
        <w:rPr>
          <w:rFonts w:ascii="Times New Roman" w:hAnsi="Times New Roman" w:cs="Times New Roman"/>
          <w:sz w:val="24"/>
          <w:szCs w:val="20"/>
        </w:rPr>
        <w:t xml:space="preserve"> a bude probíhat v průběhu celého roku 2013. Implementace </w:t>
      </w:r>
      <w:r w:rsidR="005E3512" w:rsidRPr="005E3512">
        <w:rPr>
          <w:rFonts w:ascii="Times New Roman" w:hAnsi="Times New Roman" w:cs="Times New Roman"/>
          <w:sz w:val="24"/>
          <w:szCs w:val="20"/>
        </w:rPr>
        <w:t xml:space="preserve">strategie bude probíhat od roku 2014. </w:t>
      </w:r>
    </w:p>
    <w:tbl>
      <w:tblPr>
        <w:tblW w:w="8777" w:type="dxa"/>
        <w:tblInd w:w="55" w:type="dxa"/>
        <w:tblCellMar>
          <w:left w:w="70" w:type="dxa"/>
          <w:right w:w="70" w:type="dxa"/>
        </w:tblCellMar>
        <w:tblLook w:val="04A0" w:firstRow="1" w:lastRow="0" w:firstColumn="1" w:lastColumn="0" w:noHBand="0" w:noVBand="1"/>
      </w:tblPr>
      <w:tblGrid>
        <w:gridCol w:w="6536"/>
        <w:gridCol w:w="2241"/>
      </w:tblGrid>
      <w:tr w:rsidR="005E3512" w:rsidRPr="00F51B99" w:rsidTr="00225721">
        <w:trPr>
          <w:trHeight w:val="315"/>
        </w:trPr>
        <w:tc>
          <w:tcPr>
            <w:tcW w:w="6536" w:type="dxa"/>
            <w:tcBorders>
              <w:top w:val="single" w:sz="4"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rsidR="005E3512" w:rsidRPr="00F51B99" w:rsidRDefault="005E3512" w:rsidP="00F51B99">
            <w:pPr>
              <w:spacing w:after="0" w:line="240" w:lineRule="auto"/>
              <w:rPr>
                <w:rFonts w:ascii="Times New Roman" w:eastAsia="Times New Roman" w:hAnsi="Times New Roman" w:cs="Times New Roman"/>
                <w:b/>
                <w:bCs/>
                <w:color w:val="000000"/>
                <w:sz w:val="24"/>
                <w:szCs w:val="24"/>
                <w:lang w:eastAsia="cs-CZ"/>
              </w:rPr>
            </w:pPr>
            <w:r w:rsidRPr="005E3512">
              <w:rPr>
                <w:rFonts w:ascii="Times New Roman" w:eastAsia="Times New Roman" w:hAnsi="Times New Roman" w:cs="Times New Roman"/>
                <w:b/>
                <w:bCs/>
                <w:color w:val="000000"/>
                <w:sz w:val="24"/>
                <w:szCs w:val="24"/>
                <w:lang w:eastAsia="cs-CZ"/>
              </w:rPr>
              <w:t>N</w:t>
            </w:r>
            <w:r w:rsidRPr="00F51B99">
              <w:rPr>
                <w:rFonts w:ascii="Times New Roman" w:eastAsia="Times New Roman" w:hAnsi="Times New Roman" w:cs="Times New Roman"/>
                <w:b/>
                <w:bCs/>
                <w:color w:val="000000"/>
                <w:sz w:val="24"/>
                <w:szCs w:val="24"/>
                <w:lang w:eastAsia="cs-CZ"/>
              </w:rPr>
              <w:t>ázev aktivity</w:t>
            </w:r>
          </w:p>
        </w:tc>
        <w:tc>
          <w:tcPr>
            <w:tcW w:w="2241" w:type="dxa"/>
            <w:tcBorders>
              <w:top w:val="single" w:sz="4" w:space="0" w:color="auto"/>
              <w:left w:val="nil"/>
              <w:bottom w:val="single" w:sz="8" w:space="0" w:color="auto"/>
              <w:right w:val="single" w:sz="8" w:space="0" w:color="auto"/>
            </w:tcBorders>
            <w:shd w:val="clear" w:color="auto" w:fill="D9D9D9" w:themeFill="background1" w:themeFillShade="D9"/>
            <w:noWrap/>
            <w:vAlign w:val="bottom"/>
            <w:hideMark/>
          </w:tcPr>
          <w:p w:rsidR="005E3512" w:rsidRPr="00F51B99" w:rsidRDefault="005E3512" w:rsidP="00F51B99">
            <w:pPr>
              <w:spacing w:after="0" w:line="240" w:lineRule="auto"/>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T</w:t>
            </w:r>
            <w:r w:rsidRPr="00F51B99">
              <w:rPr>
                <w:rFonts w:ascii="Times New Roman" w:eastAsia="Times New Roman" w:hAnsi="Times New Roman" w:cs="Times New Roman"/>
                <w:b/>
                <w:bCs/>
                <w:color w:val="000000"/>
                <w:sz w:val="24"/>
                <w:szCs w:val="24"/>
                <w:lang w:eastAsia="cs-CZ"/>
              </w:rPr>
              <w:t>ermín</w:t>
            </w:r>
          </w:p>
        </w:tc>
      </w:tr>
      <w:tr w:rsidR="005E3512" w:rsidRPr="00F51B99" w:rsidTr="005E3512">
        <w:trPr>
          <w:trHeight w:val="300"/>
        </w:trPr>
        <w:tc>
          <w:tcPr>
            <w:tcW w:w="6536" w:type="dxa"/>
            <w:tcBorders>
              <w:top w:val="nil"/>
              <w:left w:val="single" w:sz="8" w:space="0" w:color="auto"/>
              <w:bottom w:val="single" w:sz="4" w:space="0" w:color="auto"/>
              <w:right w:val="single" w:sz="8" w:space="0" w:color="auto"/>
            </w:tcBorders>
            <w:shd w:val="clear" w:color="auto" w:fill="auto"/>
            <w:noWrap/>
            <w:vAlign w:val="bottom"/>
            <w:hideMark/>
          </w:tcPr>
          <w:p w:rsidR="005E3512" w:rsidRPr="00F51B99" w:rsidRDefault="005E3512" w:rsidP="00F51B99">
            <w:pPr>
              <w:spacing w:after="0" w:line="240" w:lineRule="auto"/>
              <w:rPr>
                <w:rFonts w:ascii="Times New Roman" w:eastAsia="Times New Roman" w:hAnsi="Times New Roman" w:cs="Times New Roman"/>
                <w:color w:val="000000"/>
                <w:sz w:val="24"/>
                <w:szCs w:val="24"/>
                <w:lang w:eastAsia="cs-CZ"/>
              </w:rPr>
            </w:pPr>
            <w:r w:rsidRPr="00F51B99">
              <w:rPr>
                <w:rFonts w:ascii="Times New Roman" w:eastAsia="Times New Roman" w:hAnsi="Times New Roman" w:cs="Times New Roman"/>
                <w:color w:val="000000"/>
                <w:sz w:val="24"/>
                <w:szCs w:val="24"/>
                <w:lang w:eastAsia="cs-CZ"/>
              </w:rPr>
              <w:t>Projednání plánu spolupráce a komunikace v projektovém týmu</w:t>
            </w:r>
          </w:p>
        </w:tc>
        <w:tc>
          <w:tcPr>
            <w:tcW w:w="2241" w:type="dxa"/>
            <w:tcBorders>
              <w:top w:val="nil"/>
              <w:left w:val="nil"/>
              <w:bottom w:val="single" w:sz="4" w:space="0" w:color="auto"/>
              <w:right w:val="single" w:sz="8" w:space="0" w:color="auto"/>
            </w:tcBorders>
            <w:shd w:val="clear" w:color="auto" w:fill="auto"/>
            <w:noWrap/>
            <w:vAlign w:val="bottom"/>
            <w:hideMark/>
          </w:tcPr>
          <w:p w:rsidR="005E3512" w:rsidRPr="00F51B99" w:rsidRDefault="005E3512" w:rsidP="00F51B99">
            <w:pPr>
              <w:spacing w:after="0" w:line="240" w:lineRule="auto"/>
              <w:jc w:val="right"/>
              <w:rPr>
                <w:rFonts w:ascii="Times New Roman" w:eastAsia="Times New Roman" w:hAnsi="Times New Roman" w:cs="Times New Roman"/>
                <w:color w:val="000000"/>
                <w:sz w:val="24"/>
                <w:szCs w:val="24"/>
                <w:lang w:eastAsia="cs-CZ"/>
              </w:rPr>
            </w:pPr>
            <w:proofErr w:type="gramStart"/>
            <w:r w:rsidRPr="00F51B99">
              <w:rPr>
                <w:rFonts w:ascii="Times New Roman" w:eastAsia="Times New Roman" w:hAnsi="Times New Roman" w:cs="Times New Roman"/>
                <w:color w:val="000000"/>
                <w:sz w:val="24"/>
                <w:szCs w:val="24"/>
                <w:lang w:eastAsia="cs-CZ"/>
              </w:rPr>
              <w:t>7.2.2013</w:t>
            </w:r>
            <w:proofErr w:type="gramEnd"/>
          </w:p>
        </w:tc>
      </w:tr>
      <w:tr w:rsidR="005E3512" w:rsidRPr="00F51B99" w:rsidTr="005E3512">
        <w:trPr>
          <w:trHeight w:val="300"/>
        </w:trPr>
        <w:tc>
          <w:tcPr>
            <w:tcW w:w="6536" w:type="dxa"/>
            <w:tcBorders>
              <w:top w:val="nil"/>
              <w:left w:val="single" w:sz="8" w:space="0" w:color="auto"/>
              <w:bottom w:val="single" w:sz="4" w:space="0" w:color="auto"/>
              <w:right w:val="single" w:sz="8" w:space="0" w:color="auto"/>
            </w:tcBorders>
            <w:shd w:val="clear" w:color="auto" w:fill="auto"/>
            <w:noWrap/>
            <w:vAlign w:val="bottom"/>
            <w:hideMark/>
          </w:tcPr>
          <w:p w:rsidR="005E3512" w:rsidRPr="00F51B99" w:rsidRDefault="005E3512" w:rsidP="00F51B99">
            <w:pPr>
              <w:spacing w:after="0" w:line="240" w:lineRule="auto"/>
              <w:rPr>
                <w:rFonts w:ascii="Times New Roman" w:eastAsia="Times New Roman" w:hAnsi="Times New Roman" w:cs="Times New Roman"/>
                <w:color w:val="000000"/>
                <w:sz w:val="24"/>
                <w:szCs w:val="24"/>
                <w:lang w:eastAsia="cs-CZ"/>
              </w:rPr>
            </w:pPr>
            <w:r w:rsidRPr="00F51B99">
              <w:rPr>
                <w:rFonts w:ascii="Times New Roman" w:eastAsia="Times New Roman" w:hAnsi="Times New Roman" w:cs="Times New Roman"/>
                <w:color w:val="000000"/>
                <w:sz w:val="24"/>
                <w:szCs w:val="24"/>
                <w:lang w:eastAsia="cs-CZ"/>
              </w:rPr>
              <w:t>Úprava webu pro strategii</w:t>
            </w:r>
          </w:p>
        </w:tc>
        <w:tc>
          <w:tcPr>
            <w:tcW w:w="2241" w:type="dxa"/>
            <w:tcBorders>
              <w:top w:val="nil"/>
              <w:left w:val="nil"/>
              <w:bottom w:val="single" w:sz="4" w:space="0" w:color="auto"/>
              <w:right w:val="single" w:sz="8" w:space="0" w:color="auto"/>
            </w:tcBorders>
            <w:shd w:val="clear" w:color="auto" w:fill="auto"/>
            <w:noWrap/>
            <w:vAlign w:val="bottom"/>
            <w:hideMark/>
          </w:tcPr>
          <w:p w:rsidR="005E3512" w:rsidRPr="00F51B99" w:rsidRDefault="005E3512" w:rsidP="00F51B99">
            <w:pPr>
              <w:spacing w:after="0" w:line="240" w:lineRule="auto"/>
              <w:jc w:val="right"/>
              <w:rPr>
                <w:rFonts w:ascii="Times New Roman" w:eastAsia="Times New Roman" w:hAnsi="Times New Roman" w:cs="Times New Roman"/>
                <w:color w:val="000000"/>
                <w:sz w:val="24"/>
                <w:szCs w:val="24"/>
                <w:lang w:eastAsia="cs-CZ"/>
              </w:rPr>
            </w:pPr>
            <w:proofErr w:type="gramStart"/>
            <w:r w:rsidRPr="00F51B99">
              <w:rPr>
                <w:rFonts w:ascii="Times New Roman" w:eastAsia="Times New Roman" w:hAnsi="Times New Roman" w:cs="Times New Roman"/>
                <w:color w:val="000000"/>
                <w:sz w:val="24"/>
                <w:szCs w:val="24"/>
                <w:lang w:eastAsia="cs-CZ"/>
              </w:rPr>
              <w:t>8.2.2013</w:t>
            </w:r>
            <w:proofErr w:type="gramEnd"/>
          </w:p>
        </w:tc>
      </w:tr>
      <w:tr w:rsidR="005E3512" w:rsidRPr="00F51B99" w:rsidTr="005E3512">
        <w:trPr>
          <w:trHeight w:val="600"/>
        </w:trPr>
        <w:tc>
          <w:tcPr>
            <w:tcW w:w="6536" w:type="dxa"/>
            <w:tcBorders>
              <w:top w:val="nil"/>
              <w:left w:val="single" w:sz="8" w:space="0" w:color="auto"/>
              <w:bottom w:val="single" w:sz="4" w:space="0" w:color="auto"/>
              <w:right w:val="single" w:sz="8" w:space="0" w:color="auto"/>
            </w:tcBorders>
            <w:shd w:val="clear" w:color="auto" w:fill="auto"/>
            <w:vAlign w:val="bottom"/>
            <w:hideMark/>
          </w:tcPr>
          <w:p w:rsidR="005E3512" w:rsidRPr="00F51B99" w:rsidRDefault="005E3512" w:rsidP="00F51B99">
            <w:pPr>
              <w:spacing w:after="0" w:line="240" w:lineRule="auto"/>
              <w:rPr>
                <w:rFonts w:ascii="Times New Roman" w:eastAsia="Times New Roman" w:hAnsi="Times New Roman" w:cs="Times New Roman"/>
                <w:color w:val="000000"/>
                <w:sz w:val="24"/>
                <w:szCs w:val="24"/>
                <w:lang w:eastAsia="cs-CZ"/>
              </w:rPr>
            </w:pPr>
            <w:r w:rsidRPr="00F51B99">
              <w:rPr>
                <w:rFonts w:ascii="Times New Roman" w:eastAsia="Times New Roman" w:hAnsi="Times New Roman" w:cs="Times New Roman"/>
                <w:color w:val="000000"/>
                <w:sz w:val="24"/>
                <w:szCs w:val="24"/>
                <w:lang w:eastAsia="cs-CZ"/>
              </w:rPr>
              <w:t>Informace o Plánu spolupráce a</w:t>
            </w:r>
            <w:r>
              <w:rPr>
                <w:rFonts w:ascii="Times New Roman" w:eastAsia="Times New Roman" w:hAnsi="Times New Roman" w:cs="Times New Roman"/>
                <w:color w:val="000000"/>
                <w:sz w:val="24"/>
                <w:szCs w:val="24"/>
                <w:lang w:eastAsia="cs-CZ"/>
              </w:rPr>
              <w:t xml:space="preserve"> </w:t>
            </w:r>
            <w:r w:rsidRPr="00F51B99">
              <w:rPr>
                <w:rFonts w:ascii="Times New Roman" w:eastAsia="Times New Roman" w:hAnsi="Times New Roman" w:cs="Times New Roman"/>
                <w:color w:val="000000"/>
                <w:sz w:val="24"/>
                <w:szCs w:val="24"/>
                <w:lang w:eastAsia="cs-CZ"/>
              </w:rPr>
              <w:t>komunikace v Komisi pro rozvoj a SP, schválení Plánu projektu</w:t>
            </w:r>
          </w:p>
        </w:tc>
        <w:tc>
          <w:tcPr>
            <w:tcW w:w="2241" w:type="dxa"/>
            <w:tcBorders>
              <w:top w:val="nil"/>
              <w:left w:val="nil"/>
              <w:bottom w:val="single" w:sz="4" w:space="0" w:color="auto"/>
              <w:right w:val="single" w:sz="8" w:space="0" w:color="auto"/>
            </w:tcBorders>
            <w:shd w:val="clear" w:color="auto" w:fill="auto"/>
            <w:noWrap/>
            <w:vAlign w:val="bottom"/>
            <w:hideMark/>
          </w:tcPr>
          <w:p w:rsidR="005E3512" w:rsidRPr="00F51B99" w:rsidRDefault="005E3512" w:rsidP="00F51B99">
            <w:pPr>
              <w:spacing w:after="0" w:line="240" w:lineRule="auto"/>
              <w:jc w:val="right"/>
              <w:rPr>
                <w:rFonts w:ascii="Times New Roman" w:eastAsia="Times New Roman" w:hAnsi="Times New Roman" w:cs="Times New Roman"/>
                <w:color w:val="000000"/>
                <w:sz w:val="24"/>
                <w:szCs w:val="24"/>
                <w:lang w:eastAsia="cs-CZ"/>
              </w:rPr>
            </w:pPr>
            <w:proofErr w:type="gramStart"/>
            <w:r w:rsidRPr="00F51B99">
              <w:rPr>
                <w:rFonts w:ascii="Times New Roman" w:eastAsia="Times New Roman" w:hAnsi="Times New Roman" w:cs="Times New Roman"/>
                <w:color w:val="000000"/>
                <w:sz w:val="24"/>
                <w:szCs w:val="24"/>
                <w:lang w:eastAsia="cs-CZ"/>
              </w:rPr>
              <w:t>18.2.2013</w:t>
            </w:r>
            <w:proofErr w:type="gramEnd"/>
          </w:p>
        </w:tc>
      </w:tr>
      <w:tr w:rsidR="005E3512" w:rsidRPr="00F51B99" w:rsidTr="005E3512">
        <w:trPr>
          <w:trHeight w:val="300"/>
        </w:trPr>
        <w:tc>
          <w:tcPr>
            <w:tcW w:w="6536" w:type="dxa"/>
            <w:tcBorders>
              <w:top w:val="nil"/>
              <w:left w:val="single" w:sz="8" w:space="0" w:color="auto"/>
              <w:bottom w:val="single" w:sz="4" w:space="0" w:color="auto"/>
              <w:right w:val="single" w:sz="8" w:space="0" w:color="auto"/>
            </w:tcBorders>
            <w:shd w:val="clear" w:color="auto" w:fill="auto"/>
            <w:noWrap/>
            <w:vAlign w:val="bottom"/>
            <w:hideMark/>
          </w:tcPr>
          <w:p w:rsidR="005E3512" w:rsidRPr="00F51B99" w:rsidRDefault="005E3512" w:rsidP="00F51B99">
            <w:pPr>
              <w:spacing w:after="0" w:line="240" w:lineRule="auto"/>
              <w:rPr>
                <w:rFonts w:ascii="Times New Roman" w:eastAsia="Times New Roman" w:hAnsi="Times New Roman" w:cs="Times New Roman"/>
                <w:color w:val="000000"/>
                <w:sz w:val="24"/>
                <w:szCs w:val="24"/>
                <w:lang w:eastAsia="cs-CZ"/>
              </w:rPr>
            </w:pPr>
            <w:r w:rsidRPr="00F51B99">
              <w:rPr>
                <w:rFonts w:ascii="Times New Roman" w:eastAsia="Times New Roman" w:hAnsi="Times New Roman" w:cs="Times New Roman"/>
                <w:color w:val="000000"/>
                <w:sz w:val="24"/>
                <w:szCs w:val="24"/>
                <w:lang w:eastAsia="cs-CZ"/>
              </w:rPr>
              <w:t>Příprava zadávací dokumentace na veřejné zakázky v rámci strategie</w:t>
            </w:r>
          </w:p>
        </w:tc>
        <w:tc>
          <w:tcPr>
            <w:tcW w:w="2241" w:type="dxa"/>
            <w:tcBorders>
              <w:top w:val="nil"/>
              <w:left w:val="nil"/>
              <w:bottom w:val="single" w:sz="4" w:space="0" w:color="auto"/>
              <w:right w:val="single" w:sz="8" w:space="0" w:color="auto"/>
            </w:tcBorders>
            <w:shd w:val="clear" w:color="auto" w:fill="auto"/>
            <w:noWrap/>
            <w:vAlign w:val="bottom"/>
            <w:hideMark/>
          </w:tcPr>
          <w:p w:rsidR="005E3512" w:rsidRPr="00F51B99" w:rsidRDefault="005E3512" w:rsidP="00F51B99">
            <w:pPr>
              <w:spacing w:after="0" w:line="240" w:lineRule="auto"/>
              <w:jc w:val="right"/>
              <w:rPr>
                <w:rFonts w:ascii="Times New Roman" w:eastAsia="Times New Roman" w:hAnsi="Times New Roman" w:cs="Times New Roman"/>
                <w:color w:val="000000"/>
                <w:sz w:val="24"/>
                <w:szCs w:val="24"/>
                <w:lang w:eastAsia="cs-CZ"/>
              </w:rPr>
            </w:pPr>
            <w:r w:rsidRPr="00F51B99">
              <w:rPr>
                <w:rFonts w:ascii="Times New Roman" w:eastAsia="Times New Roman" w:hAnsi="Times New Roman" w:cs="Times New Roman"/>
                <w:color w:val="000000"/>
                <w:sz w:val="24"/>
                <w:szCs w:val="24"/>
                <w:lang w:eastAsia="cs-CZ"/>
              </w:rPr>
              <w:t xml:space="preserve">4.2. - </w:t>
            </w:r>
            <w:proofErr w:type="gramStart"/>
            <w:r w:rsidRPr="00F51B99">
              <w:rPr>
                <w:rFonts w:ascii="Times New Roman" w:eastAsia="Times New Roman" w:hAnsi="Times New Roman" w:cs="Times New Roman"/>
                <w:color w:val="000000"/>
                <w:sz w:val="24"/>
                <w:szCs w:val="24"/>
                <w:lang w:eastAsia="cs-CZ"/>
              </w:rPr>
              <w:t>18.2.2013</w:t>
            </w:r>
            <w:proofErr w:type="gramEnd"/>
          </w:p>
        </w:tc>
      </w:tr>
      <w:tr w:rsidR="005E3512" w:rsidRPr="00F51B99" w:rsidTr="005E3512">
        <w:trPr>
          <w:trHeight w:val="645"/>
        </w:trPr>
        <w:tc>
          <w:tcPr>
            <w:tcW w:w="6536" w:type="dxa"/>
            <w:tcBorders>
              <w:top w:val="nil"/>
              <w:left w:val="single" w:sz="8" w:space="0" w:color="auto"/>
              <w:bottom w:val="single" w:sz="4" w:space="0" w:color="auto"/>
              <w:right w:val="single" w:sz="8" w:space="0" w:color="auto"/>
            </w:tcBorders>
            <w:shd w:val="clear" w:color="auto" w:fill="auto"/>
            <w:noWrap/>
            <w:vAlign w:val="bottom"/>
            <w:hideMark/>
          </w:tcPr>
          <w:p w:rsidR="005E3512" w:rsidRPr="00F51B99" w:rsidRDefault="005E3512" w:rsidP="00F51B99">
            <w:pPr>
              <w:spacing w:after="0" w:line="240" w:lineRule="auto"/>
              <w:rPr>
                <w:rFonts w:ascii="Times New Roman" w:eastAsia="Times New Roman" w:hAnsi="Times New Roman" w:cs="Times New Roman"/>
                <w:color w:val="000000"/>
                <w:sz w:val="24"/>
                <w:szCs w:val="24"/>
                <w:lang w:eastAsia="cs-CZ"/>
              </w:rPr>
            </w:pPr>
            <w:r w:rsidRPr="00F51B99">
              <w:rPr>
                <w:rFonts w:ascii="Times New Roman" w:eastAsia="Times New Roman" w:hAnsi="Times New Roman" w:cs="Times New Roman"/>
                <w:color w:val="000000"/>
                <w:sz w:val="24"/>
                <w:szCs w:val="24"/>
                <w:lang w:eastAsia="cs-CZ"/>
              </w:rPr>
              <w:t>Výzva na sběr námětů na projekty-kontinuální</w:t>
            </w:r>
          </w:p>
        </w:tc>
        <w:tc>
          <w:tcPr>
            <w:tcW w:w="2241" w:type="dxa"/>
            <w:tcBorders>
              <w:top w:val="nil"/>
              <w:left w:val="nil"/>
              <w:bottom w:val="single" w:sz="4" w:space="0" w:color="auto"/>
              <w:right w:val="single" w:sz="8" w:space="0" w:color="auto"/>
            </w:tcBorders>
            <w:shd w:val="clear" w:color="auto" w:fill="auto"/>
            <w:vAlign w:val="bottom"/>
            <w:hideMark/>
          </w:tcPr>
          <w:p w:rsidR="005E3512" w:rsidRPr="00F51B99" w:rsidRDefault="005E3512" w:rsidP="00F51B99">
            <w:pPr>
              <w:spacing w:after="0" w:line="240" w:lineRule="auto"/>
              <w:rPr>
                <w:rFonts w:ascii="Times New Roman" w:eastAsia="Times New Roman" w:hAnsi="Times New Roman" w:cs="Times New Roman"/>
                <w:color w:val="000000"/>
                <w:sz w:val="24"/>
                <w:szCs w:val="24"/>
                <w:lang w:eastAsia="cs-CZ"/>
              </w:rPr>
            </w:pPr>
            <w:r w:rsidRPr="00F51B99">
              <w:rPr>
                <w:rFonts w:ascii="Times New Roman" w:eastAsia="Times New Roman" w:hAnsi="Times New Roman" w:cs="Times New Roman"/>
                <w:color w:val="000000"/>
                <w:sz w:val="24"/>
                <w:szCs w:val="24"/>
                <w:lang w:eastAsia="cs-CZ"/>
              </w:rPr>
              <w:t>únorový Zpravodaj, web města</w:t>
            </w:r>
          </w:p>
        </w:tc>
      </w:tr>
      <w:tr w:rsidR="005E3512" w:rsidRPr="00F51B99" w:rsidTr="005E3512">
        <w:trPr>
          <w:trHeight w:val="330"/>
        </w:trPr>
        <w:tc>
          <w:tcPr>
            <w:tcW w:w="6536" w:type="dxa"/>
            <w:tcBorders>
              <w:top w:val="nil"/>
              <w:left w:val="single" w:sz="8" w:space="0" w:color="auto"/>
              <w:bottom w:val="single" w:sz="4" w:space="0" w:color="auto"/>
              <w:right w:val="single" w:sz="8" w:space="0" w:color="auto"/>
            </w:tcBorders>
            <w:shd w:val="clear" w:color="auto" w:fill="auto"/>
            <w:noWrap/>
            <w:vAlign w:val="bottom"/>
            <w:hideMark/>
          </w:tcPr>
          <w:p w:rsidR="005E3512" w:rsidRPr="00F51B99" w:rsidRDefault="005E3512" w:rsidP="00F51B99">
            <w:pPr>
              <w:spacing w:after="0" w:line="240" w:lineRule="auto"/>
              <w:rPr>
                <w:rFonts w:ascii="Times New Roman" w:eastAsia="Times New Roman" w:hAnsi="Times New Roman" w:cs="Times New Roman"/>
                <w:color w:val="000000"/>
                <w:sz w:val="24"/>
                <w:szCs w:val="24"/>
                <w:lang w:eastAsia="cs-CZ"/>
              </w:rPr>
            </w:pPr>
            <w:r w:rsidRPr="00F51B99">
              <w:rPr>
                <w:rFonts w:ascii="Times New Roman" w:eastAsia="Times New Roman" w:hAnsi="Times New Roman" w:cs="Times New Roman"/>
                <w:color w:val="000000"/>
                <w:sz w:val="24"/>
                <w:szCs w:val="24"/>
                <w:lang w:eastAsia="cs-CZ"/>
              </w:rPr>
              <w:t>VZ na organizátora VZ</w:t>
            </w:r>
          </w:p>
        </w:tc>
        <w:tc>
          <w:tcPr>
            <w:tcW w:w="2241" w:type="dxa"/>
            <w:tcBorders>
              <w:top w:val="nil"/>
              <w:left w:val="nil"/>
              <w:bottom w:val="single" w:sz="4" w:space="0" w:color="auto"/>
              <w:right w:val="single" w:sz="8" w:space="0" w:color="auto"/>
            </w:tcBorders>
            <w:shd w:val="clear" w:color="auto" w:fill="auto"/>
            <w:vAlign w:val="bottom"/>
            <w:hideMark/>
          </w:tcPr>
          <w:p w:rsidR="005E3512" w:rsidRPr="00F51B99" w:rsidRDefault="005E3512" w:rsidP="00464AA4">
            <w:pPr>
              <w:spacing w:after="0" w:line="240" w:lineRule="auto"/>
              <w:jc w:val="right"/>
              <w:rPr>
                <w:rFonts w:ascii="Times New Roman" w:eastAsia="Times New Roman" w:hAnsi="Times New Roman" w:cs="Times New Roman"/>
                <w:color w:val="000000"/>
                <w:sz w:val="24"/>
                <w:szCs w:val="24"/>
                <w:lang w:eastAsia="cs-CZ"/>
              </w:rPr>
            </w:pPr>
            <w:r w:rsidRPr="00F51B99">
              <w:rPr>
                <w:rFonts w:ascii="Times New Roman" w:eastAsia="Times New Roman" w:hAnsi="Times New Roman" w:cs="Times New Roman"/>
                <w:color w:val="000000"/>
                <w:sz w:val="24"/>
                <w:szCs w:val="24"/>
                <w:lang w:eastAsia="cs-CZ"/>
              </w:rPr>
              <w:t> </w:t>
            </w:r>
            <w:r w:rsidR="00464AA4">
              <w:rPr>
                <w:rFonts w:ascii="Times New Roman" w:eastAsia="Times New Roman" w:hAnsi="Times New Roman" w:cs="Times New Roman"/>
                <w:color w:val="000000"/>
                <w:sz w:val="24"/>
                <w:szCs w:val="24"/>
                <w:lang w:eastAsia="cs-CZ"/>
              </w:rPr>
              <w:t>únor 2013</w:t>
            </w:r>
          </w:p>
        </w:tc>
      </w:tr>
      <w:tr w:rsidR="005E3512" w:rsidRPr="00F51B99" w:rsidTr="005E3512">
        <w:trPr>
          <w:trHeight w:val="300"/>
        </w:trPr>
        <w:tc>
          <w:tcPr>
            <w:tcW w:w="6536" w:type="dxa"/>
            <w:tcBorders>
              <w:top w:val="nil"/>
              <w:left w:val="single" w:sz="8" w:space="0" w:color="auto"/>
              <w:bottom w:val="single" w:sz="4" w:space="0" w:color="auto"/>
              <w:right w:val="single" w:sz="8" w:space="0" w:color="auto"/>
            </w:tcBorders>
            <w:shd w:val="clear" w:color="auto" w:fill="auto"/>
            <w:noWrap/>
            <w:vAlign w:val="bottom"/>
            <w:hideMark/>
          </w:tcPr>
          <w:p w:rsidR="005E3512" w:rsidRPr="00F51B99" w:rsidRDefault="005E3512" w:rsidP="00F51B99">
            <w:pPr>
              <w:spacing w:after="0" w:line="240" w:lineRule="auto"/>
              <w:rPr>
                <w:rFonts w:ascii="Times New Roman" w:eastAsia="Times New Roman" w:hAnsi="Times New Roman" w:cs="Times New Roman"/>
                <w:color w:val="000000"/>
                <w:sz w:val="24"/>
                <w:szCs w:val="24"/>
                <w:lang w:eastAsia="cs-CZ"/>
              </w:rPr>
            </w:pPr>
            <w:r w:rsidRPr="00F51B99">
              <w:rPr>
                <w:rFonts w:ascii="Times New Roman" w:eastAsia="Times New Roman" w:hAnsi="Times New Roman" w:cs="Times New Roman"/>
                <w:color w:val="000000"/>
                <w:sz w:val="24"/>
                <w:szCs w:val="24"/>
                <w:lang w:eastAsia="cs-CZ"/>
              </w:rPr>
              <w:t>VZ na zpracovatele analýz</w:t>
            </w:r>
          </w:p>
        </w:tc>
        <w:tc>
          <w:tcPr>
            <w:tcW w:w="2241" w:type="dxa"/>
            <w:tcBorders>
              <w:top w:val="nil"/>
              <w:left w:val="nil"/>
              <w:bottom w:val="single" w:sz="4" w:space="0" w:color="auto"/>
              <w:right w:val="single" w:sz="8" w:space="0" w:color="auto"/>
            </w:tcBorders>
            <w:shd w:val="clear" w:color="auto" w:fill="auto"/>
            <w:noWrap/>
            <w:vAlign w:val="bottom"/>
            <w:hideMark/>
          </w:tcPr>
          <w:p w:rsidR="005E3512" w:rsidRPr="00F51B99" w:rsidRDefault="005E3512" w:rsidP="00464AA4">
            <w:pPr>
              <w:spacing w:after="0" w:line="240" w:lineRule="auto"/>
              <w:jc w:val="right"/>
              <w:rPr>
                <w:rFonts w:ascii="Times New Roman" w:eastAsia="Times New Roman" w:hAnsi="Times New Roman" w:cs="Times New Roman"/>
                <w:color w:val="000000"/>
                <w:sz w:val="24"/>
                <w:szCs w:val="24"/>
                <w:lang w:eastAsia="cs-CZ"/>
              </w:rPr>
            </w:pPr>
            <w:r w:rsidRPr="00F51B99">
              <w:rPr>
                <w:rFonts w:ascii="Times New Roman" w:eastAsia="Times New Roman" w:hAnsi="Times New Roman" w:cs="Times New Roman"/>
                <w:color w:val="000000"/>
                <w:sz w:val="24"/>
                <w:szCs w:val="24"/>
                <w:lang w:eastAsia="cs-CZ"/>
              </w:rPr>
              <w:t> </w:t>
            </w:r>
            <w:r w:rsidR="00464AA4">
              <w:rPr>
                <w:rFonts w:ascii="Times New Roman" w:eastAsia="Times New Roman" w:hAnsi="Times New Roman" w:cs="Times New Roman"/>
                <w:color w:val="000000"/>
                <w:sz w:val="24"/>
                <w:szCs w:val="24"/>
                <w:lang w:eastAsia="cs-CZ"/>
              </w:rPr>
              <w:t>únor 2013</w:t>
            </w:r>
          </w:p>
        </w:tc>
      </w:tr>
      <w:tr w:rsidR="005E3512" w:rsidRPr="00F51B99" w:rsidTr="005E3512">
        <w:trPr>
          <w:trHeight w:val="300"/>
        </w:trPr>
        <w:tc>
          <w:tcPr>
            <w:tcW w:w="6536" w:type="dxa"/>
            <w:tcBorders>
              <w:top w:val="nil"/>
              <w:left w:val="single" w:sz="8" w:space="0" w:color="auto"/>
              <w:bottom w:val="single" w:sz="4" w:space="0" w:color="auto"/>
              <w:right w:val="single" w:sz="8" w:space="0" w:color="auto"/>
            </w:tcBorders>
            <w:shd w:val="clear" w:color="auto" w:fill="auto"/>
            <w:noWrap/>
            <w:vAlign w:val="bottom"/>
            <w:hideMark/>
          </w:tcPr>
          <w:p w:rsidR="005E3512" w:rsidRPr="00F51B99" w:rsidRDefault="005E3512" w:rsidP="00F51B99">
            <w:pPr>
              <w:spacing w:after="0" w:line="240" w:lineRule="auto"/>
              <w:rPr>
                <w:rFonts w:ascii="Times New Roman" w:eastAsia="Times New Roman" w:hAnsi="Times New Roman" w:cs="Times New Roman"/>
                <w:color w:val="000000"/>
                <w:sz w:val="24"/>
                <w:szCs w:val="24"/>
                <w:lang w:eastAsia="cs-CZ"/>
              </w:rPr>
            </w:pPr>
            <w:r w:rsidRPr="00F51B99">
              <w:rPr>
                <w:rFonts w:ascii="Times New Roman" w:eastAsia="Times New Roman" w:hAnsi="Times New Roman" w:cs="Times New Roman"/>
                <w:color w:val="000000"/>
                <w:sz w:val="24"/>
                <w:szCs w:val="24"/>
                <w:lang w:eastAsia="cs-CZ"/>
              </w:rPr>
              <w:t>VZ na SEA</w:t>
            </w:r>
          </w:p>
        </w:tc>
        <w:tc>
          <w:tcPr>
            <w:tcW w:w="2241" w:type="dxa"/>
            <w:tcBorders>
              <w:top w:val="nil"/>
              <w:left w:val="nil"/>
              <w:bottom w:val="single" w:sz="4" w:space="0" w:color="auto"/>
              <w:right w:val="single" w:sz="8" w:space="0" w:color="auto"/>
            </w:tcBorders>
            <w:shd w:val="clear" w:color="auto" w:fill="auto"/>
            <w:noWrap/>
            <w:vAlign w:val="bottom"/>
            <w:hideMark/>
          </w:tcPr>
          <w:p w:rsidR="005E3512" w:rsidRPr="00F51B99" w:rsidRDefault="005E3512" w:rsidP="00464AA4">
            <w:pPr>
              <w:spacing w:after="0" w:line="240" w:lineRule="auto"/>
              <w:jc w:val="right"/>
              <w:rPr>
                <w:rFonts w:ascii="Times New Roman" w:eastAsia="Times New Roman" w:hAnsi="Times New Roman" w:cs="Times New Roman"/>
                <w:color w:val="000000"/>
                <w:sz w:val="24"/>
                <w:szCs w:val="24"/>
                <w:lang w:eastAsia="cs-CZ"/>
              </w:rPr>
            </w:pPr>
            <w:r w:rsidRPr="00F51B99">
              <w:rPr>
                <w:rFonts w:ascii="Times New Roman" w:eastAsia="Times New Roman" w:hAnsi="Times New Roman" w:cs="Times New Roman"/>
                <w:color w:val="000000"/>
                <w:sz w:val="24"/>
                <w:szCs w:val="24"/>
                <w:lang w:eastAsia="cs-CZ"/>
              </w:rPr>
              <w:t> </w:t>
            </w:r>
            <w:r w:rsidR="00464AA4">
              <w:rPr>
                <w:rFonts w:ascii="Times New Roman" w:eastAsia="Times New Roman" w:hAnsi="Times New Roman" w:cs="Times New Roman"/>
                <w:color w:val="000000"/>
                <w:sz w:val="24"/>
                <w:szCs w:val="24"/>
                <w:lang w:eastAsia="cs-CZ"/>
              </w:rPr>
              <w:t>únor 2013</w:t>
            </w:r>
          </w:p>
        </w:tc>
      </w:tr>
      <w:tr w:rsidR="005E3512" w:rsidRPr="00F51B99" w:rsidTr="005E3512">
        <w:trPr>
          <w:trHeight w:val="300"/>
        </w:trPr>
        <w:tc>
          <w:tcPr>
            <w:tcW w:w="6536" w:type="dxa"/>
            <w:tcBorders>
              <w:top w:val="nil"/>
              <w:left w:val="single" w:sz="8" w:space="0" w:color="auto"/>
              <w:bottom w:val="single" w:sz="4" w:space="0" w:color="auto"/>
              <w:right w:val="single" w:sz="8" w:space="0" w:color="auto"/>
            </w:tcBorders>
            <w:shd w:val="clear" w:color="auto" w:fill="auto"/>
            <w:noWrap/>
            <w:vAlign w:val="bottom"/>
            <w:hideMark/>
          </w:tcPr>
          <w:p w:rsidR="005E3512" w:rsidRPr="00F51B99" w:rsidRDefault="005E3512" w:rsidP="00F51B99">
            <w:pPr>
              <w:spacing w:after="0" w:line="240" w:lineRule="auto"/>
              <w:rPr>
                <w:rFonts w:ascii="Times New Roman" w:eastAsia="Times New Roman" w:hAnsi="Times New Roman" w:cs="Times New Roman"/>
                <w:color w:val="000000"/>
                <w:sz w:val="24"/>
                <w:szCs w:val="24"/>
                <w:lang w:eastAsia="cs-CZ"/>
              </w:rPr>
            </w:pPr>
            <w:r w:rsidRPr="00F51B99">
              <w:rPr>
                <w:rFonts w:ascii="Times New Roman" w:eastAsia="Times New Roman" w:hAnsi="Times New Roman" w:cs="Times New Roman"/>
                <w:color w:val="000000"/>
                <w:sz w:val="24"/>
                <w:szCs w:val="24"/>
                <w:lang w:eastAsia="cs-CZ"/>
              </w:rPr>
              <w:t>VZ na koordinátora komunikace s veřejností</w:t>
            </w:r>
          </w:p>
        </w:tc>
        <w:tc>
          <w:tcPr>
            <w:tcW w:w="2241" w:type="dxa"/>
            <w:tcBorders>
              <w:top w:val="nil"/>
              <w:left w:val="nil"/>
              <w:bottom w:val="single" w:sz="4" w:space="0" w:color="auto"/>
              <w:right w:val="single" w:sz="8" w:space="0" w:color="auto"/>
            </w:tcBorders>
            <w:shd w:val="clear" w:color="auto" w:fill="auto"/>
            <w:noWrap/>
            <w:vAlign w:val="bottom"/>
            <w:hideMark/>
          </w:tcPr>
          <w:p w:rsidR="005E3512" w:rsidRPr="00F51B99" w:rsidRDefault="005E3512" w:rsidP="00464AA4">
            <w:pPr>
              <w:spacing w:after="0" w:line="240" w:lineRule="auto"/>
              <w:jc w:val="right"/>
              <w:rPr>
                <w:rFonts w:ascii="Times New Roman" w:eastAsia="Times New Roman" w:hAnsi="Times New Roman" w:cs="Times New Roman"/>
                <w:color w:val="000000"/>
                <w:sz w:val="24"/>
                <w:szCs w:val="24"/>
                <w:lang w:eastAsia="cs-CZ"/>
              </w:rPr>
            </w:pPr>
            <w:r w:rsidRPr="00F51B99">
              <w:rPr>
                <w:rFonts w:ascii="Times New Roman" w:eastAsia="Times New Roman" w:hAnsi="Times New Roman" w:cs="Times New Roman"/>
                <w:color w:val="000000"/>
                <w:sz w:val="24"/>
                <w:szCs w:val="24"/>
                <w:lang w:eastAsia="cs-CZ"/>
              </w:rPr>
              <w:t> </w:t>
            </w:r>
            <w:r w:rsidR="00464AA4">
              <w:rPr>
                <w:rFonts w:ascii="Times New Roman" w:eastAsia="Times New Roman" w:hAnsi="Times New Roman" w:cs="Times New Roman"/>
                <w:color w:val="000000"/>
                <w:sz w:val="24"/>
                <w:szCs w:val="24"/>
                <w:lang w:eastAsia="cs-CZ"/>
              </w:rPr>
              <w:t>únor 2013</w:t>
            </w:r>
          </w:p>
        </w:tc>
      </w:tr>
      <w:tr w:rsidR="005E3512" w:rsidRPr="00F51B99" w:rsidTr="005E3512">
        <w:trPr>
          <w:trHeight w:val="300"/>
        </w:trPr>
        <w:tc>
          <w:tcPr>
            <w:tcW w:w="6536" w:type="dxa"/>
            <w:tcBorders>
              <w:top w:val="nil"/>
              <w:left w:val="single" w:sz="8" w:space="0" w:color="auto"/>
              <w:bottom w:val="single" w:sz="4" w:space="0" w:color="auto"/>
              <w:right w:val="single" w:sz="8" w:space="0" w:color="auto"/>
            </w:tcBorders>
            <w:shd w:val="clear" w:color="auto" w:fill="auto"/>
            <w:noWrap/>
            <w:vAlign w:val="bottom"/>
            <w:hideMark/>
          </w:tcPr>
          <w:p w:rsidR="005E3512" w:rsidRPr="00F51B99" w:rsidRDefault="005E3512" w:rsidP="00F51B99">
            <w:pPr>
              <w:spacing w:after="0" w:line="240" w:lineRule="auto"/>
              <w:rPr>
                <w:rFonts w:ascii="Times New Roman" w:eastAsia="Times New Roman" w:hAnsi="Times New Roman" w:cs="Times New Roman"/>
                <w:color w:val="000000"/>
                <w:sz w:val="24"/>
                <w:szCs w:val="24"/>
                <w:lang w:eastAsia="cs-CZ"/>
              </w:rPr>
            </w:pPr>
            <w:r w:rsidRPr="00F51B99">
              <w:rPr>
                <w:rFonts w:ascii="Times New Roman" w:eastAsia="Times New Roman" w:hAnsi="Times New Roman" w:cs="Times New Roman"/>
                <w:color w:val="000000"/>
                <w:sz w:val="24"/>
                <w:szCs w:val="24"/>
                <w:lang w:eastAsia="cs-CZ"/>
              </w:rPr>
              <w:t>VZ na dodavatele tiskových prací</w:t>
            </w:r>
          </w:p>
        </w:tc>
        <w:tc>
          <w:tcPr>
            <w:tcW w:w="2241" w:type="dxa"/>
            <w:tcBorders>
              <w:top w:val="nil"/>
              <w:left w:val="nil"/>
              <w:bottom w:val="single" w:sz="4" w:space="0" w:color="auto"/>
              <w:right w:val="single" w:sz="8" w:space="0" w:color="auto"/>
            </w:tcBorders>
            <w:shd w:val="clear" w:color="auto" w:fill="auto"/>
            <w:noWrap/>
            <w:vAlign w:val="bottom"/>
            <w:hideMark/>
          </w:tcPr>
          <w:p w:rsidR="005E3512" w:rsidRPr="00F51B99" w:rsidRDefault="005E3512" w:rsidP="00464AA4">
            <w:pPr>
              <w:spacing w:after="0" w:line="240" w:lineRule="auto"/>
              <w:jc w:val="right"/>
              <w:rPr>
                <w:rFonts w:ascii="Times New Roman" w:eastAsia="Times New Roman" w:hAnsi="Times New Roman" w:cs="Times New Roman"/>
                <w:color w:val="000000"/>
                <w:sz w:val="24"/>
                <w:szCs w:val="24"/>
                <w:lang w:eastAsia="cs-CZ"/>
              </w:rPr>
            </w:pPr>
            <w:r w:rsidRPr="00F51B99">
              <w:rPr>
                <w:rFonts w:ascii="Times New Roman" w:eastAsia="Times New Roman" w:hAnsi="Times New Roman" w:cs="Times New Roman"/>
                <w:color w:val="000000"/>
                <w:sz w:val="24"/>
                <w:szCs w:val="24"/>
                <w:lang w:eastAsia="cs-CZ"/>
              </w:rPr>
              <w:t> </w:t>
            </w:r>
            <w:r w:rsidR="00464AA4">
              <w:rPr>
                <w:rFonts w:ascii="Times New Roman" w:eastAsia="Times New Roman" w:hAnsi="Times New Roman" w:cs="Times New Roman"/>
                <w:color w:val="000000"/>
                <w:sz w:val="24"/>
                <w:szCs w:val="24"/>
                <w:lang w:eastAsia="cs-CZ"/>
              </w:rPr>
              <w:t>únor 2013</w:t>
            </w:r>
          </w:p>
        </w:tc>
      </w:tr>
      <w:tr w:rsidR="005E3512" w:rsidRPr="00F51B99" w:rsidTr="005E3512">
        <w:trPr>
          <w:trHeight w:val="300"/>
        </w:trPr>
        <w:tc>
          <w:tcPr>
            <w:tcW w:w="6536" w:type="dxa"/>
            <w:tcBorders>
              <w:top w:val="nil"/>
              <w:left w:val="single" w:sz="8" w:space="0" w:color="auto"/>
              <w:bottom w:val="single" w:sz="4" w:space="0" w:color="auto"/>
              <w:right w:val="single" w:sz="8" w:space="0" w:color="auto"/>
            </w:tcBorders>
            <w:shd w:val="clear" w:color="auto" w:fill="auto"/>
            <w:noWrap/>
            <w:vAlign w:val="bottom"/>
            <w:hideMark/>
          </w:tcPr>
          <w:p w:rsidR="005E3512" w:rsidRPr="00F51B99" w:rsidRDefault="005E3512" w:rsidP="00F51B99">
            <w:pPr>
              <w:spacing w:after="0" w:line="240" w:lineRule="auto"/>
              <w:rPr>
                <w:rFonts w:ascii="Times New Roman" w:eastAsia="Times New Roman" w:hAnsi="Times New Roman" w:cs="Times New Roman"/>
                <w:color w:val="000000"/>
                <w:sz w:val="24"/>
                <w:szCs w:val="24"/>
                <w:lang w:eastAsia="cs-CZ"/>
              </w:rPr>
            </w:pPr>
            <w:r w:rsidRPr="00F51B99">
              <w:rPr>
                <w:rFonts w:ascii="Times New Roman" w:eastAsia="Times New Roman" w:hAnsi="Times New Roman" w:cs="Times New Roman"/>
                <w:color w:val="000000"/>
                <w:sz w:val="24"/>
                <w:szCs w:val="24"/>
                <w:lang w:eastAsia="cs-CZ"/>
              </w:rPr>
              <w:t>VZ na koordinátora udržitelného rozvoje</w:t>
            </w:r>
          </w:p>
        </w:tc>
        <w:tc>
          <w:tcPr>
            <w:tcW w:w="2241" w:type="dxa"/>
            <w:tcBorders>
              <w:top w:val="nil"/>
              <w:left w:val="nil"/>
              <w:bottom w:val="single" w:sz="4" w:space="0" w:color="auto"/>
              <w:right w:val="single" w:sz="8" w:space="0" w:color="auto"/>
            </w:tcBorders>
            <w:shd w:val="clear" w:color="auto" w:fill="auto"/>
            <w:noWrap/>
            <w:vAlign w:val="bottom"/>
            <w:hideMark/>
          </w:tcPr>
          <w:p w:rsidR="005E3512" w:rsidRPr="00F51B99" w:rsidRDefault="005E3512" w:rsidP="00464AA4">
            <w:pPr>
              <w:spacing w:after="0" w:line="240" w:lineRule="auto"/>
              <w:jc w:val="right"/>
              <w:rPr>
                <w:rFonts w:ascii="Times New Roman" w:eastAsia="Times New Roman" w:hAnsi="Times New Roman" w:cs="Times New Roman"/>
                <w:color w:val="000000"/>
                <w:sz w:val="24"/>
                <w:szCs w:val="24"/>
                <w:lang w:eastAsia="cs-CZ"/>
              </w:rPr>
            </w:pPr>
            <w:r w:rsidRPr="00F51B99">
              <w:rPr>
                <w:rFonts w:ascii="Times New Roman" w:eastAsia="Times New Roman" w:hAnsi="Times New Roman" w:cs="Times New Roman"/>
                <w:color w:val="000000"/>
                <w:sz w:val="24"/>
                <w:szCs w:val="24"/>
                <w:lang w:eastAsia="cs-CZ"/>
              </w:rPr>
              <w:t> </w:t>
            </w:r>
            <w:r w:rsidR="00464AA4">
              <w:rPr>
                <w:rFonts w:ascii="Times New Roman" w:eastAsia="Times New Roman" w:hAnsi="Times New Roman" w:cs="Times New Roman"/>
                <w:color w:val="000000"/>
                <w:sz w:val="24"/>
                <w:szCs w:val="24"/>
                <w:lang w:eastAsia="cs-CZ"/>
              </w:rPr>
              <w:t>únor 2013</w:t>
            </w:r>
          </w:p>
        </w:tc>
      </w:tr>
      <w:tr w:rsidR="005E3512" w:rsidRPr="00F51B99" w:rsidTr="005E3512">
        <w:trPr>
          <w:trHeight w:val="300"/>
        </w:trPr>
        <w:tc>
          <w:tcPr>
            <w:tcW w:w="6536" w:type="dxa"/>
            <w:tcBorders>
              <w:top w:val="nil"/>
              <w:left w:val="single" w:sz="8" w:space="0" w:color="auto"/>
              <w:bottom w:val="single" w:sz="4" w:space="0" w:color="auto"/>
              <w:right w:val="single" w:sz="8" w:space="0" w:color="auto"/>
            </w:tcBorders>
            <w:shd w:val="clear" w:color="auto" w:fill="auto"/>
            <w:noWrap/>
            <w:vAlign w:val="bottom"/>
            <w:hideMark/>
          </w:tcPr>
          <w:p w:rsidR="005E3512" w:rsidRPr="00F51B99" w:rsidRDefault="005E3512" w:rsidP="00F51B99">
            <w:pPr>
              <w:spacing w:after="0" w:line="240" w:lineRule="auto"/>
              <w:rPr>
                <w:rFonts w:ascii="Times New Roman" w:eastAsia="Times New Roman" w:hAnsi="Times New Roman" w:cs="Times New Roman"/>
                <w:color w:val="000000"/>
                <w:sz w:val="24"/>
                <w:szCs w:val="24"/>
                <w:lang w:eastAsia="cs-CZ"/>
              </w:rPr>
            </w:pPr>
            <w:r w:rsidRPr="00F51B99">
              <w:rPr>
                <w:rFonts w:ascii="Times New Roman" w:eastAsia="Times New Roman" w:hAnsi="Times New Roman" w:cs="Times New Roman"/>
                <w:color w:val="000000"/>
                <w:sz w:val="24"/>
                <w:szCs w:val="24"/>
                <w:lang w:eastAsia="cs-CZ"/>
              </w:rPr>
              <w:t>Podpis smluv s vítězi VZ a zahájení prací</w:t>
            </w:r>
          </w:p>
        </w:tc>
        <w:tc>
          <w:tcPr>
            <w:tcW w:w="2241" w:type="dxa"/>
            <w:tcBorders>
              <w:top w:val="nil"/>
              <w:left w:val="nil"/>
              <w:bottom w:val="single" w:sz="4" w:space="0" w:color="auto"/>
              <w:right w:val="single" w:sz="8" w:space="0" w:color="auto"/>
            </w:tcBorders>
            <w:shd w:val="clear" w:color="auto" w:fill="auto"/>
            <w:noWrap/>
            <w:vAlign w:val="bottom"/>
            <w:hideMark/>
          </w:tcPr>
          <w:p w:rsidR="005E3512" w:rsidRPr="00F51B99" w:rsidRDefault="005E3512" w:rsidP="005E3512">
            <w:pPr>
              <w:spacing w:after="0" w:line="240" w:lineRule="auto"/>
              <w:jc w:val="center"/>
              <w:rPr>
                <w:rFonts w:ascii="Times New Roman" w:eastAsia="Times New Roman" w:hAnsi="Times New Roman" w:cs="Times New Roman"/>
                <w:color w:val="000000"/>
                <w:sz w:val="24"/>
                <w:szCs w:val="24"/>
                <w:lang w:eastAsia="cs-CZ"/>
              </w:rPr>
            </w:pPr>
            <w:proofErr w:type="gramStart"/>
            <w:r w:rsidRPr="005E3512">
              <w:rPr>
                <w:rFonts w:ascii="Times New Roman" w:eastAsia="Times New Roman" w:hAnsi="Times New Roman" w:cs="Times New Roman"/>
                <w:color w:val="000000"/>
                <w:szCs w:val="24"/>
                <w:lang w:eastAsia="cs-CZ"/>
              </w:rPr>
              <w:t>15.3.2013</w:t>
            </w:r>
            <w:proofErr w:type="gramEnd"/>
            <w:r w:rsidRPr="005E3512">
              <w:rPr>
                <w:rFonts w:ascii="Times New Roman" w:eastAsia="Times New Roman" w:hAnsi="Times New Roman" w:cs="Times New Roman"/>
                <w:color w:val="000000"/>
                <w:szCs w:val="24"/>
                <w:lang w:eastAsia="cs-CZ"/>
              </w:rPr>
              <w:t xml:space="preserve"> - </w:t>
            </w:r>
            <w:r w:rsidRPr="00F51B99">
              <w:rPr>
                <w:rFonts w:ascii="Times New Roman" w:eastAsia="Times New Roman" w:hAnsi="Times New Roman" w:cs="Times New Roman"/>
                <w:color w:val="000000"/>
                <w:szCs w:val="24"/>
                <w:lang w:eastAsia="cs-CZ"/>
              </w:rPr>
              <w:t>30.3.2013</w:t>
            </w:r>
          </w:p>
        </w:tc>
      </w:tr>
      <w:tr w:rsidR="005E3512" w:rsidRPr="00F51B99" w:rsidTr="005E3512">
        <w:trPr>
          <w:trHeight w:val="300"/>
        </w:trPr>
        <w:tc>
          <w:tcPr>
            <w:tcW w:w="6536" w:type="dxa"/>
            <w:tcBorders>
              <w:top w:val="nil"/>
              <w:left w:val="single" w:sz="8" w:space="0" w:color="auto"/>
              <w:bottom w:val="single" w:sz="4" w:space="0" w:color="auto"/>
              <w:right w:val="single" w:sz="8" w:space="0" w:color="auto"/>
            </w:tcBorders>
            <w:shd w:val="clear" w:color="auto" w:fill="auto"/>
            <w:noWrap/>
            <w:vAlign w:val="bottom"/>
            <w:hideMark/>
          </w:tcPr>
          <w:p w:rsidR="005E3512" w:rsidRPr="00F51B99" w:rsidRDefault="005E3512" w:rsidP="00F51B99">
            <w:pPr>
              <w:spacing w:after="0" w:line="240" w:lineRule="auto"/>
              <w:rPr>
                <w:rFonts w:ascii="Times New Roman" w:eastAsia="Times New Roman" w:hAnsi="Times New Roman" w:cs="Times New Roman"/>
                <w:color w:val="000000"/>
                <w:sz w:val="24"/>
                <w:szCs w:val="24"/>
                <w:lang w:eastAsia="cs-CZ"/>
              </w:rPr>
            </w:pPr>
            <w:r w:rsidRPr="00F51B99">
              <w:rPr>
                <w:rFonts w:ascii="Times New Roman" w:eastAsia="Times New Roman" w:hAnsi="Times New Roman" w:cs="Times New Roman"/>
                <w:color w:val="000000"/>
                <w:sz w:val="24"/>
                <w:szCs w:val="24"/>
                <w:lang w:eastAsia="cs-CZ"/>
              </w:rPr>
              <w:t>Názorový průzkum obyvatel (veřejnosti)</w:t>
            </w:r>
          </w:p>
        </w:tc>
        <w:tc>
          <w:tcPr>
            <w:tcW w:w="2241" w:type="dxa"/>
            <w:tcBorders>
              <w:top w:val="nil"/>
              <w:left w:val="nil"/>
              <w:bottom w:val="single" w:sz="4" w:space="0" w:color="auto"/>
              <w:right w:val="single" w:sz="8" w:space="0" w:color="auto"/>
            </w:tcBorders>
            <w:shd w:val="clear" w:color="auto" w:fill="auto"/>
            <w:noWrap/>
            <w:vAlign w:val="bottom"/>
            <w:hideMark/>
          </w:tcPr>
          <w:p w:rsidR="005E3512" w:rsidRPr="00F51B99" w:rsidRDefault="005E3512" w:rsidP="00F51B99">
            <w:pPr>
              <w:spacing w:after="0" w:line="240" w:lineRule="auto"/>
              <w:jc w:val="right"/>
              <w:rPr>
                <w:rFonts w:ascii="Times New Roman" w:eastAsia="Times New Roman" w:hAnsi="Times New Roman" w:cs="Times New Roman"/>
                <w:color w:val="000000"/>
                <w:sz w:val="24"/>
                <w:szCs w:val="24"/>
                <w:lang w:eastAsia="cs-CZ"/>
              </w:rPr>
            </w:pPr>
            <w:r w:rsidRPr="00F51B99">
              <w:rPr>
                <w:rFonts w:ascii="Times New Roman" w:eastAsia="Times New Roman" w:hAnsi="Times New Roman" w:cs="Times New Roman"/>
                <w:color w:val="000000"/>
                <w:sz w:val="24"/>
                <w:szCs w:val="24"/>
                <w:lang w:eastAsia="cs-CZ"/>
              </w:rPr>
              <w:t>do 5/2013</w:t>
            </w:r>
          </w:p>
        </w:tc>
      </w:tr>
      <w:tr w:rsidR="005E3512" w:rsidRPr="00F51B99" w:rsidTr="005E3512">
        <w:trPr>
          <w:trHeight w:val="300"/>
        </w:trPr>
        <w:tc>
          <w:tcPr>
            <w:tcW w:w="6536" w:type="dxa"/>
            <w:tcBorders>
              <w:top w:val="nil"/>
              <w:left w:val="single" w:sz="8" w:space="0" w:color="auto"/>
              <w:bottom w:val="single" w:sz="4" w:space="0" w:color="auto"/>
              <w:right w:val="single" w:sz="8" w:space="0" w:color="auto"/>
            </w:tcBorders>
            <w:shd w:val="clear" w:color="auto" w:fill="auto"/>
            <w:noWrap/>
            <w:vAlign w:val="bottom"/>
            <w:hideMark/>
          </w:tcPr>
          <w:p w:rsidR="005E3512" w:rsidRPr="00F51B99" w:rsidRDefault="005E3512" w:rsidP="00F51B99">
            <w:pPr>
              <w:spacing w:after="0" w:line="240" w:lineRule="auto"/>
              <w:rPr>
                <w:rFonts w:ascii="Times New Roman" w:eastAsia="Times New Roman" w:hAnsi="Times New Roman" w:cs="Times New Roman"/>
                <w:color w:val="000000"/>
                <w:sz w:val="24"/>
                <w:szCs w:val="24"/>
                <w:lang w:eastAsia="cs-CZ"/>
              </w:rPr>
            </w:pPr>
            <w:r w:rsidRPr="00F51B99">
              <w:rPr>
                <w:rFonts w:ascii="Times New Roman" w:eastAsia="Times New Roman" w:hAnsi="Times New Roman" w:cs="Times New Roman"/>
                <w:color w:val="000000"/>
                <w:sz w:val="24"/>
                <w:szCs w:val="24"/>
                <w:lang w:eastAsia="cs-CZ"/>
              </w:rPr>
              <w:t>Fórum pro podnikatele</w:t>
            </w:r>
          </w:p>
        </w:tc>
        <w:tc>
          <w:tcPr>
            <w:tcW w:w="2241" w:type="dxa"/>
            <w:tcBorders>
              <w:top w:val="nil"/>
              <w:left w:val="nil"/>
              <w:bottom w:val="single" w:sz="4" w:space="0" w:color="auto"/>
              <w:right w:val="single" w:sz="8" w:space="0" w:color="auto"/>
            </w:tcBorders>
            <w:shd w:val="clear" w:color="auto" w:fill="auto"/>
            <w:noWrap/>
            <w:vAlign w:val="bottom"/>
            <w:hideMark/>
          </w:tcPr>
          <w:p w:rsidR="005E3512" w:rsidRPr="00F51B99" w:rsidRDefault="005E3512" w:rsidP="00F51B99">
            <w:pPr>
              <w:spacing w:after="0" w:line="240" w:lineRule="auto"/>
              <w:jc w:val="right"/>
              <w:rPr>
                <w:rFonts w:ascii="Times New Roman" w:eastAsia="Times New Roman" w:hAnsi="Times New Roman" w:cs="Times New Roman"/>
                <w:color w:val="000000"/>
                <w:sz w:val="24"/>
                <w:szCs w:val="24"/>
                <w:lang w:eastAsia="cs-CZ"/>
              </w:rPr>
            </w:pPr>
            <w:r w:rsidRPr="00F51B99">
              <w:rPr>
                <w:rFonts w:ascii="Times New Roman" w:eastAsia="Times New Roman" w:hAnsi="Times New Roman" w:cs="Times New Roman"/>
                <w:color w:val="000000"/>
                <w:sz w:val="24"/>
                <w:szCs w:val="24"/>
                <w:lang w:eastAsia="cs-CZ"/>
              </w:rPr>
              <w:t>do 5/2013</w:t>
            </w:r>
          </w:p>
        </w:tc>
      </w:tr>
      <w:tr w:rsidR="005E3512" w:rsidRPr="00F51B99" w:rsidTr="005E3512">
        <w:trPr>
          <w:trHeight w:val="300"/>
        </w:trPr>
        <w:tc>
          <w:tcPr>
            <w:tcW w:w="6536" w:type="dxa"/>
            <w:tcBorders>
              <w:top w:val="nil"/>
              <w:left w:val="single" w:sz="8" w:space="0" w:color="auto"/>
              <w:bottom w:val="single" w:sz="4" w:space="0" w:color="auto"/>
              <w:right w:val="single" w:sz="8" w:space="0" w:color="auto"/>
            </w:tcBorders>
            <w:shd w:val="clear" w:color="auto" w:fill="auto"/>
            <w:noWrap/>
            <w:vAlign w:val="bottom"/>
            <w:hideMark/>
          </w:tcPr>
          <w:p w:rsidR="005E3512" w:rsidRPr="00F51B99" w:rsidRDefault="005E3512" w:rsidP="00F51B99">
            <w:pPr>
              <w:spacing w:after="0" w:line="240" w:lineRule="auto"/>
              <w:rPr>
                <w:rFonts w:ascii="Times New Roman" w:eastAsia="Times New Roman" w:hAnsi="Times New Roman" w:cs="Times New Roman"/>
                <w:color w:val="000000"/>
                <w:sz w:val="24"/>
                <w:szCs w:val="24"/>
                <w:lang w:eastAsia="cs-CZ"/>
              </w:rPr>
            </w:pPr>
            <w:r w:rsidRPr="00F51B99">
              <w:rPr>
                <w:rFonts w:ascii="Times New Roman" w:eastAsia="Times New Roman" w:hAnsi="Times New Roman" w:cs="Times New Roman"/>
                <w:color w:val="000000"/>
                <w:sz w:val="24"/>
                <w:szCs w:val="24"/>
                <w:lang w:eastAsia="cs-CZ"/>
              </w:rPr>
              <w:t xml:space="preserve">Fórum pro NNO a </w:t>
            </w:r>
            <w:proofErr w:type="spellStart"/>
            <w:r w:rsidRPr="00F51B99">
              <w:rPr>
                <w:rFonts w:ascii="Times New Roman" w:eastAsia="Times New Roman" w:hAnsi="Times New Roman" w:cs="Times New Roman"/>
                <w:color w:val="000000"/>
                <w:sz w:val="24"/>
                <w:szCs w:val="24"/>
                <w:lang w:eastAsia="cs-CZ"/>
              </w:rPr>
              <w:t>veř.prosp.organizace</w:t>
            </w:r>
            <w:proofErr w:type="spellEnd"/>
          </w:p>
        </w:tc>
        <w:tc>
          <w:tcPr>
            <w:tcW w:w="2241" w:type="dxa"/>
            <w:tcBorders>
              <w:top w:val="nil"/>
              <w:left w:val="nil"/>
              <w:bottom w:val="single" w:sz="4" w:space="0" w:color="auto"/>
              <w:right w:val="single" w:sz="8" w:space="0" w:color="auto"/>
            </w:tcBorders>
            <w:shd w:val="clear" w:color="auto" w:fill="auto"/>
            <w:noWrap/>
            <w:vAlign w:val="bottom"/>
            <w:hideMark/>
          </w:tcPr>
          <w:p w:rsidR="005E3512" w:rsidRPr="00F51B99" w:rsidRDefault="005E3512" w:rsidP="00F51B99">
            <w:pPr>
              <w:spacing w:after="0" w:line="240" w:lineRule="auto"/>
              <w:jc w:val="right"/>
              <w:rPr>
                <w:rFonts w:ascii="Times New Roman" w:eastAsia="Times New Roman" w:hAnsi="Times New Roman" w:cs="Times New Roman"/>
                <w:color w:val="000000"/>
                <w:sz w:val="24"/>
                <w:szCs w:val="24"/>
                <w:lang w:eastAsia="cs-CZ"/>
              </w:rPr>
            </w:pPr>
            <w:r w:rsidRPr="00F51B99">
              <w:rPr>
                <w:rFonts w:ascii="Times New Roman" w:eastAsia="Times New Roman" w:hAnsi="Times New Roman" w:cs="Times New Roman"/>
                <w:color w:val="000000"/>
                <w:sz w:val="24"/>
                <w:szCs w:val="24"/>
                <w:lang w:eastAsia="cs-CZ"/>
              </w:rPr>
              <w:t>do 5/2013</w:t>
            </w:r>
          </w:p>
        </w:tc>
      </w:tr>
      <w:tr w:rsidR="005E3512" w:rsidRPr="00F51B99" w:rsidTr="005E3512">
        <w:trPr>
          <w:trHeight w:val="300"/>
        </w:trPr>
        <w:tc>
          <w:tcPr>
            <w:tcW w:w="6536" w:type="dxa"/>
            <w:tcBorders>
              <w:top w:val="nil"/>
              <w:left w:val="single" w:sz="8" w:space="0" w:color="auto"/>
              <w:bottom w:val="single" w:sz="4" w:space="0" w:color="auto"/>
              <w:right w:val="single" w:sz="8" w:space="0" w:color="auto"/>
            </w:tcBorders>
            <w:shd w:val="clear" w:color="auto" w:fill="auto"/>
            <w:noWrap/>
            <w:vAlign w:val="bottom"/>
            <w:hideMark/>
          </w:tcPr>
          <w:p w:rsidR="005E3512" w:rsidRPr="00F51B99" w:rsidRDefault="005E3512" w:rsidP="00F51B99">
            <w:pPr>
              <w:spacing w:after="0" w:line="240" w:lineRule="auto"/>
              <w:rPr>
                <w:rFonts w:ascii="Times New Roman" w:eastAsia="Times New Roman" w:hAnsi="Times New Roman" w:cs="Times New Roman"/>
                <w:color w:val="000000"/>
                <w:sz w:val="24"/>
                <w:szCs w:val="24"/>
                <w:lang w:eastAsia="cs-CZ"/>
              </w:rPr>
            </w:pPr>
            <w:r w:rsidRPr="00F51B99">
              <w:rPr>
                <w:rFonts w:ascii="Times New Roman" w:eastAsia="Times New Roman" w:hAnsi="Times New Roman" w:cs="Times New Roman"/>
                <w:color w:val="000000"/>
                <w:sz w:val="24"/>
                <w:szCs w:val="24"/>
                <w:lang w:eastAsia="cs-CZ"/>
              </w:rPr>
              <w:t>Setkání se zástupci Parlamentu mladých</w:t>
            </w:r>
          </w:p>
        </w:tc>
        <w:tc>
          <w:tcPr>
            <w:tcW w:w="2241" w:type="dxa"/>
            <w:tcBorders>
              <w:top w:val="nil"/>
              <w:left w:val="nil"/>
              <w:bottom w:val="single" w:sz="4" w:space="0" w:color="auto"/>
              <w:right w:val="single" w:sz="8" w:space="0" w:color="auto"/>
            </w:tcBorders>
            <w:shd w:val="clear" w:color="auto" w:fill="auto"/>
            <w:noWrap/>
            <w:vAlign w:val="bottom"/>
            <w:hideMark/>
          </w:tcPr>
          <w:p w:rsidR="005E3512" w:rsidRPr="00F51B99" w:rsidRDefault="005E3512" w:rsidP="00F51B99">
            <w:pPr>
              <w:spacing w:after="0" w:line="240" w:lineRule="auto"/>
              <w:jc w:val="right"/>
              <w:rPr>
                <w:rFonts w:ascii="Times New Roman" w:eastAsia="Times New Roman" w:hAnsi="Times New Roman" w:cs="Times New Roman"/>
                <w:color w:val="000000"/>
                <w:sz w:val="24"/>
                <w:szCs w:val="24"/>
                <w:lang w:eastAsia="cs-CZ"/>
              </w:rPr>
            </w:pPr>
            <w:r w:rsidRPr="00F51B99">
              <w:rPr>
                <w:rFonts w:ascii="Times New Roman" w:eastAsia="Times New Roman" w:hAnsi="Times New Roman" w:cs="Times New Roman"/>
                <w:color w:val="000000"/>
                <w:sz w:val="24"/>
                <w:szCs w:val="24"/>
                <w:lang w:eastAsia="cs-CZ"/>
              </w:rPr>
              <w:t>do 5/2013</w:t>
            </w:r>
          </w:p>
        </w:tc>
      </w:tr>
      <w:tr w:rsidR="005E3512" w:rsidRPr="00F51B99" w:rsidTr="005E3512">
        <w:trPr>
          <w:trHeight w:val="600"/>
        </w:trPr>
        <w:tc>
          <w:tcPr>
            <w:tcW w:w="6536" w:type="dxa"/>
            <w:tcBorders>
              <w:top w:val="nil"/>
              <w:left w:val="single" w:sz="8" w:space="0" w:color="auto"/>
              <w:bottom w:val="single" w:sz="4" w:space="0" w:color="auto"/>
              <w:right w:val="single" w:sz="8" w:space="0" w:color="auto"/>
            </w:tcBorders>
            <w:shd w:val="clear" w:color="auto" w:fill="auto"/>
            <w:vAlign w:val="bottom"/>
            <w:hideMark/>
          </w:tcPr>
          <w:p w:rsidR="005E3512" w:rsidRPr="00F51B99" w:rsidRDefault="005E3512" w:rsidP="00F51B99">
            <w:pPr>
              <w:spacing w:after="0" w:line="240" w:lineRule="auto"/>
              <w:rPr>
                <w:rFonts w:ascii="Times New Roman" w:eastAsia="Times New Roman" w:hAnsi="Times New Roman" w:cs="Times New Roman"/>
                <w:color w:val="000000"/>
                <w:sz w:val="24"/>
                <w:szCs w:val="24"/>
                <w:lang w:eastAsia="cs-CZ"/>
              </w:rPr>
            </w:pPr>
            <w:r w:rsidRPr="00F51B99">
              <w:rPr>
                <w:rFonts w:ascii="Times New Roman" w:eastAsia="Times New Roman" w:hAnsi="Times New Roman" w:cs="Times New Roman"/>
                <w:color w:val="000000"/>
                <w:sz w:val="24"/>
                <w:szCs w:val="24"/>
                <w:lang w:eastAsia="cs-CZ"/>
              </w:rPr>
              <w:t>Veřejné setkání - vyhodnocení názorového průzkumu, seznámení s výsledky analýz, návrh strategických cílů</w:t>
            </w:r>
          </w:p>
        </w:tc>
        <w:tc>
          <w:tcPr>
            <w:tcW w:w="2241" w:type="dxa"/>
            <w:tcBorders>
              <w:top w:val="nil"/>
              <w:left w:val="nil"/>
              <w:bottom w:val="single" w:sz="4" w:space="0" w:color="auto"/>
              <w:right w:val="single" w:sz="8" w:space="0" w:color="auto"/>
            </w:tcBorders>
            <w:shd w:val="clear" w:color="auto" w:fill="auto"/>
            <w:noWrap/>
            <w:vAlign w:val="bottom"/>
            <w:hideMark/>
          </w:tcPr>
          <w:p w:rsidR="005E3512" w:rsidRPr="00F51B99" w:rsidRDefault="005E3512" w:rsidP="00F51B99">
            <w:pPr>
              <w:spacing w:after="0" w:line="240" w:lineRule="auto"/>
              <w:jc w:val="right"/>
              <w:rPr>
                <w:rFonts w:ascii="Times New Roman" w:eastAsia="Times New Roman" w:hAnsi="Times New Roman" w:cs="Times New Roman"/>
                <w:color w:val="000000"/>
                <w:sz w:val="24"/>
                <w:szCs w:val="24"/>
                <w:lang w:eastAsia="cs-CZ"/>
              </w:rPr>
            </w:pPr>
            <w:proofErr w:type="gramStart"/>
            <w:r w:rsidRPr="00F51B99">
              <w:rPr>
                <w:rFonts w:ascii="Times New Roman" w:eastAsia="Times New Roman" w:hAnsi="Times New Roman" w:cs="Times New Roman"/>
                <w:color w:val="000000"/>
                <w:sz w:val="24"/>
                <w:szCs w:val="24"/>
                <w:lang w:eastAsia="cs-CZ"/>
              </w:rPr>
              <w:t>29.5.2013</w:t>
            </w:r>
            <w:proofErr w:type="gramEnd"/>
          </w:p>
        </w:tc>
      </w:tr>
      <w:tr w:rsidR="005E3512" w:rsidRPr="00F51B99" w:rsidTr="005E3512">
        <w:trPr>
          <w:trHeight w:val="300"/>
        </w:trPr>
        <w:tc>
          <w:tcPr>
            <w:tcW w:w="6536" w:type="dxa"/>
            <w:tcBorders>
              <w:top w:val="nil"/>
              <w:left w:val="single" w:sz="8" w:space="0" w:color="auto"/>
              <w:bottom w:val="single" w:sz="4" w:space="0" w:color="auto"/>
              <w:right w:val="single" w:sz="8" w:space="0" w:color="auto"/>
            </w:tcBorders>
            <w:shd w:val="clear" w:color="auto" w:fill="auto"/>
            <w:noWrap/>
            <w:vAlign w:val="bottom"/>
            <w:hideMark/>
          </w:tcPr>
          <w:p w:rsidR="005E3512" w:rsidRPr="00F51B99" w:rsidRDefault="005E3512" w:rsidP="00F51B99">
            <w:pPr>
              <w:spacing w:after="0" w:line="240" w:lineRule="auto"/>
              <w:rPr>
                <w:rFonts w:ascii="Times New Roman" w:eastAsia="Times New Roman" w:hAnsi="Times New Roman" w:cs="Times New Roman"/>
                <w:color w:val="000000"/>
                <w:sz w:val="24"/>
                <w:szCs w:val="24"/>
                <w:lang w:eastAsia="cs-CZ"/>
              </w:rPr>
            </w:pPr>
            <w:r w:rsidRPr="00F51B99">
              <w:rPr>
                <w:rFonts w:ascii="Times New Roman" w:eastAsia="Times New Roman" w:hAnsi="Times New Roman" w:cs="Times New Roman"/>
                <w:color w:val="000000"/>
                <w:sz w:val="24"/>
                <w:szCs w:val="24"/>
                <w:lang w:eastAsia="cs-CZ"/>
              </w:rPr>
              <w:t>Projektový tým -návrh vize, strategických cílů, návrh pracovních skupin</w:t>
            </w:r>
          </w:p>
        </w:tc>
        <w:tc>
          <w:tcPr>
            <w:tcW w:w="2241" w:type="dxa"/>
            <w:tcBorders>
              <w:top w:val="nil"/>
              <w:left w:val="nil"/>
              <w:bottom w:val="single" w:sz="4" w:space="0" w:color="auto"/>
              <w:right w:val="single" w:sz="8" w:space="0" w:color="auto"/>
            </w:tcBorders>
            <w:shd w:val="clear" w:color="auto" w:fill="auto"/>
            <w:noWrap/>
            <w:vAlign w:val="bottom"/>
            <w:hideMark/>
          </w:tcPr>
          <w:p w:rsidR="005E3512" w:rsidRPr="00F51B99" w:rsidRDefault="005E3512" w:rsidP="00F51B99">
            <w:pPr>
              <w:spacing w:after="0" w:line="240" w:lineRule="auto"/>
              <w:jc w:val="right"/>
              <w:rPr>
                <w:rFonts w:ascii="Times New Roman" w:eastAsia="Times New Roman" w:hAnsi="Times New Roman" w:cs="Times New Roman"/>
                <w:color w:val="000000"/>
                <w:sz w:val="24"/>
                <w:szCs w:val="24"/>
                <w:lang w:eastAsia="cs-CZ"/>
              </w:rPr>
            </w:pPr>
            <w:proofErr w:type="gramStart"/>
            <w:r w:rsidRPr="00F51B99">
              <w:rPr>
                <w:rFonts w:ascii="Times New Roman" w:eastAsia="Times New Roman" w:hAnsi="Times New Roman" w:cs="Times New Roman"/>
                <w:color w:val="000000"/>
                <w:sz w:val="24"/>
                <w:szCs w:val="24"/>
                <w:lang w:eastAsia="cs-CZ"/>
              </w:rPr>
              <w:t>7.6.2013</w:t>
            </w:r>
            <w:proofErr w:type="gramEnd"/>
          </w:p>
        </w:tc>
      </w:tr>
      <w:tr w:rsidR="005E3512" w:rsidRPr="00F51B99" w:rsidTr="005E3512">
        <w:trPr>
          <w:trHeight w:val="600"/>
        </w:trPr>
        <w:tc>
          <w:tcPr>
            <w:tcW w:w="6536" w:type="dxa"/>
            <w:tcBorders>
              <w:top w:val="nil"/>
              <w:left w:val="single" w:sz="8" w:space="0" w:color="auto"/>
              <w:bottom w:val="single" w:sz="4" w:space="0" w:color="auto"/>
              <w:right w:val="single" w:sz="8" w:space="0" w:color="auto"/>
            </w:tcBorders>
            <w:shd w:val="clear" w:color="auto" w:fill="auto"/>
            <w:vAlign w:val="bottom"/>
            <w:hideMark/>
          </w:tcPr>
          <w:p w:rsidR="005E3512" w:rsidRPr="00F51B99" w:rsidRDefault="005E3512" w:rsidP="00F51B99">
            <w:pPr>
              <w:spacing w:after="0" w:line="240" w:lineRule="auto"/>
              <w:rPr>
                <w:rFonts w:ascii="Times New Roman" w:eastAsia="Times New Roman" w:hAnsi="Times New Roman" w:cs="Times New Roman"/>
                <w:color w:val="000000"/>
                <w:sz w:val="24"/>
                <w:szCs w:val="24"/>
                <w:lang w:eastAsia="cs-CZ"/>
              </w:rPr>
            </w:pPr>
            <w:r w:rsidRPr="00F51B99">
              <w:rPr>
                <w:rFonts w:ascii="Times New Roman" w:eastAsia="Times New Roman" w:hAnsi="Times New Roman" w:cs="Times New Roman"/>
                <w:color w:val="000000"/>
                <w:sz w:val="24"/>
                <w:szCs w:val="24"/>
                <w:lang w:eastAsia="cs-CZ"/>
              </w:rPr>
              <w:t>Komise pro rozvoj a SP - schválení vize, strategických cílů, pracovních skupin</w:t>
            </w:r>
          </w:p>
        </w:tc>
        <w:tc>
          <w:tcPr>
            <w:tcW w:w="2241" w:type="dxa"/>
            <w:tcBorders>
              <w:top w:val="nil"/>
              <w:left w:val="nil"/>
              <w:bottom w:val="single" w:sz="4" w:space="0" w:color="auto"/>
              <w:right w:val="single" w:sz="8" w:space="0" w:color="auto"/>
            </w:tcBorders>
            <w:shd w:val="clear" w:color="auto" w:fill="auto"/>
            <w:noWrap/>
            <w:vAlign w:val="bottom"/>
            <w:hideMark/>
          </w:tcPr>
          <w:p w:rsidR="005E3512" w:rsidRPr="00F51B99" w:rsidRDefault="005E3512" w:rsidP="00F51B99">
            <w:pPr>
              <w:spacing w:after="0" w:line="240" w:lineRule="auto"/>
              <w:jc w:val="right"/>
              <w:rPr>
                <w:rFonts w:ascii="Times New Roman" w:eastAsia="Times New Roman" w:hAnsi="Times New Roman" w:cs="Times New Roman"/>
                <w:color w:val="000000"/>
                <w:sz w:val="24"/>
                <w:szCs w:val="24"/>
                <w:lang w:eastAsia="cs-CZ"/>
              </w:rPr>
            </w:pPr>
            <w:proofErr w:type="gramStart"/>
            <w:r w:rsidRPr="00F51B99">
              <w:rPr>
                <w:rFonts w:ascii="Times New Roman" w:eastAsia="Times New Roman" w:hAnsi="Times New Roman" w:cs="Times New Roman"/>
                <w:color w:val="000000"/>
                <w:sz w:val="24"/>
                <w:szCs w:val="24"/>
                <w:lang w:eastAsia="cs-CZ"/>
              </w:rPr>
              <w:t>17.6.2013</w:t>
            </w:r>
            <w:proofErr w:type="gramEnd"/>
          </w:p>
        </w:tc>
      </w:tr>
      <w:tr w:rsidR="005E3512" w:rsidRPr="00F51B99" w:rsidTr="005E3512">
        <w:trPr>
          <w:trHeight w:val="600"/>
        </w:trPr>
        <w:tc>
          <w:tcPr>
            <w:tcW w:w="6536" w:type="dxa"/>
            <w:tcBorders>
              <w:top w:val="nil"/>
              <w:left w:val="single" w:sz="8" w:space="0" w:color="auto"/>
              <w:bottom w:val="single" w:sz="4" w:space="0" w:color="auto"/>
              <w:right w:val="single" w:sz="8" w:space="0" w:color="auto"/>
            </w:tcBorders>
            <w:shd w:val="clear" w:color="auto" w:fill="auto"/>
            <w:vAlign w:val="bottom"/>
            <w:hideMark/>
          </w:tcPr>
          <w:p w:rsidR="005E3512" w:rsidRPr="00F51B99" w:rsidRDefault="005E3512" w:rsidP="00F51B99">
            <w:pPr>
              <w:spacing w:after="0" w:line="240" w:lineRule="auto"/>
              <w:rPr>
                <w:rFonts w:ascii="Times New Roman" w:eastAsia="Times New Roman" w:hAnsi="Times New Roman" w:cs="Times New Roman"/>
                <w:color w:val="000000"/>
                <w:sz w:val="24"/>
                <w:szCs w:val="24"/>
                <w:lang w:eastAsia="cs-CZ"/>
              </w:rPr>
            </w:pPr>
            <w:r w:rsidRPr="00F51B99">
              <w:rPr>
                <w:rFonts w:ascii="Times New Roman" w:eastAsia="Times New Roman" w:hAnsi="Times New Roman" w:cs="Times New Roman"/>
                <w:color w:val="000000"/>
                <w:sz w:val="24"/>
                <w:szCs w:val="24"/>
                <w:lang w:eastAsia="cs-CZ"/>
              </w:rPr>
              <w:t>Práce pracovních skupin na cílech, rozvojových opatřeních, aktivitách, indikátorech (3 x)</w:t>
            </w:r>
          </w:p>
        </w:tc>
        <w:tc>
          <w:tcPr>
            <w:tcW w:w="2241" w:type="dxa"/>
            <w:tcBorders>
              <w:top w:val="nil"/>
              <w:left w:val="nil"/>
              <w:bottom w:val="single" w:sz="4" w:space="0" w:color="auto"/>
              <w:right w:val="single" w:sz="8" w:space="0" w:color="auto"/>
            </w:tcBorders>
            <w:shd w:val="clear" w:color="auto" w:fill="auto"/>
            <w:noWrap/>
            <w:vAlign w:val="bottom"/>
            <w:hideMark/>
          </w:tcPr>
          <w:p w:rsidR="005E3512" w:rsidRPr="00F51B99" w:rsidRDefault="005E3512" w:rsidP="00F51B99">
            <w:pPr>
              <w:spacing w:after="0" w:line="240" w:lineRule="auto"/>
              <w:jc w:val="right"/>
              <w:rPr>
                <w:rFonts w:ascii="Times New Roman" w:eastAsia="Times New Roman" w:hAnsi="Times New Roman" w:cs="Times New Roman"/>
                <w:color w:val="000000"/>
                <w:sz w:val="24"/>
                <w:szCs w:val="24"/>
                <w:lang w:eastAsia="cs-CZ"/>
              </w:rPr>
            </w:pPr>
            <w:r w:rsidRPr="00F51B99">
              <w:rPr>
                <w:rFonts w:ascii="Times New Roman" w:eastAsia="Times New Roman" w:hAnsi="Times New Roman" w:cs="Times New Roman"/>
                <w:color w:val="000000"/>
                <w:sz w:val="24"/>
                <w:szCs w:val="24"/>
                <w:lang w:eastAsia="cs-CZ"/>
              </w:rPr>
              <w:t>6/2013-9/2013</w:t>
            </w:r>
          </w:p>
        </w:tc>
      </w:tr>
      <w:tr w:rsidR="005E3512" w:rsidRPr="00F51B99" w:rsidTr="005E3512">
        <w:trPr>
          <w:trHeight w:val="900"/>
        </w:trPr>
        <w:tc>
          <w:tcPr>
            <w:tcW w:w="6536" w:type="dxa"/>
            <w:tcBorders>
              <w:top w:val="nil"/>
              <w:left w:val="single" w:sz="8" w:space="0" w:color="auto"/>
              <w:bottom w:val="single" w:sz="4" w:space="0" w:color="auto"/>
              <w:right w:val="single" w:sz="8" w:space="0" w:color="auto"/>
            </w:tcBorders>
            <w:shd w:val="clear" w:color="auto" w:fill="auto"/>
            <w:vAlign w:val="bottom"/>
            <w:hideMark/>
          </w:tcPr>
          <w:p w:rsidR="005E3512" w:rsidRPr="00F51B99" w:rsidRDefault="005E3512" w:rsidP="00F51B99">
            <w:pPr>
              <w:spacing w:after="0" w:line="240" w:lineRule="auto"/>
              <w:rPr>
                <w:rFonts w:ascii="Times New Roman" w:eastAsia="Times New Roman" w:hAnsi="Times New Roman" w:cs="Times New Roman"/>
                <w:color w:val="000000"/>
                <w:sz w:val="24"/>
                <w:szCs w:val="24"/>
                <w:lang w:eastAsia="cs-CZ"/>
              </w:rPr>
            </w:pPr>
            <w:r w:rsidRPr="00F51B99">
              <w:rPr>
                <w:rFonts w:ascii="Times New Roman" w:eastAsia="Times New Roman" w:hAnsi="Times New Roman" w:cs="Times New Roman"/>
                <w:color w:val="000000"/>
                <w:sz w:val="24"/>
                <w:szCs w:val="24"/>
                <w:lang w:eastAsia="cs-CZ"/>
              </w:rPr>
              <w:t xml:space="preserve">Veřejné debaty v 5 různých částech města nad návrhy </w:t>
            </w:r>
            <w:proofErr w:type="gramStart"/>
            <w:r w:rsidRPr="00F51B99">
              <w:rPr>
                <w:rFonts w:ascii="Times New Roman" w:eastAsia="Times New Roman" w:hAnsi="Times New Roman" w:cs="Times New Roman"/>
                <w:color w:val="000000"/>
                <w:sz w:val="24"/>
                <w:szCs w:val="24"/>
                <w:lang w:eastAsia="cs-CZ"/>
              </w:rPr>
              <w:t>strategií ( vize</w:t>
            </w:r>
            <w:proofErr w:type="gramEnd"/>
            <w:r w:rsidRPr="00F51B99">
              <w:rPr>
                <w:rFonts w:ascii="Times New Roman" w:eastAsia="Times New Roman" w:hAnsi="Times New Roman" w:cs="Times New Roman"/>
                <w:color w:val="000000"/>
                <w:sz w:val="24"/>
                <w:szCs w:val="24"/>
                <w:lang w:eastAsia="cs-CZ"/>
              </w:rPr>
              <w:t xml:space="preserve">, </w:t>
            </w:r>
            <w:proofErr w:type="spellStart"/>
            <w:r w:rsidRPr="00F51B99">
              <w:rPr>
                <w:rFonts w:ascii="Times New Roman" w:eastAsia="Times New Roman" w:hAnsi="Times New Roman" w:cs="Times New Roman"/>
                <w:color w:val="000000"/>
                <w:sz w:val="24"/>
                <w:szCs w:val="24"/>
                <w:lang w:eastAsia="cs-CZ"/>
              </w:rPr>
              <w:t>strat.cílů</w:t>
            </w:r>
            <w:proofErr w:type="spellEnd"/>
            <w:r w:rsidRPr="00F51B99">
              <w:rPr>
                <w:rFonts w:ascii="Times New Roman" w:eastAsia="Times New Roman" w:hAnsi="Times New Roman" w:cs="Times New Roman"/>
                <w:color w:val="000000"/>
                <w:sz w:val="24"/>
                <w:szCs w:val="24"/>
                <w:lang w:eastAsia="cs-CZ"/>
              </w:rPr>
              <w:t xml:space="preserve">, </w:t>
            </w:r>
            <w:proofErr w:type="spellStart"/>
            <w:r w:rsidRPr="00F51B99">
              <w:rPr>
                <w:rFonts w:ascii="Times New Roman" w:eastAsia="Times New Roman" w:hAnsi="Times New Roman" w:cs="Times New Roman"/>
                <w:color w:val="000000"/>
                <w:sz w:val="24"/>
                <w:szCs w:val="24"/>
                <w:lang w:eastAsia="cs-CZ"/>
              </w:rPr>
              <w:t>rozvoj.opatření</w:t>
            </w:r>
            <w:proofErr w:type="spellEnd"/>
            <w:r w:rsidRPr="00F51B99">
              <w:rPr>
                <w:rFonts w:ascii="Times New Roman" w:eastAsia="Times New Roman" w:hAnsi="Times New Roman" w:cs="Times New Roman"/>
                <w:color w:val="000000"/>
                <w:sz w:val="24"/>
                <w:szCs w:val="24"/>
                <w:lang w:eastAsia="cs-CZ"/>
              </w:rPr>
              <w:t xml:space="preserve">, aktivit, indikátorech), připomínky pro dopracování předat </w:t>
            </w:r>
            <w:proofErr w:type="spellStart"/>
            <w:r w:rsidRPr="00F51B99">
              <w:rPr>
                <w:rFonts w:ascii="Times New Roman" w:eastAsia="Times New Roman" w:hAnsi="Times New Roman" w:cs="Times New Roman"/>
                <w:color w:val="000000"/>
                <w:sz w:val="24"/>
                <w:szCs w:val="24"/>
                <w:lang w:eastAsia="cs-CZ"/>
              </w:rPr>
              <w:t>prac.skupinám</w:t>
            </w:r>
            <w:proofErr w:type="spellEnd"/>
          </w:p>
        </w:tc>
        <w:tc>
          <w:tcPr>
            <w:tcW w:w="2241" w:type="dxa"/>
            <w:tcBorders>
              <w:top w:val="nil"/>
              <w:left w:val="nil"/>
              <w:bottom w:val="single" w:sz="4" w:space="0" w:color="auto"/>
              <w:right w:val="single" w:sz="8" w:space="0" w:color="auto"/>
            </w:tcBorders>
            <w:shd w:val="clear" w:color="auto" w:fill="auto"/>
            <w:noWrap/>
            <w:vAlign w:val="bottom"/>
            <w:hideMark/>
          </w:tcPr>
          <w:p w:rsidR="005E3512" w:rsidRPr="00F51B99" w:rsidRDefault="005E3512" w:rsidP="00F51B99">
            <w:pPr>
              <w:spacing w:after="0" w:line="240" w:lineRule="auto"/>
              <w:jc w:val="right"/>
              <w:rPr>
                <w:rFonts w:ascii="Times New Roman" w:eastAsia="Times New Roman" w:hAnsi="Times New Roman" w:cs="Times New Roman"/>
                <w:color w:val="000000"/>
                <w:sz w:val="24"/>
                <w:szCs w:val="24"/>
                <w:lang w:eastAsia="cs-CZ"/>
              </w:rPr>
            </w:pPr>
            <w:r w:rsidRPr="00F51B99">
              <w:rPr>
                <w:rFonts w:ascii="Times New Roman" w:eastAsia="Times New Roman" w:hAnsi="Times New Roman" w:cs="Times New Roman"/>
                <w:color w:val="000000"/>
                <w:sz w:val="24"/>
                <w:szCs w:val="24"/>
                <w:lang w:eastAsia="cs-CZ"/>
              </w:rPr>
              <w:t>23.9.-</w:t>
            </w:r>
            <w:proofErr w:type="gramStart"/>
            <w:r w:rsidRPr="00F51B99">
              <w:rPr>
                <w:rFonts w:ascii="Times New Roman" w:eastAsia="Times New Roman" w:hAnsi="Times New Roman" w:cs="Times New Roman"/>
                <w:color w:val="000000"/>
                <w:sz w:val="24"/>
                <w:szCs w:val="24"/>
                <w:lang w:eastAsia="cs-CZ"/>
              </w:rPr>
              <w:t>4.10.2013</w:t>
            </w:r>
            <w:proofErr w:type="gramEnd"/>
          </w:p>
        </w:tc>
      </w:tr>
      <w:tr w:rsidR="005E3512" w:rsidRPr="00F51B99" w:rsidTr="005E3512">
        <w:trPr>
          <w:trHeight w:val="300"/>
        </w:trPr>
        <w:tc>
          <w:tcPr>
            <w:tcW w:w="6536" w:type="dxa"/>
            <w:tcBorders>
              <w:top w:val="nil"/>
              <w:left w:val="single" w:sz="8" w:space="0" w:color="auto"/>
              <w:bottom w:val="single" w:sz="4" w:space="0" w:color="auto"/>
              <w:right w:val="single" w:sz="8" w:space="0" w:color="auto"/>
            </w:tcBorders>
            <w:shd w:val="clear" w:color="auto" w:fill="auto"/>
            <w:vAlign w:val="bottom"/>
            <w:hideMark/>
          </w:tcPr>
          <w:p w:rsidR="005E3512" w:rsidRPr="00F51B99" w:rsidRDefault="005E3512" w:rsidP="00F51B99">
            <w:pPr>
              <w:spacing w:after="0" w:line="240" w:lineRule="auto"/>
              <w:rPr>
                <w:rFonts w:ascii="Times New Roman" w:eastAsia="Times New Roman" w:hAnsi="Times New Roman" w:cs="Times New Roman"/>
                <w:color w:val="000000"/>
                <w:sz w:val="24"/>
                <w:szCs w:val="24"/>
                <w:lang w:eastAsia="cs-CZ"/>
              </w:rPr>
            </w:pPr>
            <w:r w:rsidRPr="00F51B99">
              <w:rPr>
                <w:rFonts w:ascii="Times New Roman" w:eastAsia="Times New Roman" w:hAnsi="Times New Roman" w:cs="Times New Roman"/>
                <w:color w:val="000000"/>
                <w:sz w:val="24"/>
                <w:szCs w:val="24"/>
                <w:lang w:eastAsia="cs-CZ"/>
              </w:rPr>
              <w:t xml:space="preserve">Projektový tým- projednání strategií </w:t>
            </w:r>
            <w:proofErr w:type="spellStart"/>
            <w:r w:rsidRPr="00F51B99">
              <w:rPr>
                <w:rFonts w:ascii="Times New Roman" w:eastAsia="Times New Roman" w:hAnsi="Times New Roman" w:cs="Times New Roman"/>
                <w:color w:val="000000"/>
                <w:sz w:val="24"/>
                <w:szCs w:val="24"/>
                <w:lang w:eastAsia="cs-CZ"/>
              </w:rPr>
              <w:t>jednotl.strategických</w:t>
            </w:r>
            <w:proofErr w:type="spellEnd"/>
            <w:r w:rsidRPr="00F51B99">
              <w:rPr>
                <w:rFonts w:ascii="Times New Roman" w:eastAsia="Times New Roman" w:hAnsi="Times New Roman" w:cs="Times New Roman"/>
                <w:color w:val="000000"/>
                <w:sz w:val="24"/>
                <w:szCs w:val="24"/>
                <w:lang w:eastAsia="cs-CZ"/>
              </w:rPr>
              <w:t xml:space="preserve"> cílů</w:t>
            </w:r>
          </w:p>
        </w:tc>
        <w:tc>
          <w:tcPr>
            <w:tcW w:w="2241" w:type="dxa"/>
            <w:tcBorders>
              <w:top w:val="nil"/>
              <w:left w:val="nil"/>
              <w:bottom w:val="single" w:sz="4" w:space="0" w:color="auto"/>
              <w:right w:val="single" w:sz="8" w:space="0" w:color="auto"/>
            </w:tcBorders>
            <w:shd w:val="clear" w:color="auto" w:fill="auto"/>
            <w:noWrap/>
            <w:vAlign w:val="bottom"/>
            <w:hideMark/>
          </w:tcPr>
          <w:p w:rsidR="005E3512" w:rsidRPr="00F51B99" w:rsidRDefault="005E3512" w:rsidP="00F51B99">
            <w:pPr>
              <w:spacing w:after="0" w:line="240" w:lineRule="auto"/>
              <w:jc w:val="right"/>
              <w:rPr>
                <w:rFonts w:ascii="Times New Roman" w:eastAsia="Times New Roman" w:hAnsi="Times New Roman" w:cs="Times New Roman"/>
                <w:color w:val="000000"/>
                <w:sz w:val="24"/>
                <w:szCs w:val="24"/>
                <w:lang w:eastAsia="cs-CZ"/>
              </w:rPr>
            </w:pPr>
            <w:proofErr w:type="gramStart"/>
            <w:r w:rsidRPr="00F51B99">
              <w:rPr>
                <w:rFonts w:ascii="Times New Roman" w:eastAsia="Times New Roman" w:hAnsi="Times New Roman" w:cs="Times New Roman"/>
                <w:color w:val="000000"/>
                <w:sz w:val="24"/>
                <w:szCs w:val="24"/>
                <w:lang w:eastAsia="cs-CZ"/>
              </w:rPr>
              <w:t>14.10.2013</w:t>
            </w:r>
            <w:proofErr w:type="gramEnd"/>
          </w:p>
        </w:tc>
      </w:tr>
      <w:tr w:rsidR="005E3512" w:rsidRPr="00F51B99" w:rsidTr="005E3512">
        <w:trPr>
          <w:trHeight w:val="300"/>
        </w:trPr>
        <w:tc>
          <w:tcPr>
            <w:tcW w:w="6536" w:type="dxa"/>
            <w:tcBorders>
              <w:top w:val="nil"/>
              <w:left w:val="single" w:sz="8" w:space="0" w:color="auto"/>
              <w:bottom w:val="single" w:sz="4" w:space="0" w:color="auto"/>
              <w:right w:val="single" w:sz="8" w:space="0" w:color="auto"/>
            </w:tcBorders>
            <w:shd w:val="clear" w:color="auto" w:fill="auto"/>
            <w:vAlign w:val="bottom"/>
            <w:hideMark/>
          </w:tcPr>
          <w:p w:rsidR="005E3512" w:rsidRPr="00F51B99" w:rsidRDefault="005E3512" w:rsidP="00F51B99">
            <w:pPr>
              <w:spacing w:after="0" w:line="240" w:lineRule="auto"/>
              <w:rPr>
                <w:rFonts w:ascii="Times New Roman" w:eastAsia="Times New Roman" w:hAnsi="Times New Roman" w:cs="Times New Roman"/>
                <w:color w:val="000000"/>
                <w:sz w:val="24"/>
                <w:szCs w:val="24"/>
                <w:lang w:eastAsia="cs-CZ"/>
              </w:rPr>
            </w:pPr>
            <w:r w:rsidRPr="00F51B99">
              <w:rPr>
                <w:rFonts w:ascii="Times New Roman" w:eastAsia="Times New Roman" w:hAnsi="Times New Roman" w:cs="Times New Roman"/>
                <w:color w:val="000000"/>
                <w:sz w:val="24"/>
                <w:szCs w:val="24"/>
                <w:lang w:eastAsia="cs-CZ"/>
              </w:rPr>
              <w:t xml:space="preserve">Komise pro rozvoj a SP -schválení strategií </w:t>
            </w:r>
            <w:proofErr w:type="spellStart"/>
            <w:r w:rsidRPr="00F51B99">
              <w:rPr>
                <w:rFonts w:ascii="Times New Roman" w:eastAsia="Times New Roman" w:hAnsi="Times New Roman" w:cs="Times New Roman"/>
                <w:color w:val="000000"/>
                <w:sz w:val="24"/>
                <w:szCs w:val="24"/>
                <w:lang w:eastAsia="cs-CZ"/>
              </w:rPr>
              <w:t>jednotl</w:t>
            </w:r>
            <w:proofErr w:type="spellEnd"/>
            <w:r w:rsidRPr="00F51B99">
              <w:rPr>
                <w:rFonts w:ascii="Times New Roman" w:eastAsia="Times New Roman" w:hAnsi="Times New Roman" w:cs="Times New Roman"/>
                <w:color w:val="000000"/>
                <w:sz w:val="24"/>
                <w:szCs w:val="24"/>
                <w:lang w:eastAsia="cs-CZ"/>
              </w:rPr>
              <w:t xml:space="preserve">. </w:t>
            </w:r>
            <w:proofErr w:type="spellStart"/>
            <w:proofErr w:type="gramStart"/>
            <w:r w:rsidRPr="00F51B99">
              <w:rPr>
                <w:rFonts w:ascii="Times New Roman" w:eastAsia="Times New Roman" w:hAnsi="Times New Roman" w:cs="Times New Roman"/>
                <w:color w:val="000000"/>
                <w:sz w:val="24"/>
                <w:szCs w:val="24"/>
                <w:lang w:eastAsia="cs-CZ"/>
              </w:rPr>
              <w:t>strat</w:t>
            </w:r>
            <w:proofErr w:type="gramEnd"/>
            <w:r w:rsidRPr="00F51B99">
              <w:rPr>
                <w:rFonts w:ascii="Times New Roman" w:eastAsia="Times New Roman" w:hAnsi="Times New Roman" w:cs="Times New Roman"/>
                <w:color w:val="000000"/>
                <w:sz w:val="24"/>
                <w:szCs w:val="24"/>
                <w:lang w:eastAsia="cs-CZ"/>
              </w:rPr>
              <w:t>.</w:t>
            </w:r>
            <w:proofErr w:type="gramStart"/>
            <w:r w:rsidRPr="00F51B99">
              <w:rPr>
                <w:rFonts w:ascii="Times New Roman" w:eastAsia="Times New Roman" w:hAnsi="Times New Roman" w:cs="Times New Roman"/>
                <w:color w:val="000000"/>
                <w:sz w:val="24"/>
                <w:szCs w:val="24"/>
                <w:lang w:eastAsia="cs-CZ"/>
              </w:rPr>
              <w:t>cílů</w:t>
            </w:r>
            <w:proofErr w:type="spellEnd"/>
            <w:proofErr w:type="gramEnd"/>
          </w:p>
        </w:tc>
        <w:tc>
          <w:tcPr>
            <w:tcW w:w="2241" w:type="dxa"/>
            <w:tcBorders>
              <w:top w:val="nil"/>
              <w:left w:val="nil"/>
              <w:bottom w:val="single" w:sz="4" w:space="0" w:color="auto"/>
              <w:right w:val="single" w:sz="8" w:space="0" w:color="auto"/>
            </w:tcBorders>
            <w:shd w:val="clear" w:color="auto" w:fill="auto"/>
            <w:noWrap/>
            <w:vAlign w:val="bottom"/>
            <w:hideMark/>
          </w:tcPr>
          <w:p w:rsidR="005E3512" w:rsidRPr="00F51B99" w:rsidRDefault="005E3512" w:rsidP="00F51B99">
            <w:pPr>
              <w:spacing w:after="0" w:line="240" w:lineRule="auto"/>
              <w:jc w:val="right"/>
              <w:rPr>
                <w:rFonts w:ascii="Times New Roman" w:eastAsia="Times New Roman" w:hAnsi="Times New Roman" w:cs="Times New Roman"/>
                <w:color w:val="000000"/>
                <w:sz w:val="24"/>
                <w:szCs w:val="24"/>
                <w:lang w:eastAsia="cs-CZ"/>
              </w:rPr>
            </w:pPr>
            <w:proofErr w:type="gramStart"/>
            <w:r w:rsidRPr="00F51B99">
              <w:rPr>
                <w:rFonts w:ascii="Times New Roman" w:eastAsia="Times New Roman" w:hAnsi="Times New Roman" w:cs="Times New Roman"/>
                <w:color w:val="000000"/>
                <w:sz w:val="24"/>
                <w:szCs w:val="24"/>
                <w:lang w:eastAsia="cs-CZ"/>
              </w:rPr>
              <w:t>21.10.2013</w:t>
            </w:r>
            <w:proofErr w:type="gramEnd"/>
          </w:p>
        </w:tc>
      </w:tr>
      <w:tr w:rsidR="005E3512" w:rsidRPr="00F51B99" w:rsidTr="005E3512">
        <w:trPr>
          <w:trHeight w:val="300"/>
        </w:trPr>
        <w:tc>
          <w:tcPr>
            <w:tcW w:w="6536" w:type="dxa"/>
            <w:tcBorders>
              <w:top w:val="nil"/>
              <w:left w:val="single" w:sz="8" w:space="0" w:color="auto"/>
              <w:bottom w:val="single" w:sz="4" w:space="0" w:color="auto"/>
              <w:right w:val="single" w:sz="8" w:space="0" w:color="auto"/>
            </w:tcBorders>
            <w:shd w:val="clear" w:color="auto" w:fill="auto"/>
            <w:vAlign w:val="bottom"/>
            <w:hideMark/>
          </w:tcPr>
          <w:p w:rsidR="005E3512" w:rsidRPr="00F51B99" w:rsidRDefault="005E3512" w:rsidP="00F51B99">
            <w:pPr>
              <w:spacing w:after="0" w:line="240" w:lineRule="auto"/>
              <w:rPr>
                <w:rFonts w:ascii="Times New Roman" w:eastAsia="Times New Roman" w:hAnsi="Times New Roman" w:cs="Times New Roman"/>
                <w:color w:val="000000"/>
                <w:sz w:val="24"/>
                <w:szCs w:val="24"/>
                <w:lang w:eastAsia="cs-CZ"/>
              </w:rPr>
            </w:pPr>
            <w:r w:rsidRPr="00F51B99">
              <w:rPr>
                <w:rFonts w:ascii="Times New Roman" w:eastAsia="Times New Roman" w:hAnsi="Times New Roman" w:cs="Times New Roman"/>
                <w:color w:val="000000"/>
                <w:sz w:val="24"/>
                <w:szCs w:val="24"/>
                <w:lang w:eastAsia="cs-CZ"/>
              </w:rPr>
              <w:t>Nastavení plánu implementace a monitoringu</w:t>
            </w:r>
          </w:p>
        </w:tc>
        <w:tc>
          <w:tcPr>
            <w:tcW w:w="2241" w:type="dxa"/>
            <w:tcBorders>
              <w:top w:val="nil"/>
              <w:left w:val="nil"/>
              <w:bottom w:val="single" w:sz="4" w:space="0" w:color="auto"/>
              <w:right w:val="single" w:sz="8" w:space="0" w:color="auto"/>
            </w:tcBorders>
            <w:shd w:val="clear" w:color="auto" w:fill="auto"/>
            <w:noWrap/>
            <w:vAlign w:val="bottom"/>
            <w:hideMark/>
          </w:tcPr>
          <w:p w:rsidR="005E3512" w:rsidRPr="00F51B99" w:rsidRDefault="005E3512" w:rsidP="00F51B99">
            <w:pPr>
              <w:spacing w:after="0" w:line="240" w:lineRule="auto"/>
              <w:jc w:val="right"/>
              <w:rPr>
                <w:rFonts w:ascii="Times New Roman" w:eastAsia="Times New Roman" w:hAnsi="Times New Roman" w:cs="Times New Roman"/>
                <w:color w:val="000000"/>
                <w:sz w:val="24"/>
                <w:szCs w:val="24"/>
                <w:lang w:eastAsia="cs-CZ"/>
              </w:rPr>
            </w:pPr>
            <w:proofErr w:type="gramStart"/>
            <w:r w:rsidRPr="00F51B99">
              <w:rPr>
                <w:rFonts w:ascii="Times New Roman" w:eastAsia="Times New Roman" w:hAnsi="Times New Roman" w:cs="Times New Roman"/>
                <w:color w:val="000000"/>
                <w:sz w:val="24"/>
                <w:szCs w:val="24"/>
                <w:lang w:eastAsia="cs-CZ"/>
              </w:rPr>
              <w:t>30.10.2013</w:t>
            </w:r>
            <w:proofErr w:type="gramEnd"/>
          </w:p>
        </w:tc>
      </w:tr>
      <w:tr w:rsidR="005E3512" w:rsidRPr="00F51B99" w:rsidTr="005E3512">
        <w:trPr>
          <w:trHeight w:val="300"/>
        </w:trPr>
        <w:tc>
          <w:tcPr>
            <w:tcW w:w="6536" w:type="dxa"/>
            <w:tcBorders>
              <w:top w:val="nil"/>
              <w:left w:val="single" w:sz="8" w:space="0" w:color="auto"/>
              <w:bottom w:val="single" w:sz="4" w:space="0" w:color="auto"/>
              <w:right w:val="single" w:sz="8" w:space="0" w:color="auto"/>
            </w:tcBorders>
            <w:shd w:val="clear" w:color="auto" w:fill="auto"/>
            <w:vAlign w:val="bottom"/>
            <w:hideMark/>
          </w:tcPr>
          <w:p w:rsidR="005E3512" w:rsidRPr="00F51B99" w:rsidRDefault="005E3512" w:rsidP="00F51B99">
            <w:pPr>
              <w:spacing w:after="0" w:line="240" w:lineRule="auto"/>
              <w:rPr>
                <w:rFonts w:ascii="Times New Roman" w:eastAsia="Times New Roman" w:hAnsi="Times New Roman" w:cs="Times New Roman"/>
                <w:color w:val="000000"/>
                <w:sz w:val="24"/>
                <w:szCs w:val="24"/>
                <w:lang w:eastAsia="cs-CZ"/>
              </w:rPr>
            </w:pPr>
            <w:r w:rsidRPr="00F51B99">
              <w:rPr>
                <w:rFonts w:ascii="Times New Roman" w:eastAsia="Times New Roman" w:hAnsi="Times New Roman" w:cs="Times New Roman"/>
                <w:color w:val="000000"/>
                <w:sz w:val="24"/>
                <w:szCs w:val="24"/>
                <w:lang w:eastAsia="cs-CZ"/>
              </w:rPr>
              <w:t>Projektový tým- projednání finál. návrhu strategie</w:t>
            </w:r>
          </w:p>
        </w:tc>
        <w:tc>
          <w:tcPr>
            <w:tcW w:w="2241" w:type="dxa"/>
            <w:tcBorders>
              <w:top w:val="nil"/>
              <w:left w:val="nil"/>
              <w:bottom w:val="single" w:sz="4" w:space="0" w:color="auto"/>
              <w:right w:val="single" w:sz="8" w:space="0" w:color="auto"/>
            </w:tcBorders>
            <w:shd w:val="clear" w:color="auto" w:fill="auto"/>
            <w:noWrap/>
            <w:vAlign w:val="bottom"/>
            <w:hideMark/>
          </w:tcPr>
          <w:p w:rsidR="005E3512" w:rsidRPr="00F51B99" w:rsidRDefault="005E3512" w:rsidP="00F51B99">
            <w:pPr>
              <w:spacing w:after="0" w:line="240" w:lineRule="auto"/>
              <w:jc w:val="right"/>
              <w:rPr>
                <w:rFonts w:ascii="Times New Roman" w:eastAsia="Times New Roman" w:hAnsi="Times New Roman" w:cs="Times New Roman"/>
                <w:color w:val="000000"/>
                <w:sz w:val="24"/>
                <w:szCs w:val="24"/>
                <w:lang w:eastAsia="cs-CZ"/>
              </w:rPr>
            </w:pPr>
            <w:proofErr w:type="gramStart"/>
            <w:r w:rsidRPr="00F51B99">
              <w:rPr>
                <w:rFonts w:ascii="Times New Roman" w:eastAsia="Times New Roman" w:hAnsi="Times New Roman" w:cs="Times New Roman"/>
                <w:color w:val="000000"/>
                <w:sz w:val="24"/>
                <w:szCs w:val="24"/>
                <w:lang w:eastAsia="cs-CZ"/>
              </w:rPr>
              <w:t>7.11.2013</w:t>
            </w:r>
            <w:proofErr w:type="gramEnd"/>
          </w:p>
        </w:tc>
      </w:tr>
      <w:tr w:rsidR="005E3512" w:rsidRPr="00F51B99" w:rsidTr="005E3512">
        <w:trPr>
          <w:trHeight w:val="600"/>
        </w:trPr>
        <w:tc>
          <w:tcPr>
            <w:tcW w:w="6536" w:type="dxa"/>
            <w:tcBorders>
              <w:top w:val="nil"/>
              <w:left w:val="single" w:sz="8" w:space="0" w:color="auto"/>
              <w:bottom w:val="single" w:sz="4" w:space="0" w:color="auto"/>
              <w:right w:val="single" w:sz="8" w:space="0" w:color="auto"/>
            </w:tcBorders>
            <w:shd w:val="clear" w:color="auto" w:fill="auto"/>
            <w:vAlign w:val="bottom"/>
            <w:hideMark/>
          </w:tcPr>
          <w:p w:rsidR="005E3512" w:rsidRPr="00F51B99" w:rsidRDefault="005E3512" w:rsidP="00F51B99">
            <w:pPr>
              <w:spacing w:after="0" w:line="240" w:lineRule="auto"/>
              <w:rPr>
                <w:rFonts w:ascii="Times New Roman" w:eastAsia="Times New Roman" w:hAnsi="Times New Roman" w:cs="Times New Roman"/>
                <w:color w:val="000000"/>
                <w:sz w:val="24"/>
                <w:szCs w:val="24"/>
                <w:lang w:eastAsia="cs-CZ"/>
              </w:rPr>
            </w:pPr>
            <w:r w:rsidRPr="00F51B99">
              <w:rPr>
                <w:rFonts w:ascii="Times New Roman" w:eastAsia="Times New Roman" w:hAnsi="Times New Roman" w:cs="Times New Roman"/>
                <w:color w:val="000000"/>
                <w:sz w:val="24"/>
                <w:szCs w:val="24"/>
                <w:lang w:eastAsia="cs-CZ"/>
              </w:rPr>
              <w:t xml:space="preserve">Projednání finálního návrhu strategie v Komisích, výborech a </w:t>
            </w:r>
            <w:proofErr w:type="spellStart"/>
            <w:proofErr w:type="gramStart"/>
            <w:r w:rsidRPr="00F51B99">
              <w:rPr>
                <w:rFonts w:ascii="Times New Roman" w:eastAsia="Times New Roman" w:hAnsi="Times New Roman" w:cs="Times New Roman"/>
                <w:color w:val="000000"/>
                <w:sz w:val="24"/>
                <w:szCs w:val="24"/>
                <w:lang w:eastAsia="cs-CZ"/>
              </w:rPr>
              <w:t>pol.klubech</w:t>
            </w:r>
            <w:proofErr w:type="spellEnd"/>
            <w:proofErr w:type="gramEnd"/>
          </w:p>
        </w:tc>
        <w:tc>
          <w:tcPr>
            <w:tcW w:w="2241" w:type="dxa"/>
            <w:tcBorders>
              <w:top w:val="nil"/>
              <w:left w:val="nil"/>
              <w:bottom w:val="single" w:sz="4" w:space="0" w:color="auto"/>
              <w:right w:val="single" w:sz="8" w:space="0" w:color="auto"/>
            </w:tcBorders>
            <w:shd w:val="clear" w:color="auto" w:fill="auto"/>
            <w:noWrap/>
            <w:vAlign w:val="bottom"/>
            <w:hideMark/>
          </w:tcPr>
          <w:p w:rsidR="005E3512" w:rsidRPr="00F51B99" w:rsidRDefault="005E3512" w:rsidP="00F51B99">
            <w:pPr>
              <w:spacing w:after="0" w:line="240" w:lineRule="auto"/>
              <w:jc w:val="right"/>
              <w:rPr>
                <w:rFonts w:ascii="Times New Roman" w:eastAsia="Times New Roman" w:hAnsi="Times New Roman" w:cs="Times New Roman"/>
                <w:color w:val="000000"/>
                <w:sz w:val="24"/>
                <w:szCs w:val="24"/>
                <w:lang w:eastAsia="cs-CZ"/>
              </w:rPr>
            </w:pPr>
            <w:r w:rsidRPr="00F51B99">
              <w:rPr>
                <w:rFonts w:ascii="Times New Roman" w:eastAsia="Times New Roman" w:hAnsi="Times New Roman" w:cs="Times New Roman"/>
                <w:color w:val="000000"/>
                <w:sz w:val="24"/>
                <w:szCs w:val="24"/>
                <w:lang w:eastAsia="cs-CZ"/>
              </w:rPr>
              <w:t>8.11.-</w:t>
            </w:r>
            <w:proofErr w:type="gramStart"/>
            <w:r w:rsidRPr="00F51B99">
              <w:rPr>
                <w:rFonts w:ascii="Times New Roman" w:eastAsia="Times New Roman" w:hAnsi="Times New Roman" w:cs="Times New Roman"/>
                <w:color w:val="000000"/>
                <w:sz w:val="24"/>
                <w:szCs w:val="24"/>
                <w:lang w:eastAsia="cs-CZ"/>
              </w:rPr>
              <w:t>18.11.2013</w:t>
            </w:r>
            <w:proofErr w:type="gramEnd"/>
          </w:p>
        </w:tc>
      </w:tr>
      <w:tr w:rsidR="005E3512" w:rsidRPr="00F51B99" w:rsidTr="005E3512">
        <w:trPr>
          <w:trHeight w:val="300"/>
        </w:trPr>
        <w:tc>
          <w:tcPr>
            <w:tcW w:w="6536" w:type="dxa"/>
            <w:tcBorders>
              <w:top w:val="nil"/>
              <w:left w:val="single" w:sz="8" w:space="0" w:color="auto"/>
              <w:bottom w:val="single" w:sz="4" w:space="0" w:color="auto"/>
              <w:right w:val="single" w:sz="8" w:space="0" w:color="auto"/>
            </w:tcBorders>
            <w:shd w:val="clear" w:color="auto" w:fill="auto"/>
            <w:vAlign w:val="bottom"/>
            <w:hideMark/>
          </w:tcPr>
          <w:p w:rsidR="005E3512" w:rsidRPr="00F51B99" w:rsidRDefault="005E3512" w:rsidP="00F51B99">
            <w:pPr>
              <w:spacing w:after="0" w:line="240" w:lineRule="auto"/>
              <w:rPr>
                <w:rFonts w:ascii="Times New Roman" w:eastAsia="Times New Roman" w:hAnsi="Times New Roman" w:cs="Times New Roman"/>
                <w:color w:val="000000"/>
                <w:sz w:val="24"/>
                <w:szCs w:val="24"/>
                <w:lang w:eastAsia="cs-CZ"/>
              </w:rPr>
            </w:pPr>
            <w:r w:rsidRPr="00F51B99">
              <w:rPr>
                <w:rFonts w:ascii="Times New Roman" w:eastAsia="Times New Roman" w:hAnsi="Times New Roman" w:cs="Times New Roman"/>
                <w:color w:val="000000"/>
                <w:sz w:val="24"/>
                <w:szCs w:val="24"/>
                <w:lang w:eastAsia="cs-CZ"/>
              </w:rPr>
              <w:t>Komise pro rozvoj a SP - projednání finál. návrhu strategie</w:t>
            </w:r>
          </w:p>
        </w:tc>
        <w:tc>
          <w:tcPr>
            <w:tcW w:w="2241" w:type="dxa"/>
            <w:tcBorders>
              <w:top w:val="nil"/>
              <w:left w:val="nil"/>
              <w:bottom w:val="single" w:sz="4" w:space="0" w:color="auto"/>
              <w:right w:val="single" w:sz="8" w:space="0" w:color="auto"/>
            </w:tcBorders>
            <w:shd w:val="clear" w:color="auto" w:fill="auto"/>
            <w:noWrap/>
            <w:vAlign w:val="bottom"/>
            <w:hideMark/>
          </w:tcPr>
          <w:p w:rsidR="005E3512" w:rsidRPr="00F51B99" w:rsidRDefault="005E3512" w:rsidP="00F51B99">
            <w:pPr>
              <w:spacing w:after="0" w:line="240" w:lineRule="auto"/>
              <w:jc w:val="right"/>
              <w:rPr>
                <w:rFonts w:ascii="Times New Roman" w:eastAsia="Times New Roman" w:hAnsi="Times New Roman" w:cs="Times New Roman"/>
                <w:color w:val="000000"/>
                <w:sz w:val="24"/>
                <w:szCs w:val="24"/>
                <w:lang w:eastAsia="cs-CZ"/>
              </w:rPr>
            </w:pPr>
            <w:proofErr w:type="gramStart"/>
            <w:r w:rsidRPr="00F51B99">
              <w:rPr>
                <w:rFonts w:ascii="Times New Roman" w:eastAsia="Times New Roman" w:hAnsi="Times New Roman" w:cs="Times New Roman"/>
                <w:color w:val="000000"/>
                <w:sz w:val="24"/>
                <w:szCs w:val="24"/>
                <w:lang w:eastAsia="cs-CZ"/>
              </w:rPr>
              <w:t>25.11.2013</w:t>
            </w:r>
            <w:proofErr w:type="gramEnd"/>
          </w:p>
        </w:tc>
      </w:tr>
      <w:tr w:rsidR="004B4273" w:rsidRPr="00F51B99" w:rsidTr="004B4273">
        <w:trPr>
          <w:trHeight w:val="300"/>
        </w:trPr>
        <w:tc>
          <w:tcPr>
            <w:tcW w:w="6536" w:type="dxa"/>
            <w:tcBorders>
              <w:top w:val="single" w:sz="6" w:space="0" w:color="auto"/>
              <w:left w:val="single" w:sz="8" w:space="0" w:color="auto"/>
              <w:bottom w:val="single" w:sz="4" w:space="0" w:color="auto"/>
              <w:right w:val="single" w:sz="8" w:space="0" w:color="auto"/>
            </w:tcBorders>
            <w:shd w:val="clear" w:color="auto" w:fill="D9D9D9" w:themeFill="background1" w:themeFillShade="D9"/>
            <w:vAlign w:val="bottom"/>
            <w:hideMark/>
          </w:tcPr>
          <w:p w:rsidR="004B4273" w:rsidRPr="00F51B99" w:rsidRDefault="004B4273" w:rsidP="004B4273">
            <w:pPr>
              <w:spacing w:after="0" w:line="240" w:lineRule="auto"/>
              <w:rPr>
                <w:rFonts w:ascii="Times New Roman" w:eastAsia="Times New Roman" w:hAnsi="Times New Roman" w:cs="Times New Roman"/>
                <w:b/>
                <w:bCs/>
                <w:color w:val="000000"/>
                <w:sz w:val="24"/>
                <w:szCs w:val="24"/>
                <w:lang w:eastAsia="cs-CZ"/>
              </w:rPr>
            </w:pPr>
            <w:r w:rsidRPr="005E3512">
              <w:rPr>
                <w:rFonts w:ascii="Times New Roman" w:eastAsia="Times New Roman" w:hAnsi="Times New Roman" w:cs="Times New Roman"/>
                <w:b/>
                <w:bCs/>
                <w:color w:val="000000"/>
                <w:sz w:val="24"/>
                <w:szCs w:val="24"/>
                <w:lang w:eastAsia="cs-CZ"/>
              </w:rPr>
              <w:lastRenderedPageBreak/>
              <w:t>N</w:t>
            </w:r>
            <w:r w:rsidRPr="00F51B99">
              <w:rPr>
                <w:rFonts w:ascii="Times New Roman" w:eastAsia="Times New Roman" w:hAnsi="Times New Roman" w:cs="Times New Roman"/>
                <w:b/>
                <w:bCs/>
                <w:color w:val="000000"/>
                <w:sz w:val="24"/>
                <w:szCs w:val="24"/>
                <w:lang w:eastAsia="cs-CZ"/>
              </w:rPr>
              <w:t>ázev aktivity</w:t>
            </w:r>
          </w:p>
        </w:tc>
        <w:tc>
          <w:tcPr>
            <w:tcW w:w="2241" w:type="dxa"/>
            <w:tcBorders>
              <w:top w:val="single" w:sz="6" w:space="0" w:color="auto"/>
              <w:left w:val="nil"/>
              <w:bottom w:val="single" w:sz="4" w:space="0" w:color="auto"/>
              <w:right w:val="single" w:sz="8" w:space="0" w:color="auto"/>
            </w:tcBorders>
            <w:shd w:val="clear" w:color="auto" w:fill="D9D9D9" w:themeFill="background1" w:themeFillShade="D9"/>
            <w:noWrap/>
            <w:vAlign w:val="bottom"/>
            <w:hideMark/>
          </w:tcPr>
          <w:p w:rsidR="004B4273" w:rsidRPr="00F51B99" w:rsidRDefault="004B4273" w:rsidP="004B4273">
            <w:pPr>
              <w:spacing w:after="0" w:line="240" w:lineRule="auto"/>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T</w:t>
            </w:r>
            <w:r w:rsidRPr="00F51B99">
              <w:rPr>
                <w:rFonts w:ascii="Times New Roman" w:eastAsia="Times New Roman" w:hAnsi="Times New Roman" w:cs="Times New Roman"/>
                <w:b/>
                <w:bCs/>
                <w:color w:val="000000"/>
                <w:sz w:val="24"/>
                <w:szCs w:val="24"/>
                <w:lang w:eastAsia="cs-CZ"/>
              </w:rPr>
              <w:t>ermín</w:t>
            </w:r>
          </w:p>
        </w:tc>
      </w:tr>
      <w:tr w:rsidR="004B4273" w:rsidRPr="00F51B99" w:rsidTr="004B4273">
        <w:trPr>
          <w:trHeight w:val="300"/>
        </w:trPr>
        <w:tc>
          <w:tcPr>
            <w:tcW w:w="6536" w:type="dxa"/>
            <w:tcBorders>
              <w:top w:val="nil"/>
              <w:left w:val="single" w:sz="8" w:space="0" w:color="auto"/>
              <w:bottom w:val="single" w:sz="4" w:space="0" w:color="auto"/>
              <w:right w:val="single" w:sz="8" w:space="0" w:color="auto"/>
            </w:tcBorders>
            <w:shd w:val="clear" w:color="auto" w:fill="auto"/>
            <w:vAlign w:val="bottom"/>
            <w:hideMark/>
          </w:tcPr>
          <w:p w:rsidR="004B4273" w:rsidRPr="00F51B99" w:rsidRDefault="004B4273" w:rsidP="004B4273">
            <w:pPr>
              <w:spacing w:after="0" w:line="240" w:lineRule="auto"/>
              <w:rPr>
                <w:rFonts w:ascii="Times New Roman" w:eastAsia="Times New Roman" w:hAnsi="Times New Roman" w:cs="Times New Roman"/>
                <w:color w:val="000000"/>
                <w:sz w:val="24"/>
                <w:szCs w:val="24"/>
                <w:lang w:eastAsia="cs-CZ"/>
              </w:rPr>
            </w:pPr>
            <w:r w:rsidRPr="00F51B99">
              <w:rPr>
                <w:rFonts w:ascii="Times New Roman" w:eastAsia="Times New Roman" w:hAnsi="Times New Roman" w:cs="Times New Roman"/>
                <w:color w:val="000000"/>
                <w:sz w:val="24"/>
                <w:szCs w:val="24"/>
                <w:lang w:eastAsia="cs-CZ"/>
              </w:rPr>
              <w:t>Rada města schválení finální strategie</w:t>
            </w:r>
          </w:p>
        </w:tc>
        <w:tc>
          <w:tcPr>
            <w:tcW w:w="2241" w:type="dxa"/>
            <w:tcBorders>
              <w:top w:val="nil"/>
              <w:left w:val="nil"/>
              <w:bottom w:val="single" w:sz="4" w:space="0" w:color="auto"/>
              <w:right w:val="single" w:sz="8" w:space="0" w:color="auto"/>
            </w:tcBorders>
            <w:shd w:val="clear" w:color="auto" w:fill="auto"/>
            <w:noWrap/>
            <w:vAlign w:val="bottom"/>
            <w:hideMark/>
          </w:tcPr>
          <w:p w:rsidR="004B4273" w:rsidRPr="00F51B99" w:rsidRDefault="004B4273" w:rsidP="004B4273">
            <w:pPr>
              <w:spacing w:after="0" w:line="240" w:lineRule="auto"/>
              <w:jc w:val="right"/>
              <w:rPr>
                <w:rFonts w:ascii="Times New Roman" w:eastAsia="Times New Roman" w:hAnsi="Times New Roman" w:cs="Times New Roman"/>
                <w:color w:val="000000"/>
                <w:sz w:val="24"/>
                <w:szCs w:val="24"/>
                <w:lang w:eastAsia="cs-CZ"/>
              </w:rPr>
            </w:pPr>
            <w:proofErr w:type="gramStart"/>
            <w:r w:rsidRPr="00F51B99">
              <w:rPr>
                <w:rFonts w:ascii="Times New Roman" w:eastAsia="Times New Roman" w:hAnsi="Times New Roman" w:cs="Times New Roman"/>
                <w:color w:val="000000"/>
                <w:sz w:val="24"/>
                <w:szCs w:val="24"/>
                <w:lang w:eastAsia="cs-CZ"/>
              </w:rPr>
              <w:t>3.12.2013</w:t>
            </w:r>
            <w:proofErr w:type="gramEnd"/>
          </w:p>
        </w:tc>
      </w:tr>
      <w:tr w:rsidR="004B4273" w:rsidRPr="00F51B99" w:rsidTr="004B4273">
        <w:trPr>
          <w:trHeight w:val="300"/>
        </w:trPr>
        <w:tc>
          <w:tcPr>
            <w:tcW w:w="6536" w:type="dxa"/>
            <w:tcBorders>
              <w:top w:val="nil"/>
              <w:left w:val="single" w:sz="8" w:space="0" w:color="auto"/>
              <w:bottom w:val="single" w:sz="4" w:space="0" w:color="auto"/>
              <w:right w:val="single" w:sz="8" w:space="0" w:color="auto"/>
            </w:tcBorders>
            <w:shd w:val="clear" w:color="auto" w:fill="auto"/>
            <w:vAlign w:val="bottom"/>
            <w:hideMark/>
          </w:tcPr>
          <w:p w:rsidR="004B4273" w:rsidRPr="00F51B99" w:rsidRDefault="004B4273" w:rsidP="004B4273">
            <w:pPr>
              <w:spacing w:after="0" w:line="240" w:lineRule="auto"/>
              <w:rPr>
                <w:rFonts w:ascii="Times New Roman" w:eastAsia="Times New Roman" w:hAnsi="Times New Roman" w:cs="Times New Roman"/>
                <w:color w:val="000000"/>
                <w:sz w:val="24"/>
                <w:szCs w:val="24"/>
                <w:lang w:eastAsia="cs-CZ"/>
              </w:rPr>
            </w:pPr>
            <w:r w:rsidRPr="00F51B99">
              <w:rPr>
                <w:rFonts w:ascii="Times New Roman" w:eastAsia="Times New Roman" w:hAnsi="Times New Roman" w:cs="Times New Roman"/>
                <w:color w:val="000000"/>
                <w:sz w:val="24"/>
                <w:szCs w:val="24"/>
                <w:lang w:eastAsia="cs-CZ"/>
              </w:rPr>
              <w:t>Zastupitelstvo města-schválení finální strategie</w:t>
            </w:r>
          </w:p>
        </w:tc>
        <w:tc>
          <w:tcPr>
            <w:tcW w:w="2241" w:type="dxa"/>
            <w:tcBorders>
              <w:top w:val="nil"/>
              <w:left w:val="nil"/>
              <w:bottom w:val="single" w:sz="4" w:space="0" w:color="auto"/>
              <w:right w:val="single" w:sz="8" w:space="0" w:color="auto"/>
            </w:tcBorders>
            <w:shd w:val="clear" w:color="auto" w:fill="auto"/>
            <w:noWrap/>
            <w:vAlign w:val="bottom"/>
            <w:hideMark/>
          </w:tcPr>
          <w:p w:rsidR="004B4273" w:rsidRPr="00F51B99" w:rsidRDefault="004B4273" w:rsidP="004B4273">
            <w:pPr>
              <w:spacing w:after="0" w:line="240" w:lineRule="auto"/>
              <w:jc w:val="right"/>
              <w:rPr>
                <w:rFonts w:ascii="Times New Roman" w:eastAsia="Times New Roman" w:hAnsi="Times New Roman" w:cs="Times New Roman"/>
                <w:color w:val="000000"/>
                <w:sz w:val="24"/>
                <w:szCs w:val="24"/>
                <w:lang w:eastAsia="cs-CZ"/>
              </w:rPr>
            </w:pPr>
            <w:proofErr w:type="gramStart"/>
            <w:r w:rsidRPr="00F51B99">
              <w:rPr>
                <w:rFonts w:ascii="Times New Roman" w:eastAsia="Times New Roman" w:hAnsi="Times New Roman" w:cs="Times New Roman"/>
                <w:color w:val="000000"/>
                <w:sz w:val="24"/>
                <w:szCs w:val="24"/>
                <w:lang w:eastAsia="cs-CZ"/>
              </w:rPr>
              <w:t>12.12.2013</w:t>
            </w:r>
            <w:proofErr w:type="gramEnd"/>
          </w:p>
        </w:tc>
      </w:tr>
      <w:tr w:rsidR="004B4273" w:rsidRPr="00F51B99" w:rsidTr="004B4273">
        <w:trPr>
          <w:trHeight w:val="300"/>
        </w:trPr>
        <w:tc>
          <w:tcPr>
            <w:tcW w:w="6536" w:type="dxa"/>
            <w:tcBorders>
              <w:top w:val="nil"/>
              <w:left w:val="single" w:sz="8" w:space="0" w:color="auto"/>
              <w:bottom w:val="single" w:sz="4" w:space="0" w:color="auto"/>
              <w:right w:val="single" w:sz="8" w:space="0" w:color="auto"/>
            </w:tcBorders>
            <w:shd w:val="clear" w:color="auto" w:fill="auto"/>
            <w:vAlign w:val="bottom"/>
            <w:hideMark/>
          </w:tcPr>
          <w:p w:rsidR="004B4273" w:rsidRPr="00F51B99" w:rsidRDefault="004B4273" w:rsidP="004B4273">
            <w:pPr>
              <w:spacing w:after="0" w:line="240" w:lineRule="auto"/>
              <w:rPr>
                <w:rFonts w:ascii="Times New Roman" w:eastAsia="Times New Roman" w:hAnsi="Times New Roman" w:cs="Times New Roman"/>
                <w:color w:val="000000"/>
                <w:sz w:val="24"/>
                <w:szCs w:val="24"/>
                <w:lang w:eastAsia="cs-CZ"/>
              </w:rPr>
            </w:pPr>
            <w:r w:rsidRPr="00F51B99">
              <w:rPr>
                <w:rFonts w:ascii="Times New Roman" w:eastAsia="Times New Roman" w:hAnsi="Times New Roman" w:cs="Times New Roman"/>
                <w:color w:val="000000"/>
                <w:sz w:val="24"/>
                <w:szCs w:val="24"/>
                <w:lang w:eastAsia="cs-CZ"/>
              </w:rPr>
              <w:t>Veřejné setkání nad finální strategií</w:t>
            </w:r>
          </w:p>
        </w:tc>
        <w:tc>
          <w:tcPr>
            <w:tcW w:w="2241" w:type="dxa"/>
            <w:tcBorders>
              <w:top w:val="nil"/>
              <w:left w:val="nil"/>
              <w:bottom w:val="single" w:sz="4" w:space="0" w:color="auto"/>
              <w:right w:val="single" w:sz="8" w:space="0" w:color="auto"/>
            </w:tcBorders>
            <w:shd w:val="clear" w:color="auto" w:fill="auto"/>
            <w:noWrap/>
            <w:vAlign w:val="bottom"/>
            <w:hideMark/>
          </w:tcPr>
          <w:p w:rsidR="004B4273" w:rsidRPr="00F51B99" w:rsidRDefault="004B4273" w:rsidP="004B4273">
            <w:pPr>
              <w:spacing w:after="0" w:line="240" w:lineRule="auto"/>
              <w:jc w:val="right"/>
              <w:rPr>
                <w:rFonts w:ascii="Times New Roman" w:eastAsia="Times New Roman" w:hAnsi="Times New Roman" w:cs="Times New Roman"/>
                <w:color w:val="000000"/>
                <w:sz w:val="24"/>
                <w:szCs w:val="24"/>
                <w:lang w:eastAsia="cs-CZ"/>
              </w:rPr>
            </w:pPr>
            <w:proofErr w:type="gramStart"/>
            <w:r w:rsidRPr="00F51B99">
              <w:rPr>
                <w:rFonts w:ascii="Times New Roman" w:eastAsia="Times New Roman" w:hAnsi="Times New Roman" w:cs="Times New Roman"/>
                <w:color w:val="000000"/>
                <w:sz w:val="24"/>
                <w:szCs w:val="24"/>
                <w:lang w:eastAsia="cs-CZ"/>
              </w:rPr>
              <w:t>19.12.2013</w:t>
            </w:r>
            <w:proofErr w:type="gramEnd"/>
          </w:p>
        </w:tc>
      </w:tr>
      <w:tr w:rsidR="004B4273" w:rsidRPr="00F51B99" w:rsidTr="004B4273">
        <w:trPr>
          <w:trHeight w:val="300"/>
        </w:trPr>
        <w:tc>
          <w:tcPr>
            <w:tcW w:w="6536" w:type="dxa"/>
            <w:tcBorders>
              <w:top w:val="nil"/>
              <w:left w:val="single" w:sz="8" w:space="0" w:color="auto"/>
              <w:bottom w:val="single" w:sz="4" w:space="0" w:color="auto"/>
              <w:right w:val="single" w:sz="8" w:space="0" w:color="auto"/>
            </w:tcBorders>
            <w:shd w:val="clear" w:color="auto" w:fill="auto"/>
            <w:vAlign w:val="bottom"/>
            <w:hideMark/>
          </w:tcPr>
          <w:p w:rsidR="004B4273" w:rsidRPr="00F51B99" w:rsidRDefault="004B4273" w:rsidP="004B4273">
            <w:pPr>
              <w:spacing w:after="0" w:line="240" w:lineRule="auto"/>
              <w:rPr>
                <w:rFonts w:ascii="Times New Roman" w:eastAsia="Times New Roman" w:hAnsi="Times New Roman" w:cs="Times New Roman"/>
                <w:color w:val="000000"/>
                <w:sz w:val="24"/>
                <w:szCs w:val="24"/>
                <w:lang w:eastAsia="cs-CZ"/>
              </w:rPr>
            </w:pPr>
            <w:r w:rsidRPr="00F51B99">
              <w:rPr>
                <w:rFonts w:ascii="Times New Roman" w:eastAsia="Times New Roman" w:hAnsi="Times New Roman" w:cs="Times New Roman"/>
                <w:color w:val="000000"/>
                <w:sz w:val="24"/>
                <w:szCs w:val="24"/>
                <w:lang w:eastAsia="cs-CZ"/>
              </w:rPr>
              <w:t>Tisk brožury finální strategie</w:t>
            </w:r>
          </w:p>
        </w:tc>
        <w:tc>
          <w:tcPr>
            <w:tcW w:w="2241" w:type="dxa"/>
            <w:tcBorders>
              <w:top w:val="nil"/>
              <w:left w:val="nil"/>
              <w:bottom w:val="single" w:sz="4" w:space="0" w:color="auto"/>
              <w:right w:val="single" w:sz="8" w:space="0" w:color="auto"/>
            </w:tcBorders>
            <w:shd w:val="clear" w:color="auto" w:fill="auto"/>
            <w:noWrap/>
            <w:vAlign w:val="bottom"/>
            <w:hideMark/>
          </w:tcPr>
          <w:p w:rsidR="004B4273" w:rsidRPr="00F51B99" w:rsidRDefault="004B4273" w:rsidP="004B4273">
            <w:pPr>
              <w:spacing w:after="0" w:line="240" w:lineRule="auto"/>
              <w:jc w:val="right"/>
              <w:rPr>
                <w:rFonts w:ascii="Times New Roman" w:eastAsia="Times New Roman" w:hAnsi="Times New Roman" w:cs="Times New Roman"/>
                <w:color w:val="000000"/>
                <w:sz w:val="24"/>
                <w:szCs w:val="24"/>
                <w:lang w:eastAsia="cs-CZ"/>
              </w:rPr>
            </w:pPr>
            <w:r w:rsidRPr="00F51B99">
              <w:rPr>
                <w:rFonts w:ascii="Times New Roman" w:eastAsia="Times New Roman" w:hAnsi="Times New Roman" w:cs="Times New Roman"/>
                <w:color w:val="000000"/>
                <w:sz w:val="24"/>
                <w:szCs w:val="24"/>
                <w:lang w:eastAsia="cs-CZ"/>
              </w:rPr>
              <w:t>12/2013 - 1/2014</w:t>
            </w:r>
          </w:p>
        </w:tc>
      </w:tr>
      <w:tr w:rsidR="004B4273" w:rsidRPr="005E3512" w:rsidTr="004B4273">
        <w:trPr>
          <w:trHeight w:val="300"/>
        </w:trPr>
        <w:tc>
          <w:tcPr>
            <w:tcW w:w="8777" w:type="dxa"/>
            <w:gridSpan w:val="2"/>
            <w:tcBorders>
              <w:top w:val="nil"/>
              <w:left w:val="single" w:sz="8" w:space="0" w:color="auto"/>
              <w:bottom w:val="single" w:sz="4" w:space="0" w:color="auto"/>
              <w:right w:val="single" w:sz="8" w:space="0" w:color="auto"/>
            </w:tcBorders>
            <w:shd w:val="clear" w:color="auto" w:fill="D9D9D9" w:themeFill="background1" w:themeFillShade="D9"/>
            <w:vAlign w:val="bottom"/>
          </w:tcPr>
          <w:p w:rsidR="004B4273" w:rsidRPr="005E3512" w:rsidRDefault="004B4273" w:rsidP="004B4273">
            <w:pPr>
              <w:spacing w:after="0" w:line="240" w:lineRule="auto"/>
              <w:jc w:val="center"/>
              <w:rPr>
                <w:rFonts w:ascii="Times New Roman" w:eastAsia="Times New Roman" w:hAnsi="Times New Roman" w:cs="Times New Roman"/>
                <w:b/>
                <w:color w:val="000000"/>
                <w:sz w:val="24"/>
                <w:szCs w:val="24"/>
                <w:lang w:eastAsia="cs-CZ"/>
              </w:rPr>
            </w:pPr>
            <w:r w:rsidRPr="005E3512">
              <w:rPr>
                <w:rFonts w:ascii="Times New Roman" w:eastAsia="Times New Roman" w:hAnsi="Times New Roman" w:cs="Times New Roman"/>
                <w:b/>
                <w:color w:val="000000"/>
                <w:sz w:val="24"/>
                <w:szCs w:val="24"/>
                <w:lang w:eastAsia="cs-CZ"/>
              </w:rPr>
              <w:t>2014</w:t>
            </w:r>
          </w:p>
        </w:tc>
      </w:tr>
      <w:tr w:rsidR="004B4273" w:rsidRPr="00F51B99" w:rsidTr="004B4273">
        <w:trPr>
          <w:trHeight w:val="300"/>
        </w:trPr>
        <w:tc>
          <w:tcPr>
            <w:tcW w:w="6536" w:type="dxa"/>
            <w:tcBorders>
              <w:top w:val="nil"/>
              <w:left w:val="single" w:sz="8" w:space="0" w:color="auto"/>
              <w:bottom w:val="single" w:sz="4" w:space="0" w:color="auto"/>
              <w:right w:val="single" w:sz="8" w:space="0" w:color="auto"/>
            </w:tcBorders>
            <w:shd w:val="clear" w:color="auto" w:fill="auto"/>
            <w:vAlign w:val="bottom"/>
            <w:hideMark/>
          </w:tcPr>
          <w:p w:rsidR="004B4273" w:rsidRPr="00F51B99" w:rsidRDefault="004B4273" w:rsidP="004B4273">
            <w:pPr>
              <w:spacing w:after="0" w:line="240" w:lineRule="auto"/>
              <w:rPr>
                <w:rFonts w:ascii="Times New Roman" w:eastAsia="Times New Roman" w:hAnsi="Times New Roman" w:cs="Times New Roman"/>
                <w:color w:val="000000"/>
                <w:sz w:val="24"/>
                <w:szCs w:val="24"/>
                <w:lang w:eastAsia="cs-CZ"/>
              </w:rPr>
            </w:pPr>
            <w:r w:rsidRPr="00F51B99">
              <w:rPr>
                <w:rFonts w:ascii="Times New Roman" w:eastAsia="Times New Roman" w:hAnsi="Times New Roman" w:cs="Times New Roman"/>
                <w:color w:val="000000"/>
                <w:sz w:val="24"/>
                <w:szCs w:val="24"/>
                <w:lang w:eastAsia="cs-CZ"/>
              </w:rPr>
              <w:t>Zahájení tvorby akčního plánu rozvoje města</w:t>
            </w:r>
          </w:p>
        </w:tc>
        <w:tc>
          <w:tcPr>
            <w:tcW w:w="2241" w:type="dxa"/>
            <w:tcBorders>
              <w:top w:val="nil"/>
              <w:left w:val="nil"/>
              <w:bottom w:val="single" w:sz="4" w:space="0" w:color="auto"/>
              <w:right w:val="single" w:sz="8" w:space="0" w:color="auto"/>
            </w:tcBorders>
            <w:shd w:val="clear" w:color="auto" w:fill="auto"/>
            <w:noWrap/>
            <w:vAlign w:val="bottom"/>
            <w:hideMark/>
          </w:tcPr>
          <w:p w:rsidR="004B4273" w:rsidRPr="00F51B99" w:rsidRDefault="004B4273" w:rsidP="004B4273">
            <w:pPr>
              <w:spacing w:after="0" w:line="240" w:lineRule="auto"/>
              <w:jc w:val="right"/>
              <w:rPr>
                <w:rFonts w:ascii="Times New Roman" w:eastAsia="Times New Roman" w:hAnsi="Times New Roman" w:cs="Times New Roman"/>
                <w:color w:val="000000"/>
                <w:sz w:val="24"/>
                <w:szCs w:val="24"/>
                <w:lang w:eastAsia="cs-CZ"/>
              </w:rPr>
            </w:pPr>
            <w:r w:rsidRPr="00F51B99">
              <w:rPr>
                <w:rFonts w:ascii="Times New Roman" w:eastAsia="Times New Roman" w:hAnsi="Times New Roman" w:cs="Times New Roman"/>
                <w:color w:val="000000"/>
                <w:sz w:val="24"/>
                <w:szCs w:val="24"/>
                <w:lang w:eastAsia="cs-CZ"/>
              </w:rPr>
              <w:t>1/2014</w:t>
            </w:r>
          </w:p>
        </w:tc>
      </w:tr>
      <w:tr w:rsidR="004B4273" w:rsidRPr="00F51B99" w:rsidTr="004B4273">
        <w:trPr>
          <w:trHeight w:val="300"/>
        </w:trPr>
        <w:tc>
          <w:tcPr>
            <w:tcW w:w="6536" w:type="dxa"/>
            <w:tcBorders>
              <w:top w:val="nil"/>
              <w:left w:val="single" w:sz="8" w:space="0" w:color="auto"/>
              <w:bottom w:val="single" w:sz="4" w:space="0" w:color="auto"/>
              <w:right w:val="single" w:sz="8" w:space="0" w:color="auto"/>
            </w:tcBorders>
            <w:shd w:val="clear" w:color="auto" w:fill="auto"/>
            <w:vAlign w:val="bottom"/>
            <w:hideMark/>
          </w:tcPr>
          <w:p w:rsidR="004B4273" w:rsidRPr="00F51B99" w:rsidRDefault="004B4273" w:rsidP="004B4273">
            <w:pPr>
              <w:spacing w:after="0" w:line="240" w:lineRule="auto"/>
              <w:rPr>
                <w:rFonts w:ascii="Times New Roman" w:eastAsia="Times New Roman" w:hAnsi="Times New Roman" w:cs="Times New Roman"/>
                <w:color w:val="000000"/>
                <w:sz w:val="24"/>
                <w:szCs w:val="24"/>
                <w:lang w:eastAsia="cs-CZ"/>
              </w:rPr>
            </w:pPr>
            <w:r w:rsidRPr="00F51B99">
              <w:rPr>
                <w:rFonts w:ascii="Times New Roman" w:eastAsia="Times New Roman" w:hAnsi="Times New Roman" w:cs="Times New Roman"/>
                <w:color w:val="000000"/>
                <w:sz w:val="24"/>
                <w:szCs w:val="24"/>
                <w:lang w:eastAsia="cs-CZ"/>
              </w:rPr>
              <w:t>Tvorba akčního plánu</w:t>
            </w:r>
          </w:p>
        </w:tc>
        <w:tc>
          <w:tcPr>
            <w:tcW w:w="2241" w:type="dxa"/>
            <w:tcBorders>
              <w:top w:val="nil"/>
              <w:left w:val="nil"/>
              <w:bottom w:val="single" w:sz="4" w:space="0" w:color="auto"/>
              <w:right w:val="single" w:sz="8" w:space="0" w:color="auto"/>
            </w:tcBorders>
            <w:shd w:val="clear" w:color="auto" w:fill="auto"/>
            <w:noWrap/>
            <w:vAlign w:val="bottom"/>
            <w:hideMark/>
          </w:tcPr>
          <w:p w:rsidR="004B4273" w:rsidRPr="00F51B99" w:rsidRDefault="004B4273" w:rsidP="004B4273">
            <w:pPr>
              <w:spacing w:after="0" w:line="240" w:lineRule="auto"/>
              <w:jc w:val="right"/>
              <w:rPr>
                <w:rFonts w:ascii="Times New Roman" w:eastAsia="Times New Roman" w:hAnsi="Times New Roman" w:cs="Times New Roman"/>
                <w:color w:val="000000"/>
                <w:sz w:val="24"/>
                <w:szCs w:val="24"/>
                <w:lang w:eastAsia="cs-CZ"/>
              </w:rPr>
            </w:pPr>
            <w:r w:rsidRPr="00F51B99">
              <w:rPr>
                <w:rFonts w:ascii="Times New Roman" w:eastAsia="Times New Roman" w:hAnsi="Times New Roman" w:cs="Times New Roman"/>
                <w:color w:val="000000"/>
                <w:sz w:val="24"/>
                <w:szCs w:val="24"/>
                <w:lang w:eastAsia="cs-CZ"/>
              </w:rPr>
              <w:t>1-5/2014</w:t>
            </w:r>
          </w:p>
        </w:tc>
      </w:tr>
      <w:tr w:rsidR="004B4273" w:rsidRPr="00F51B99" w:rsidTr="004B4273">
        <w:trPr>
          <w:trHeight w:val="300"/>
        </w:trPr>
        <w:tc>
          <w:tcPr>
            <w:tcW w:w="6536" w:type="dxa"/>
            <w:tcBorders>
              <w:top w:val="nil"/>
              <w:left w:val="single" w:sz="8" w:space="0" w:color="auto"/>
              <w:bottom w:val="single" w:sz="4" w:space="0" w:color="auto"/>
              <w:right w:val="single" w:sz="8" w:space="0" w:color="auto"/>
            </w:tcBorders>
            <w:shd w:val="clear" w:color="auto" w:fill="auto"/>
            <w:vAlign w:val="bottom"/>
            <w:hideMark/>
          </w:tcPr>
          <w:p w:rsidR="004B4273" w:rsidRPr="00F51B99" w:rsidRDefault="004B4273" w:rsidP="004B4273">
            <w:pPr>
              <w:spacing w:after="0" w:line="240" w:lineRule="auto"/>
              <w:rPr>
                <w:rFonts w:ascii="Times New Roman" w:eastAsia="Times New Roman" w:hAnsi="Times New Roman" w:cs="Times New Roman"/>
                <w:color w:val="000000"/>
                <w:sz w:val="24"/>
                <w:szCs w:val="24"/>
                <w:lang w:eastAsia="cs-CZ"/>
              </w:rPr>
            </w:pPr>
            <w:r w:rsidRPr="00F51B99">
              <w:rPr>
                <w:rFonts w:ascii="Times New Roman" w:eastAsia="Times New Roman" w:hAnsi="Times New Roman" w:cs="Times New Roman"/>
                <w:color w:val="000000"/>
                <w:sz w:val="24"/>
                <w:szCs w:val="24"/>
                <w:lang w:eastAsia="cs-CZ"/>
              </w:rPr>
              <w:t xml:space="preserve">Schválení akčního plánu rozvoj na dva roky </w:t>
            </w:r>
          </w:p>
        </w:tc>
        <w:tc>
          <w:tcPr>
            <w:tcW w:w="2241" w:type="dxa"/>
            <w:tcBorders>
              <w:top w:val="nil"/>
              <w:left w:val="nil"/>
              <w:bottom w:val="single" w:sz="4" w:space="0" w:color="auto"/>
              <w:right w:val="single" w:sz="8" w:space="0" w:color="auto"/>
            </w:tcBorders>
            <w:shd w:val="clear" w:color="auto" w:fill="auto"/>
            <w:noWrap/>
            <w:vAlign w:val="bottom"/>
            <w:hideMark/>
          </w:tcPr>
          <w:p w:rsidR="004B4273" w:rsidRPr="00F51B99" w:rsidRDefault="004B4273" w:rsidP="004B4273">
            <w:pPr>
              <w:spacing w:after="0" w:line="240" w:lineRule="auto"/>
              <w:jc w:val="right"/>
              <w:rPr>
                <w:rFonts w:ascii="Times New Roman" w:eastAsia="Times New Roman" w:hAnsi="Times New Roman" w:cs="Times New Roman"/>
                <w:color w:val="000000"/>
                <w:sz w:val="24"/>
                <w:szCs w:val="24"/>
                <w:lang w:eastAsia="cs-CZ"/>
              </w:rPr>
            </w:pPr>
            <w:r w:rsidRPr="00F51B99">
              <w:rPr>
                <w:rFonts w:ascii="Times New Roman" w:eastAsia="Times New Roman" w:hAnsi="Times New Roman" w:cs="Times New Roman"/>
                <w:color w:val="000000"/>
                <w:sz w:val="24"/>
                <w:szCs w:val="24"/>
                <w:lang w:eastAsia="cs-CZ"/>
              </w:rPr>
              <w:t>6/2014</w:t>
            </w:r>
          </w:p>
        </w:tc>
      </w:tr>
      <w:tr w:rsidR="004B4273" w:rsidRPr="00F51B99" w:rsidTr="004B4273">
        <w:trPr>
          <w:trHeight w:val="300"/>
        </w:trPr>
        <w:tc>
          <w:tcPr>
            <w:tcW w:w="6536" w:type="dxa"/>
            <w:tcBorders>
              <w:top w:val="nil"/>
              <w:left w:val="single" w:sz="8" w:space="0" w:color="auto"/>
              <w:bottom w:val="single" w:sz="4" w:space="0" w:color="auto"/>
              <w:right w:val="single" w:sz="8" w:space="0" w:color="auto"/>
            </w:tcBorders>
            <w:shd w:val="clear" w:color="auto" w:fill="auto"/>
            <w:vAlign w:val="bottom"/>
            <w:hideMark/>
          </w:tcPr>
          <w:p w:rsidR="004B4273" w:rsidRPr="00F51B99" w:rsidRDefault="004B4273" w:rsidP="004B4273">
            <w:pPr>
              <w:spacing w:after="0" w:line="240" w:lineRule="auto"/>
              <w:rPr>
                <w:rFonts w:ascii="Times New Roman" w:eastAsia="Times New Roman" w:hAnsi="Times New Roman" w:cs="Times New Roman"/>
                <w:color w:val="000000"/>
                <w:sz w:val="24"/>
                <w:szCs w:val="24"/>
                <w:lang w:eastAsia="cs-CZ"/>
              </w:rPr>
            </w:pPr>
            <w:r w:rsidRPr="00F51B99">
              <w:rPr>
                <w:rFonts w:ascii="Times New Roman" w:eastAsia="Times New Roman" w:hAnsi="Times New Roman" w:cs="Times New Roman"/>
                <w:color w:val="000000"/>
                <w:sz w:val="24"/>
                <w:szCs w:val="24"/>
                <w:lang w:eastAsia="cs-CZ"/>
              </w:rPr>
              <w:t>Monitoring strategie</w:t>
            </w:r>
          </w:p>
        </w:tc>
        <w:tc>
          <w:tcPr>
            <w:tcW w:w="2241" w:type="dxa"/>
            <w:tcBorders>
              <w:top w:val="nil"/>
              <w:left w:val="nil"/>
              <w:bottom w:val="single" w:sz="4" w:space="0" w:color="auto"/>
              <w:right w:val="single" w:sz="8" w:space="0" w:color="auto"/>
            </w:tcBorders>
            <w:shd w:val="clear" w:color="auto" w:fill="auto"/>
            <w:noWrap/>
            <w:vAlign w:val="bottom"/>
            <w:hideMark/>
          </w:tcPr>
          <w:p w:rsidR="004B4273" w:rsidRPr="00F51B99" w:rsidRDefault="004B4273" w:rsidP="004B4273">
            <w:pPr>
              <w:spacing w:after="0" w:line="240" w:lineRule="auto"/>
              <w:jc w:val="right"/>
              <w:rPr>
                <w:rFonts w:ascii="Times New Roman" w:eastAsia="Times New Roman" w:hAnsi="Times New Roman" w:cs="Times New Roman"/>
                <w:color w:val="000000"/>
                <w:sz w:val="24"/>
                <w:szCs w:val="24"/>
                <w:lang w:eastAsia="cs-CZ"/>
              </w:rPr>
            </w:pPr>
            <w:r w:rsidRPr="00F51B99">
              <w:rPr>
                <w:rFonts w:ascii="Times New Roman" w:eastAsia="Times New Roman" w:hAnsi="Times New Roman" w:cs="Times New Roman"/>
                <w:color w:val="000000"/>
                <w:sz w:val="24"/>
                <w:szCs w:val="24"/>
                <w:lang w:eastAsia="cs-CZ"/>
              </w:rPr>
              <w:t>12/2014-1/2015</w:t>
            </w:r>
          </w:p>
        </w:tc>
      </w:tr>
    </w:tbl>
    <w:p w:rsidR="004B4273" w:rsidRDefault="004B4273">
      <w:pPr>
        <w:rPr>
          <w:rFonts w:cs="Arial"/>
          <w:szCs w:val="20"/>
        </w:rPr>
      </w:pPr>
    </w:p>
    <w:p w:rsidR="0044124D" w:rsidRPr="0044124D" w:rsidRDefault="0044124D" w:rsidP="0044124D">
      <w:pPr>
        <w:spacing w:line="360" w:lineRule="auto"/>
        <w:jc w:val="both"/>
        <w:rPr>
          <w:rFonts w:ascii="Times New Roman" w:hAnsi="Times New Roman" w:cs="Times New Roman"/>
          <w:sz w:val="24"/>
          <w:szCs w:val="20"/>
        </w:rPr>
        <w:sectPr w:rsidR="0044124D" w:rsidRPr="0044124D" w:rsidSect="00F51B99">
          <w:pgSz w:w="11906" w:h="16838"/>
          <w:pgMar w:top="1417" w:right="1417" w:bottom="1417" w:left="1417" w:header="708" w:footer="708" w:gutter="0"/>
          <w:cols w:space="708"/>
          <w:docGrid w:linePitch="360"/>
        </w:sectPr>
      </w:pPr>
      <w:r w:rsidRPr="0044124D">
        <w:rPr>
          <w:rFonts w:ascii="Times New Roman" w:hAnsi="Times New Roman" w:cs="Times New Roman"/>
          <w:sz w:val="24"/>
          <w:szCs w:val="20"/>
        </w:rPr>
        <w:t xml:space="preserve">Je třeba nastavený harmonogram respektovat, protože časové prodlevy by vzhledem k provázanosti jednotlivých aktivit znamenaly ohrožení kvality strategie a navýšení plánovaného rozpočtu. </w:t>
      </w:r>
    </w:p>
    <w:p w:rsidR="00C17809" w:rsidRDefault="005E3512" w:rsidP="006B59CD">
      <w:pPr>
        <w:pStyle w:val="Nadpis1"/>
      </w:pPr>
      <w:bookmarkStart w:id="7" w:name="_Toc348332377"/>
      <w:r w:rsidRPr="005E3512">
        <w:lastRenderedPageBreak/>
        <w:t>P</w:t>
      </w:r>
      <w:r w:rsidR="00C17809" w:rsidRPr="005E3512">
        <w:t>lán řízení kvality tvorby strategie</w:t>
      </w:r>
      <w:bookmarkEnd w:id="7"/>
    </w:p>
    <w:p w:rsidR="00D76473" w:rsidRPr="00D76473" w:rsidRDefault="00D76473" w:rsidP="00D76473"/>
    <w:p w:rsidR="00D76473" w:rsidRDefault="00D76473" w:rsidP="00D76473">
      <w:pPr>
        <w:pStyle w:val="Bulletcopy2"/>
        <w:tabs>
          <w:tab w:val="clear" w:pos="362"/>
          <w:tab w:val="num" w:pos="567"/>
        </w:tabs>
        <w:spacing w:before="120" w:line="360" w:lineRule="auto"/>
        <w:jc w:val="both"/>
        <w:rPr>
          <w:rFonts w:ascii="Times New Roman" w:hAnsi="Times New Roman"/>
          <w:sz w:val="24"/>
          <w:szCs w:val="20"/>
          <w:lang w:val="cs-CZ"/>
        </w:rPr>
      </w:pPr>
      <w:r w:rsidRPr="00D76473">
        <w:rPr>
          <w:rFonts w:ascii="Times New Roman" w:hAnsi="Times New Roman"/>
          <w:sz w:val="24"/>
          <w:szCs w:val="20"/>
          <w:lang w:val="cs-CZ"/>
        </w:rPr>
        <w:t xml:space="preserve">Plán řízení kvality je vytvářen za účelem zajištění výstupů tvorby strategie v adekvátní kvalitě. Řízení kvality musí probíhat v souladu s řízením rizik tvorby strategie, protože výskyt rizikové situace ovlivní kvalitu výstupů tvorby strategie, a řízením spolupráce a komunikace se zainteresovanými stranami. Řízení kvality může vyžadovat dodatečné finanční prostředky. Zodpovědnost za kvalitu tvorby strategie má koordinátor tvorby strategie, samotné řízení kvality provádí přípravný tým. </w:t>
      </w:r>
    </w:p>
    <w:p w:rsidR="006464B5" w:rsidRDefault="00B81535" w:rsidP="00B81535">
      <w:pPr>
        <w:pStyle w:val="Bulletcopy2"/>
        <w:tabs>
          <w:tab w:val="clear" w:pos="362"/>
        </w:tabs>
        <w:spacing w:before="120" w:line="360" w:lineRule="auto"/>
        <w:jc w:val="both"/>
        <w:rPr>
          <w:rFonts w:ascii="Times New Roman" w:hAnsi="Times New Roman"/>
          <w:sz w:val="24"/>
          <w:szCs w:val="20"/>
          <w:lang w:val="cs-CZ"/>
        </w:rPr>
      </w:pPr>
      <w:r>
        <w:rPr>
          <w:rFonts w:ascii="Times New Roman" w:hAnsi="Times New Roman"/>
          <w:sz w:val="24"/>
          <w:szCs w:val="20"/>
          <w:lang w:val="cs-CZ"/>
        </w:rPr>
        <w:t>V rámci kvality strategie lze sledovat dvě její složky: kvalitu samotné strategie – dokumentu, resp. výstupu a kvalitu řízení tvorby strategie. Přitom je nutné si uvědomit, že z</w:t>
      </w:r>
      <w:r w:rsidR="006464B5">
        <w:rPr>
          <w:rFonts w:ascii="Times New Roman" w:hAnsi="Times New Roman"/>
          <w:sz w:val="24"/>
          <w:szCs w:val="20"/>
          <w:lang w:val="cs-CZ"/>
        </w:rPr>
        <w:t>avedení metod kvality není cílem, ale prostředkem pro:</w:t>
      </w:r>
    </w:p>
    <w:p w:rsidR="006464B5" w:rsidRDefault="0011624C" w:rsidP="006464B5">
      <w:pPr>
        <w:pStyle w:val="Bulletcopy2"/>
        <w:numPr>
          <w:ilvl w:val="0"/>
          <w:numId w:val="41"/>
        </w:numPr>
        <w:spacing w:before="120" w:line="360" w:lineRule="auto"/>
        <w:jc w:val="both"/>
        <w:rPr>
          <w:rFonts w:ascii="Times New Roman" w:hAnsi="Times New Roman"/>
          <w:sz w:val="24"/>
          <w:szCs w:val="20"/>
          <w:lang w:val="cs-CZ"/>
        </w:rPr>
      </w:pPr>
      <w:r>
        <w:rPr>
          <w:rFonts w:ascii="Times New Roman" w:hAnsi="Times New Roman"/>
          <w:sz w:val="24"/>
          <w:szCs w:val="20"/>
          <w:lang w:val="cs-CZ"/>
        </w:rPr>
        <w:t>ř</w:t>
      </w:r>
      <w:r w:rsidR="006464B5">
        <w:rPr>
          <w:rFonts w:ascii="Times New Roman" w:hAnsi="Times New Roman"/>
          <w:sz w:val="24"/>
          <w:szCs w:val="20"/>
          <w:lang w:val="cs-CZ"/>
        </w:rPr>
        <w:t>ešení problémů</w:t>
      </w:r>
    </w:p>
    <w:p w:rsidR="006464B5" w:rsidRDefault="0011624C" w:rsidP="006464B5">
      <w:pPr>
        <w:pStyle w:val="Bulletcopy2"/>
        <w:numPr>
          <w:ilvl w:val="0"/>
          <w:numId w:val="41"/>
        </w:numPr>
        <w:spacing w:before="120" w:line="360" w:lineRule="auto"/>
        <w:jc w:val="both"/>
        <w:rPr>
          <w:rFonts w:ascii="Times New Roman" w:hAnsi="Times New Roman"/>
          <w:sz w:val="24"/>
          <w:szCs w:val="20"/>
          <w:lang w:val="cs-CZ"/>
        </w:rPr>
      </w:pPr>
      <w:r>
        <w:rPr>
          <w:rFonts w:ascii="Times New Roman" w:hAnsi="Times New Roman"/>
          <w:sz w:val="24"/>
          <w:szCs w:val="20"/>
          <w:lang w:val="cs-CZ"/>
        </w:rPr>
        <w:t>z</w:t>
      </w:r>
      <w:r w:rsidR="006464B5">
        <w:rPr>
          <w:rFonts w:ascii="Times New Roman" w:hAnsi="Times New Roman"/>
          <w:sz w:val="24"/>
          <w:szCs w:val="20"/>
          <w:lang w:val="cs-CZ"/>
        </w:rPr>
        <w:t>výšení výkonnosti</w:t>
      </w:r>
    </w:p>
    <w:p w:rsidR="006464B5" w:rsidRDefault="0011624C" w:rsidP="006464B5">
      <w:pPr>
        <w:pStyle w:val="Bulletcopy2"/>
        <w:numPr>
          <w:ilvl w:val="0"/>
          <w:numId w:val="41"/>
        </w:numPr>
        <w:spacing w:before="120" w:line="360" w:lineRule="auto"/>
        <w:jc w:val="both"/>
        <w:rPr>
          <w:rFonts w:ascii="Times New Roman" w:hAnsi="Times New Roman"/>
          <w:sz w:val="24"/>
          <w:szCs w:val="20"/>
          <w:lang w:val="cs-CZ"/>
        </w:rPr>
      </w:pPr>
      <w:r>
        <w:rPr>
          <w:rFonts w:ascii="Times New Roman" w:hAnsi="Times New Roman"/>
          <w:sz w:val="24"/>
          <w:szCs w:val="20"/>
          <w:lang w:val="cs-CZ"/>
        </w:rPr>
        <w:t>s</w:t>
      </w:r>
      <w:r w:rsidR="006464B5">
        <w:rPr>
          <w:rFonts w:ascii="Times New Roman" w:hAnsi="Times New Roman"/>
          <w:sz w:val="24"/>
          <w:szCs w:val="20"/>
          <w:lang w:val="cs-CZ"/>
        </w:rPr>
        <w:t>nížení nákladů</w:t>
      </w:r>
    </w:p>
    <w:p w:rsidR="006464B5" w:rsidRDefault="0011624C" w:rsidP="006464B5">
      <w:pPr>
        <w:pStyle w:val="Bulletcopy2"/>
        <w:numPr>
          <w:ilvl w:val="0"/>
          <w:numId w:val="41"/>
        </w:numPr>
        <w:spacing w:before="120" w:line="360" w:lineRule="auto"/>
        <w:jc w:val="both"/>
        <w:rPr>
          <w:rFonts w:ascii="Times New Roman" w:hAnsi="Times New Roman"/>
          <w:sz w:val="24"/>
          <w:szCs w:val="20"/>
          <w:lang w:val="cs-CZ"/>
        </w:rPr>
      </w:pPr>
      <w:r>
        <w:rPr>
          <w:rFonts w:ascii="Times New Roman" w:hAnsi="Times New Roman"/>
          <w:sz w:val="24"/>
          <w:szCs w:val="20"/>
          <w:lang w:val="cs-CZ"/>
        </w:rPr>
        <w:t>z</w:t>
      </w:r>
      <w:r w:rsidR="006464B5">
        <w:rPr>
          <w:rFonts w:ascii="Times New Roman" w:hAnsi="Times New Roman"/>
          <w:sz w:val="24"/>
          <w:szCs w:val="20"/>
          <w:lang w:val="cs-CZ"/>
        </w:rPr>
        <w:t>lepšení kvality služeb</w:t>
      </w:r>
    </w:p>
    <w:p w:rsidR="006464B5" w:rsidRDefault="0011624C" w:rsidP="006464B5">
      <w:pPr>
        <w:pStyle w:val="Bulletcopy2"/>
        <w:numPr>
          <w:ilvl w:val="0"/>
          <w:numId w:val="41"/>
        </w:numPr>
        <w:spacing w:before="120" w:line="360" w:lineRule="auto"/>
        <w:jc w:val="both"/>
        <w:rPr>
          <w:rFonts w:ascii="Times New Roman" w:hAnsi="Times New Roman"/>
          <w:sz w:val="24"/>
          <w:szCs w:val="20"/>
          <w:lang w:val="cs-CZ"/>
        </w:rPr>
      </w:pPr>
      <w:r>
        <w:rPr>
          <w:rFonts w:ascii="Times New Roman" w:hAnsi="Times New Roman"/>
          <w:sz w:val="24"/>
          <w:szCs w:val="20"/>
          <w:lang w:val="cs-CZ"/>
        </w:rPr>
        <w:t>z</w:t>
      </w:r>
      <w:r w:rsidR="006464B5">
        <w:rPr>
          <w:rFonts w:ascii="Times New Roman" w:hAnsi="Times New Roman"/>
          <w:sz w:val="24"/>
          <w:szCs w:val="20"/>
          <w:lang w:val="cs-CZ"/>
        </w:rPr>
        <w:t>lepšení vlivu na společnost</w:t>
      </w:r>
    </w:p>
    <w:p w:rsidR="006464B5" w:rsidRDefault="0011624C" w:rsidP="006464B5">
      <w:pPr>
        <w:pStyle w:val="Bulletcopy2"/>
        <w:numPr>
          <w:ilvl w:val="0"/>
          <w:numId w:val="41"/>
        </w:numPr>
        <w:spacing w:before="120" w:line="360" w:lineRule="auto"/>
        <w:jc w:val="both"/>
        <w:rPr>
          <w:rFonts w:ascii="Times New Roman" w:hAnsi="Times New Roman"/>
          <w:sz w:val="24"/>
          <w:szCs w:val="20"/>
          <w:lang w:val="cs-CZ"/>
        </w:rPr>
      </w:pPr>
      <w:r>
        <w:rPr>
          <w:rFonts w:ascii="Times New Roman" w:hAnsi="Times New Roman"/>
          <w:sz w:val="24"/>
          <w:szCs w:val="20"/>
          <w:lang w:val="cs-CZ"/>
        </w:rPr>
        <w:t>z</w:t>
      </w:r>
      <w:r w:rsidR="006464B5">
        <w:rPr>
          <w:rFonts w:ascii="Times New Roman" w:hAnsi="Times New Roman"/>
          <w:sz w:val="24"/>
          <w:szCs w:val="20"/>
          <w:lang w:val="cs-CZ"/>
        </w:rPr>
        <w:t>lepšení vlivu na životní prostředí</w:t>
      </w:r>
    </w:p>
    <w:p w:rsidR="006464B5" w:rsidRPr="00B81535" w:rsidRDefault="0011624C" w:rsidP="006464B5">
      <w:pPr>
        <w:pStyle w:val="Bulletcopy2"/>
        <w:numPr>
          <w:ilvl w:val="0"/>
          <w:numId w:val="41"/>
        </w:numPr>
        <w:spacing w:before="120" w:line="360" w:lineRule="auto"/>
        <w:jc w:val="both"/>
        <w:rPr>
          <w:rFonts w:ascii="Times New Roman" w:hAnsi="Times New Roman"/>
          <w:sz w:val="24"/>
          <w:szCs w:val="20"/>
          <w:lang w:val="cs-CZ"/>
        </w:rPr>
      </w:pPr>
      <w:r w:rsidRPr="00B81535">
        <w:rPr>
          <w:rFonts w:ascii="Times New Roman" w:hAnsi="Times New Roman"/>
          <w:sz w:val="24"/>
          <w:szCs w:val="20"/>
          <w:lang w:val="cs-CZ"/>
        </w:rPr>
        <w:t>z</w:t>
      </w:r>
      <w:r w:rsidR="006464B5" w:rsidRPr="00B81535">
        <w:rPr>
          <w:rFonts w:ascii="Times New Roman" w:hAnsi="Times New Roman"/>
          <w:sz w:val="24"/>
          <w:szCs w:val="20"/>
          <w:lang w:val="cs-CZ"/>
        </w:rPr>
        <w:t>lepšení spo</w:t>
      </w:r>
      <w:r w:rsidR="00B81535" w:rsidRPr="00B81535">
        <w:rPr>
          <w:rFonts w:ascii="Times New Roman" w:hAnsi="Times New Roman"/>
          <w:sz w:val="24"/>
          <w:szCs w:val="20"/>
          <w:lang w:val="cs-CZ"/>
        </w:rPr>
        <w:t xml:space="preserve">kojenosti občanů s veřejnými </w:t>
      </w:r>
      <w:r w:rsidR="00B81535">
        <w:rPr>
          <w:rFonts w:ascii="Times New Roman" w:hAnsi="Times New Roman"/>
          <w:sz w:val="24"/>
          <w:szCs w:val="20"/>
          <w:lang w:val="cs-CZ"/>
        </w:rPr>
        <w:t>službami</w:t>
      </w:r>
    </w:p>
    <w:p w:rsidR="006464B5" w:rsidRPr="006464B5" w:rsidRDefault="0011624C" w:rsidP="006464B5">
      <w:pPr>
        <w:pStyle w:val="Bulletcopy2"/>
        <w:numPr>
          <w:ilvl w:val="0"/>
          <w:numId w:val="41"/>
        </w:numPr>
        <w:spacing w:before="120" w:line="360" w:lineRule="auto"/>
        <w:jc w:val="both"/>
        <w:rPr>
          <w:rFonts w:ascii="Times New Roman" w:hAnsi="Times New Roman"/>
          <w:sz w:val="24"/>
          <w:szCs w:val="20"/>
          <w:lang w:val="cs-CZ"/>
        </w:rPr>
      </w:pPr>
      <w:r>
        <w:rPr>
          <w:rFonts w:ascii="Times New Roman" w:hAnsi="Times New Roman"/>
          <w:sz w:val="24"/>
          <w:szCs w:val="20"/>
          <w:lang w:val="cs-CZ"/>
        </w:rPr>
        <w:t>s</w:t>
      </w:r>
      <w:r w:rsidR="006464B5">
        <w:rPr>
          <w:rFonts w:ascii="Times New Roman" w:hAnsi="Times New Roman"/>
          <w:sz w:val="24"/>
          <w:szCs w:val="20"/>
          <w:lang w:val="cs-CZ"/>
        </w:rPr>
        <w:t>nahu garance stejné úrovně služeb všem</w:t>
      </w:r>
    </w:p>
    <w:p w:rsidR="0011624C" w:rsidRPr="00B81535" w:rsidRDefault="0011624C" w:rsidP="00B81535">
      <w:pPr>
        <w:pStyle w:val="Bulletcopy2"/>
        <w:numPr>
          <w:ilvl w:val="0"/>
          <w:numId w:val="41"/>
        </w:numPr>
        <w:spacing w:before="120" w:line="360" w:lineRule="auto"/>
        <w:jc w:val="both"/>
        <w:rPr>
          <w:rFonts w:ascii="Times New Roman" w:hAnsi="Times New Roman"/>
          <w:sz w:val="24"/>
          <w:szCs w:val="20"/>
          <w:lang w:val="cs-CZ"/>
        </w:rPr>
      </w:pPr>
      <w:r>
        <w:rPr>
          <w:rFonts w:ascii="Times New Roman" w:hAnsi="Times New Roman"/>
          <w:sz w:val="24"/>
          <w:szCs w:val="20"/>
          <w:lang w:val="cs-CZ"/>
        </w:rPr>
        <w:t>s</w:t>
      </w:r>
      <w:r w:rsidR="006464B5">
        <w:rPr>
          <w:rFonts w:ascii="Times New Roman" w:hAnsi="Times New Roman"/>
          <w:sz w:val="24"/>
          <w:szCs w:val="20"/>
          <w:lang w:val="cs-CZ"/>
        </w:rPr>
        <w:t>nížení rizika korupce.</w:t>
      </w:r>
    </w:p>
    <w:p w:rsidR="008C4102" w:rsidRPr="0011624C" w:rsidRDefault="006464B5" w:rsidP="0011624C">
      <w:pPr>
        <w:pStyle w:val="Bulletcopy2"/>
        <w:tabs>
          <w:tab w:val="clear" w:pos="362"/>
        </w:tabs>
        <w:spacing w:before="120" w:line="360" w:lineRule="auto"/>
        <w:jc w:val="both"/>
        <w:rPr>
          <w:rFonts w:ascii="Times New Roman" w:hAnsi="Times New Roman"/>
          <w:sz w:val="24"/>
          <w:szCs w:val="20"/>
          <w:lang w:val="cs-CZ"/>
        </w:rPr>
      </w:pPr>
      <w:r w:rsidRPr="0011624C">
        <w:rPr>
          <w:rFonts w:ascii="Times New Roman" w:hAnsi="Times New Roman"/>
          <w:sz w:val="24"/>
          <w:szCs w:val="20"/>
          <w:lang w:val="cs-CZ"/>
        </w:rPr>
        <w:t xml:space="preserve">Určitou garanci kvality řízení tvorby strategie představuje respektování </w:t>
      </w:r>
      <w:r w:rsidR="009555BB">
        <w:rPr>
          <w:rFonts w:ascii="Times New Roman" w:hAnsi="Times New Roman"/>
          <w:sz w:val="24"/>
          <w:szCs w:val="20"/>
          <w:lang w:val="cs-CZ"/>
        </w:rPr>
        <w:t>metod kvality  MA21</w:t>
      </w:r>
      <w:r w:rsidR="009555BB" w:rsidRPr="0011624C">
        <w:rPr>
          <w:rFonts w:ascii="Times New Roman" w:hAnsi="Times New Roman"/>
          <w:sz w:val="24"/>
          <w:szCs w:val="20"/>
          <w:lang w:val="cs-CZ"/>
        </w:rPr>
        <w:t xml:space="preserve"> </w:t>
      </w:r>
      <w:r w:rsidRPr="009555BB">
        <w:rPr>
          <w:rFonts w:ascii="Times New Roman" w:hAnsi="Times New Roman"/>
          <w:b/>
          <w:sz w:val="24"/>
          <w:szCs w:val="20"/>
          <w:lang w:val="cs-CZ"/>
        </w:rPr>
        <w:t>Místní agend</w:t>
      </w:r>
      <w:r w:rsidR="009555BB" w:rsidRPr="009555BB">
        <w:rPr>
          <w:rFonts w:ascii="Times New Roman" w:hAnsi="Times New Roman"/>
          <w:b/>
          <w:sz w:val="24"/>
          <w:szCs w:val="20"/>
          <w:lang w:val="cs-CZ"/>
        </w:rPr>
        <w:t>y</w:t>
      </w:r>
      <w:r w:rsidRPr="009555BB">
        <w:rPr>
          <w:rFonts w:ascii="Times New Roman" w:hAnsi="Times New Roman"/>
          <w:b/>
          <w:sz w:val="24"/>
          <w:szCs w:val="20"/>
          <w:lang w:val="cs-CZ"/>
        </w:rPr>
        <w:t xml:space="preserve"> 21</w:t>
      </w:r>
      <w:r w:rsidRPr="0011624C">
        <w:rPr>
          <w:rFonts w:ascii="Times New Roman" w:hAnsi="Times New Roman"/>
          <w:sz w:val="24"/>
          <w:szCs w:val="20"/>
          <w:lang w:val="cs-CZ"/>
        </w:rPr>
        <w:t xml:space="preserve"> představující </w:t>
      </w:r>
      <w:r w:rsidR="009555BB">
        <w:rPr>
          <w:rFonts w:ascii="Times New Roman" w:hAnsi="Times New Roman"/>
          <w:sz w:val="24"/>
          <w:szCs w:val="20"/>
          <w:lang w:val="cs-CZ"/>
        </w:rPr>
        <w:t>zapojení veřejnosti do rozhodování o rozvoji a současně garantující udržitelný rozvoj</w:t>
      </w:r>
      <w:r w:rsidRPr="0011624C">
        <w:rPr>
          <w:rFonts w:ascii="Times New Roman" w:hAnsi="Times New Roman"/>
          <w:sz w:val="24"/>
          <w:szCs w:val="20"/>
          <w:lang w:val="cs-CZ"/>
        </w:rPr>
        <w:t xml:space="preserve">. </w:t>
      </w:r>
      <w:r w:rsidR="008C4102" w:rsidRPr="0011624C">
        <w:rPr>
          <w:rFonts w:ascii="Times New Roman" w:hAnsi="Times New Roman"/>
          <w:sz w:val="24"/>
          <w:szCs w:val="20"/>
          <w:lang w:val="cs-CZ"/>
        </w:rPr>
        <w:t xml:space="preserve">Město se rovněž snaží řídit kvalitu svých procesů prostřednictvím zapojení do </w:t>
      </w:r>
      <w:r w:rsidR="009555BB" w:rsidRPr="009555BB">
        <w:rPr>
          <w:rFonts w:ascii="Times New Roman" w:hAnsi="Times New Roman"/>
          <w:b/>
          <w:sz w:val="24"/>
          <w:szCs w:val="20"/>
          <w:lang w:val="cs-CZ"/>
        </w:rPr>
        <w:t>BENCHMARKINGU</w:t>
      </w:r>
      <w:r w:rsidR="008C4102" w:rsidRPr="0011624C">
        <w:rPr>
          <w:rFonts w:ascii="Times New Roman" w:hAnsi="Times New Roman"/>
          <w:sz w:val="24"/>
          <w:szCs w:val="20"/>
          <w:lang w:val="cs-CZ"/>
        </w:rPr>
        <w:t xml:space="preserve"> (SML se </w:t>
      </w:r>
      <w:r w:rsidR="009555BB">
        <w:rPr>
          <w:rFonts w:ascii="Times New Roman" w:hAnsi="Times New Roman"/>
          <w:sz w:val="24"/>
          <w:szCs w:val="20"/>
          <w:lang w:val="cs-CZ"/>
        </w:rPr>
        <w:t xml:space="preserve">již </w:t>
      </w:r>
      <w:r w:rsidR="008C4102" w:rsidRPr="0011624C">
        <w:rPr>
          <w:rFonts w:ascii="Times New Roman" w:hAnsi="Times New Roman"/>
          <w:sz w:val="24"/>
          <w:szCs w:val="20"/>
          <w:lang w:val="cs-CZ"/>
        </w:rPr>
        <w:t xml:space="preserve">zúčastnilo </w:t>
      </w:r>
      <w:proofErr w:type="spellStart"/>
      <w:r w:rsidR="008C4102" w:rsidRPr="0011624C">
        <w:rPr>
          <w:rFonts w:ascii="Times New Roman" w:hAnsi="Times New Roman"/>
          <w:sz w:val="24"/>
          <w:szCs w:val="20"/>
          <w:lang w:val="cs-CZ"/>
        </w:rPr>
        <w:t>benchmarkingu</w:t>
      </w:r>
      <w:proofErr w:type="spellEnd"/>
      <w:r w:rsidR="008C4102" w:rsidRPr="0011624C">
        <w:rPr>
          <w:rFonts w:ascii="Times New Roman" w:hAnsi="Times New Roman"/>
          <w:sz w:val="24"/>
          <w:szCs w:val="20"/>
          <w:lang w:val="cs-CZ"/>
        </w:rPr>
        <w:t xml:space="preserve"> na podporu rozvoje a efektivního řízení zdrojů měst)</w:t>
      </w:r>
      <w:r w:rsidR="009555BB">
        <w:rPr>
          <w:rFonts w:ascii="Times New Roman" w:hAnsi="Times New Roman"/>
          <w:sz w:val="24"/>
          <w:szCs w:val="20"/>
          <w:lang w:val="cs-CZ"/>
        </w:rPr>
        <w:t xml:space="preserve"> a bude v něm pokračovat.</w:t>
      </w:r>
      <w:r w:rsidR="008C4102" w:rsidRPr="0011624C">
        <w:rPr>
          <w:rFonts w:ascii="Times New Roman" w:hAnsi="Times New Roman"/>
          <w:sz w:val="24"/>
          <w:szCs w:val="20"/>
          <w:lang w:val="cs-CZ"/>
        </w:rPr>
        <w:t xml:space="preserve"> Vhodné by bylo využívat systému uka</w:t>
      </w:r>
      <w:r w:rsidR="0011624C">
        <w:rPr>
          <w:rFonts w:ascii="Times New Roman" w:hAnsi="Times New Roman"/>
          <w:sz w:val="24"/>
          <w:szCs w:val="20"/>
          <w:lang w:val="cs-CZ"/>
        </w:rPr>
        <w:t xml:space="preserve">zatelů </w:t>
      </w:r>
      <w:proofErr w:type="spellStart"/>
      <w:r w:rsidR="0011624C">
        <w:rPr>
          <w:rFonts w:ascii="Times New Roman" w:hAnsi="Times New Roman"/>
          <w:sz w:val="24"/>
          <w:szCs w:val="20"/>
          <w:lang w:val="cs-CZ"/>
        </w:rPr>
        <w:t>Balanced</w:t>
      </w:r>
      <w:proofErr w:type="spellEnd"/>
      <w:r w:rsidR="0011624C">
        <w:rPr>
          <w:rFonts w:ascii="Times New Roman" w:hAnsi="Times New Roman"/>
          <w:sz w:val="24"/>
          <w:szCs w:val="20"/>
          <w:lang w:val="cs-CZ"/>
        </w:rPr>
        <w:t xml:space="preserve"> </w:t>
      </w:r>
      <w:proofErr w:type="spellStart"/>
      <w:r w:rsidR="0011624C">
        <w:rPr>
          <w:rFonts w:ascii="Times New Roman" w:hAnsi="Times New Roman"/>
          <w:sz w:val="24"/>
          <w:szCs w:val="20"/>
          <w:lang w:val="cs-CZ"/>
        </w:rPr>
        <w:t>Scorecard</w:t>
      </w:r>
      <w:proofErr w:type="spellEnd"/>
      <w:r w:rsidR="0011624C">
        <w:rPr>
          <w:rFonts w:ascii="Times New Roman" w:hAnsi="Times New Roman"/>
          <w:sz w:val="24"/>
          <w:szCs w:val="20"/>
          <w:lang w:val="cs-CZ"/>
        </w:rPr>
        <w:t>, který</w:t>
      </w:r>
      <w:r w:rsidR="008C4102" w:rsidRPr="0011624C">
        <w:rPr>
          <w:rFonts w:ascii="Times New Roman" w:hAnsi="Times New Roman"/>
          <w:sz w:val="24"/>
          <w:szCs w:val="20"/>
          <w:lang w:val="cs-CZ"/>
        </w:rPr>
        <w:t xml:space="preserve"> umožňuje sledovat kvalitu řízení z různých perspektiv, především propojit kvantitativní a kvalitativní indikátory. </w:t>
      </w:r>
    </w:p>
    <w:p w:rsidR="0000348A" w:rsidRPr="00641CB6" w:rsidRDefault="008C4102" w:rsidP="006464B5">
      <w:pPr>
        <w:pStyle w:val="Bulletcopy2"/>
        <w:tabs>
          <w:tab w:val="clear" w:pos="362"/>
        </w:tabs>
        <w:spacing w:before="120" w:line="360" w:lineRule="auto"/>
        <w:jc w:val="both"/>
        <w:rPr>
          <w:rFonts w:ascii="Times New Roman" w:hAnsi="Times New Roman"/>
          <w:b/>
          <w:sz w:val="24"/>
          <w:szCs w:val="20"/>
          <w:lang w:val="cs-CZ"/>
        </w:rPr>
      </w:pPr>
      <w:r>
        <w:rPr>
          <w:rFonts w:ascii="Times New Roman" w:hAnsi="Times New Roman"/>
          <w:sz w:val="24"/>
          <w:szCs w:val="20"/>
          <w:lang w:val="cs-CZ"/>
        </w:rPr>
        <w:t xml:space="preserve">Rovněž </w:t>
      </w:r>
      <w:r w:rsidR="0000348A">
        <w:rPr>
          <w:rFonts w:ascii="Times New Roman" w:hAnsi="Times New Roman"/>
          <w:sz w:val="24"/>
          <w:szCs w:val="20"/>
          <w:lang w:val="cs-CZ"/>
        </w:rPr>
        <w:t xml:space="preserve">se </w:t>
      </w:r>
      <w:r w:rsidR="009555BB">
        <w:rPr>
          <w:rFonts w:ascii="Times New Roman" w:hAnsi="Times New Roman"/>
          <w:sz w:val="24"/>
          <w:szCs w:val="20"/>
          <w:lang w:val="cs-CZ"/>
        </w:rPr>
        <w:t>díky</w:t>
      </w:r>
      <w:r w:rsidR="0000348A">
        <w:rPr>
          <w:rFonts w:ascii="Times New Roman" w:hAnsi="Times New Roman"/>
          <w:sz w:val="24"/>
          <w:szCs w:val="20"/>
          <w:lang w:val="cs-CZ"/>
        </w:rPr>
        <w:t xml:space="preserve"> projekt</w:t>
      </w:r>
      <w:r w:rsidR="009555BB">
        <w:rPr>
          <w:rFonts w:ascii="Times New Roman" w:hAnsi="Times New Roman"/>
          <w:sz w:val="24"/>
          <w:szCs w:val="20"/>
          <w:lang w:val="cs-CZ"/>
        </w:rPr>
        <w:t xml:space="preserve">u spolufinancovaného z </w:t>
      </w:r>
      <w:r w:rsidR="0000348A">
        <w:rPr>
          <w:rFonts w:ascii="Times New Roman" w:hAnsi="Times New Roman"/>
          <w:sz w:val="24"/>
          <w:szCs w:val="20"/>
          <w:lang w:val="cs-CZ"/>
        </w:rPr>
        <w:t xml:space="preserve"> OPLZZ připravuje interní směrnice tajemníka zavádějící </w:t>
      </w:r>
      <w:r w:rsidR="0000348A" w:rsidRPr="009555BB">
        <w:rPr>
          <w:rFonts w:ascii="Times New Roman" w:hAnsi="Times New Roman"/>
          <w:b/>
          <w:sz w:val="24"/>
          <w:szCs w:val="20"/>
          <w:lang w:val="cs-CZ"/>
        </w:rPr>
        <w:t>procesní a projektové řízení</w:t>
      </w:r>
      <w:r w:rsidR="0000348A">
        <w:rPr>
          <w:rFonts w:ascii="Times New Roman" w:hAnsi="Times New Roman"/>
          <w:sz w:val="24"/>
          <w:szCs w:val="20"/>
          <w:lang w:val="cs-CZ"/>
        </w:rPr>
        <w:t xml:space="preserve">, vycházející z Metodiky procesního a projektového </w:t>
      </w:r>
      <w:r w:rsidR="0000348A">
        <w:rPr>
          <w:rFonts w:ascii="Times New Roman" w:hAnsi="Times New Roman"/>
          <w:sz w:val="24"/>
          <w:szCs w:val="20"/>
          <w:lang w:val="cs-CZ"/>
        </w:rPr>
        <w:lastRenderedPageBreak/>
        <w:t>řízení</w:t>
      </w:r>
      <w:r w:rsidR="00B81535">
        <w:rPr>
          <w:rFonts w:ascii="Times New Roman" w:hAnsi="Times New Roman"/>
          <w:sz w:val="24"/>
          <w:szCs w:val="20"/>
          <w:lang w:val="cs-CZ"/>
        </w:rPr>
        <w:t xml:space="preserve"> </w:t>
      </w:r>
      <w:r w:rsidR="009555BB">
        <w:rPr>
          <w:rFonts w:ascii="Times New Roman" w:hAnsi="Times New Roman"/>
          <w:sz w:val="24"/>
          <w:szCs w:val="20"/>
          <w:lang w:val="cs-CZ"/>
        </w:rPr>
        <w:t>schválené radou města</w:t>
      </w:r>
      <w:r w:rsidR="0000348A">
        <w:rPr>
          <w:rFonts w:ascii="Times New Roman" w:hAnsi="Times New Roman"/>
          <w:sz w:val="24"/>
          <w:szCs w:val="20"/>
          <w:lang w:val="cs-CZ"/>
        </w:rPr>
        <w:t xml:space="preserve"> v říjnu roku 2012. Pozitivní dopad na kvalitu řízení tvorby strategie má rovněž </w:t>
      </w:r>
      <w:r w:rsidR="009555BB">
        <w:rPr>
          <w:rFonts w:ascii="Times New Roman" w:hAnsi="Times New Roman"/>
          <w:sz w:val="24"/>
          <w:szCs w:val="20"/>
          <w:lang w:val="cs-CZ"/>
        </w:rPr>
        <w:t xml:space="preserve">fakt </w:t>
      </w:r>
      <w:r w:rsidR="009555BB" w:rsidRPr="009555BB">
        <w:rPr>
          <w:rFonts w:ascii="Times New Roman" w:hAnsi="Times New Roman"/>
          <w:b/>
          <w:sz w:val="24"/>
          <w:szCs w:val="20"/>
          <w:lang w:val="cs-CZ"/>
        </w:rPr>
        <w:t>vyškolených vnitřních auditorů</w:t>
      </w:r>
      <w:r w:rsidR="0000348A">
        <w:rPr>
          <w:rFonts w:ascii="Times New Roman" w:hAnsi="Times New Roman"/>
          <w:sz w:val="24"/>
          <w:szCs w:val="20"/>
          <w:lang w:val="cs-CZ"/>
        </w:rPr>
        <w:t xml:space="preserve">, kdy na konci roku 2012 bylo </w:t>
      </w:r>
      <w:r w:rsidR="00B81535">
        <w:rPr>
          <w:rFonts w:ascii="Times New Roman" w:hAnsi="Times New Roman"/>
          <w:sz w:val="24"/>
          <w:szCs w:val="20"/>
          <w:lang w:val="cs-CZ"/>
        </w:rPr>
        <w:t xml:space="preserve">v dané oblasti </w:t>
      </w:r>
      <w:r w:rsidR="0000348A">
        <w:rPr>
          <w:rFonts w:ascii="Times New Roman" w:hAnsi="Times New Roman"/>
          <w:sz w:val="24"/>
          <w:szCs w:val="20"/>
          <w:lang w:val="cs-CZ"/>
        </w:rPr>
        <w:t xml:space="preserve">vyškoleno 10 pracovníků MML. Kvalita řízení tvorby strategie může být zlepšena prostřednictvím </w:t>
      </w:r>
      <w:r w:rsidR="0000348A" w:rsidRPr="00641CB6">
        <w:rPr>
          <w:rFonts w:ascii="Times New Roman" w:hAnsi="Times New Roman"/>
          <w:b/>
          <w:sz w:val="24"/>
          <w:szCs w:val="20"/>
          <w:lang w:val="cs-CZ"/>
        </w:rPr>
        <w:t>šetření spokojenosti zákazníků (občanů) a zaměstnanců MML</w:t>
      </w:r>
      <w:r w:rsidR="0011624C" w:rsidRPr="00641CB6">
        <w:rPr>
          <w:rFonts w:ascii="Times New Roman" w:hAnsi="Times New Roman"/>
          <w:b/>
          <w:sz w:val="24"/>
          <w:szCs w:val="20"/>
          <w:lang w:val="cs-CZ"/>
        </w:rPr>
        <w:t>.</w:t>
      </w:r>
    </w:p>
    <w:p w:rsidR="00B84647" w:rsidRDefault="0011624C" w:rsidP="00D76473">
      <w:pPr>
        <w:pStyle w:val="Bulletcopy2"/>
        <w:tabs>
          <w:tab w:val="clear" w:pos="362"/>
          <w:tab w:val="num" w:pos="567"/>
        </w:tabs>
        <w:spacing w:before="120" w:line="360" w:lineRule="auto"/>
        <w:jc w:val="both"/>
        <w:rPr>
          <w:rFonts w:ascii="Times New Roman" w:hAnsi="Times New Roman"/>
          <w:sz w:val="24"/>
          <w:szCs w:val="20"/>
          <w:lang w:val="cs-CZ"/>
        </w:rPr>
      </w:pPr>
      <w:r>
        <w:rPr>
          <w:rFonts w:ascii="Times New Roman" w:hAnsi="Times New Roman"/>
          <w:sz w:val="24"/>
          <w:szCs w:val="20"/>
          <w:lang w:val="cs-CZ"/>
        </w:rPr>
        <w:t>V případě kvality samotného dokumentu strategie rozvoje j</w:t>
      </w:r>
      <w:r w:rsidR="00D76473" w:rsidRPr="00D76473">
        <w:rPr>
          <w:rFonts w:ascii="Times New Roman" w:hAnsi="Times New Roman"/>
          <w:sz w:val="24"/>
          <w:szCs w:val="20"/>
          <w:lang w:val="cs-CZ"/>
        </w:rPr>
        <w:t xml:space="preserve">e třeba řídit kvalitu </w:t>
      </w:r>
      <w:r w:rsidR="00D76473">
        <w:rPr>
          <w:rFonts w:ascii="Times New Roman" w:hAnsi="Times New Roman"/>
          <w:sz w:val="24"/>
          <w:szCs w:val="20"/>
          <w:lang w:val="cs-CZ"/>
        </w:rPr>
        <w:t>jak na straně</w:t>
      </w:r>
      <w:r>
        <w:rPr>
          <w:rFonts w:ascii="Times New Roman" w:hAnsi="Times New Roman"/>
          <w:sz w:val="24"/>
          <w:szCs w:val="20"/>
          <w:lang w:val="cs-CZ"/>
        </w:rPr>
        <w:t xml:space="preserve"> vstupů, tak na straně výstupů. </w:t>
      </w:r>
      <w:r w:rsidR="00C617DD">
        <w:rPr>
          <w:rFonts w:ascii="Times New Roman" w:hAnsi="Times New Roman"/>
          <w:sz w:val="24"/>
          <w:szCs w:val="20"/>
          <w:lang w:val="cs-CZ"/>
        </w:rPr>
        <w:t>Je</w:t>
      </w:r>
      <w:r w:rsidR="00D76473">
        <w:rPr>
          <w:rFonts w:ascii="Times New Roman" w:hAnsi="Times New Roman"/>
          <w:sz w:val="24"/>
          <w:szCs w:val="20"/>
          <w:lang w:val="cs-CZ"/>
        </w:rPr>
        <w:t xml:space="preserve"> </w:t>
      </w:r>
      <w:r w:rsidR="00C617DD">
        <w:rPr>
          <w:rFonts w:ascii="Times New Roman" w:hAnsi="Times New Roman"/>
          <w:sz w:val="24"/>
          <w:szCs w:val="20"/>
          <w:lang w:val="cs-CZ"/>
        </w:rPr>
        <w:t>nutné</w:t>
      </w:r>
      <w:r w:rsidR="00D76473">
        <w:rPr>
          <w:rFonts w:ascii="Times New Roman" w:hAnsi="Times New Roman"/>
          <w:sz w:val="24"/>
          <w:szCs w:val="20"/>
          <w:lang w:val="cs-CZ"/>
        </w:rPr>
        <w:t>, aby bylo monitorov</w:t>
      </w:r>
      <w:r w:rsidR="00C617DD">
        <w:rPr>
          <w:rFonts w:ascii="Times New Roman" w:hAnsi="Times New Roman"/>
          <w:sz w:val="24"/>
          <w:szCs w:val="20"/>
          <w:lang w:val="cs-CZ"/>
        </w:rPr>
        <w:t>áno plnění jednotlivých aktivit a</w:t>
      </w:r>
      <w:r w:rsidR="00D76473">
        <w:rPr>
          <w:rFonts w:ascii="Times New Roman" w:hAnsi="Times New Roman"/>
          <w:sz w:val="24"/>
          <w:szCs w:val="20"/>
          <w:lang w:val="cs-CZ"/>
        </w:rPr>
        <w:t xml:space="preserve"> dodržování termínů. </w:t>
      </w:r>
      <w:r w:rsidR="00B84647">
        <w:rPr>
          <w:rFonts w:ascii="Times New Roman" w:hAnsi="Times New Roman"/>
          <w:sz w:val="24"/>
          <w:szCs w:val="20"/>
          <w:lang w:val="cs-CZ"/>
        </w:rPr>
        <w:t xml:space="preserve">Vzhledem k charakteru jednotlivých činností je patrné, že stěžejní pro kvalitu strategie rozvoje je kvalita lidských zdrojů a kvalita vstupních dat. Zásadní pro kvalitu budou výsledky veřejných zakázek, proto je třeba klást maximální důraz na kvalitu zadávací dokumentace. Z tohoto důvodu bude zadávání veřejných zakázek konzultováno s externím odborníkem. </w:t>
      </w:r>
    </w:p>
    <w:p w:rsidR="00E9026C" w:rsidRDefault="00D76473" w:rsidP="00D76473">
      <w:pPr>
        <w:pStyle w:val="Bulletcopy2"/>
        <w:tabs>
          <w:tab w:val="clear" w:pos="362"/>
          <w:tab w:val="num" w:pos="567"/>
        </w:tabs>
        <w:spacing w:before="120" w:line="360" w:lineRule="auto"/>
        <w:jc w:val="both"/>
        <w:rPr>
          <w:rFonts w:ascii="Times New Roman" w:hAnsi="Times New Roman"/>
          <w:sz w:val="24"/>
          <w:szCs w:val="20"/>
          <w:lang w:val="cs-CZ"/>
        </w:rPr>
      </w:pPr>
      <w:r w:rsidRPr="00B81535">
        <w:rPr>
          <w:rFonts w:ascii="Times New Roman" w:hAnsi="Times New Roman"/>
          <w:sz w:val="24"/>
          <w:szCs w:val="20"/>
          <w:lang w:val="cs-CZ"/>
        </w:rPr>
        <w:t>Kvalita vstupů:</w:t>
      </w:r>
      <w:r>
        <w:rPr>
          <w:rFonts w:ascii="Times New Roman" w:hAnsi="Times New Roman"/>
          <w:sz w:val="24"/>
          <w:szCs w:val="20"/>
          <w:lang w:val="cs-CZ"/>
        </w:rPr>
        <w:t xml:space="preserve"> vstupy tvorby strategie představují data, jejichž kvalita je dána</w:t>
      </w:r>
      <w:r w:rsidR="00E9026C">
        <w:rPr>
          <w:rFonts w:ascii="Times New Roman" w:hAnsi="Times New Roman"/>
          <w:sz w:val="24"/>
          <w:szCs w:val="20"/>
          <w:lang w:val="cs-CZ"/>
        </w:rPr>
        <w:t xml:space="preserve"> především</w:t>
      </w:r>
      <w:r>
        <w:rPr>
          <w:rFonts w:ascii="Times New Roman" w:hAnsi="Times New Roman"/>
          <w:sz w:val="24"/>
          <w:szCs w:val="20"/>
          <w:lang w:val="cs-CZ"/>
        </w:rPr>
        <w:t xml:space="preserve"> jejich správností, přesností, aktuálností, úplností, relevantností, ob</w:t>
      </w:r>
      <w:r w:rsidR="00C617DD">
        <w:rPr>
          <w:rFonts w:ascii="Times New Roman" w:hAnsi="Times New Roman"/>
          <w:sz w:val="24"/>
          <w:szCs w:val="20"/>
          <w:lang w:val="cs-CZ"/>
        </w:rPr>
        <w:t xml:space="preserve">jektivností, </w:t>
      </w:r>
      <w:proofErr w:type="spellStart"/>
      <w:r w:rsidR="00C617DD">
        <w:rPr>
          <w:rFonts w:ascii="Times New Roman" w:hAnsi="Times New Roman"/>
          <w:sz w:val="24"/>
          <w:szCs w:val="20"/>
          <w:lang w:val="cs-CZ"/>
        </w:rPr>
        <w:t>komparovatelností</w:t>
      </w:r>
      <w:proofErr w:type="spellEnd"/>
      <w:r w:rsidR="00C617DD">
        <w:rPr>
          <w:rFonts w:ascii="Times New Roman" w:hAnsi="Times New Roman"/>
          <w:sz w:val="24"/>
          <w:szCs w:val="20"/>
          <w:lang w:val="cs-CZ"/>
        </w:rPr>
        <w:t xml:space="preserve"> a</w:t>
      </w:r>
      <w:r w:rsidR="00E9026C">
        <w:rPr>
          <w:rFonts w:ascii="Times New Roman" w:hAnsi="Times New Roman"/>
          <w:sz w:val="24"/>
          <w:szCs w:val="20"/>
          <w:lang w:val="cs-CZ"/>
        </w:rPr>
        <w:t xml:space="preserve"> srozumitelností. Kvalita vstupů je jedním z identifikovaných rizik tvorby strategie, která by mohla významně ovlivnit kvalitu celé strategie. Je proto nutné shromáždit všechna interní data magistrátu (k čemuž byly všechny odbory vyzvány), provádět rešerši jednotlivých databází na internetu, přímo kontaktovat instituce zabývající se sběrem dat z určitých oblastí, kontaktovat jiné relevantní instituce.</w:t>
      </w:r>
      <w:r w:rsidR="00DB4B7C">
        <w:rPr>
          <w:rFonts w:ascii="Times New Roman" w:hAnsi="Times New Roman"/>
          <w:sz w:val="24"/>
          <w:szCs w:val="20"/>
          <w:lang w:val="cs-CZ"/>
        </w:rPr>
        <w:t xml:space="preserve"> Zároveň je třeba vždy poměřovat cenu a hodnotu informace pro tvorbu analýzy.</w:t>
      </w:r>
      <w:r w:rsidR="00B84647">
        <w:rPr>
          <w:rFonts w:ascii="Times New Roman" w:hAnsi="Times New Roman"/>
          <w:sz w:val="24"/>
          <w:szCs w:val="20"/>
          <w:lang w:val="cs-CZ"/>
        </w:rPr>
        <w:t xml:space="preserve"> Podstatná je kvalita externích dodavatelů</w:t>
      </w:r>
      <w:r w:rsidR="00DB4B7C">
        <w:rPr>
          <w:rFonts w:ascii="Times New Roman" w:hAnsi="Times New Roman"/>
          <w:sz w:val="24"/>
          <w:szCs w:val="20"/>
          <w:lang w:val="cs-CZ"/>
        </w:rPr>
        <w:t xml:space="preserve">, protože se předpokládá, že vedle dat, která jim budou poskytnuta MML, využijí vlastní databáze a vlastní šetření (například dotazníková), na která </w:t>
      </w:r>
      <w:r w:rsidR="00B84647">
        <w:rPr>
          <w:rFonts w:ascii="Times New Roman" w:hAnsi="Times New Roman"/>
          <w:sz w:val="24"/>
          <w:szCs w:val="20"/>
          <w:lang w:val="cs-CZ"/>
        </w:rPr>
        <w:t xml:space="preserve">musí mít vhodné kapacity. Zásadní </w:t>
      </w:r>
      <w:r w:rsidR="00E14E9C">
        <w:rPr>
          <w:rFonts w:ascii="Times New Roman" w:hAnsi="Times New Roman"/>
          <w:sz w:val="24"/>
          <w:szCs w:val="20"/>
          <w:lang w:val="cs-CZ"/>
        </w:rPr>
        <w:t xml:space="preserve">pro kvalitu finální strategie rozvoje </w:t>
      </w:r>
      <w:r w:rsidR="00B84647">
        <w:rPr>
          <w:rFonts w:ascii="Times New Roman" w:hAnsi="Times New Roman"/>
          <w:sz w:val="24"/>
          <w:szCs w:val="20"/>
          <w:lang w:val="cs-CZ"/>
        </w:rPr>
        <w:t xml:space="preserve">bude kvalita zpracování strategických analýz a kvalita spolupráce a komunikace s veřejností. Na dílčích výstupech z těchto aktivit bude postavena formulace vize a strategických cílů strategie. </w:t>
      </w:r>
    </w:p>
    <w:p w:rsidR="00B84647" w:rsidRDefault="00DB4B7C" w:rsidP="00D76473">
      <w:pPr>
        <w:pStyle w:val="Bulletcopy2"/>
        <w:tabs>
          <w:tab w:val="clear" w:pos="362"/>
          <w:tab w:val="num" w:pos="567"/>
        </w:tabs>
        <w:spacing w:before="120" w:line="360" w:lineRule="auto"/>
        <w:jc w:val="both"/>
        <w:rPr>
          <w:rFonts w:ascii="Times New Roman" w:hAnsi="Times New Roman"/>
          <w:sz w:val="24"/>
          <w:szCs w:val="20"/>
          <w:lang w:val="cs-CZ"/>
        </w:rPr>
      </w:pPr>
      <w:r w:rsidRPr="00B81535">
        <w:rPr>
          <w:rFonts w:ascii="Times New Roman" w:hAnsi="Times New Roman"/>
          <w:sz w:val="24"/>
          <w:szCs w:val="20"/>
          <w:lang w:val="cs-CZ"/>
        </w:rPr>
        <w:t>Kvalita výstupů</w:t>
      </w:r>
      <w:r>
        <w:rPr>
          <w:rFonts w:ascii="Times New Roman" w:hAnsi="Times New Roman"/>
          <w:sz w:val="24"/>
          <w:szCs w:val="20"/>
          <w:lang w:val="cs-CZ"/>
        </w:rPr>
        <w:t xml:space="preserve">: </w:t>
      </w:r>
      <w:r w:rsidR="00B84647">
        <w:rPr>
          <w:rFonts w:ascii="Times New Roman" w:hAnsi="Times New Roman"/>
          <w:sz w:val="24"/>
          <w:szCs w:val="20"/>
          <w:lang w:val="cs-CZ"/>
        </w:rPr>
        <w:t>finálním výstupem procesu je strategie rozvoje města. Lze tvrdit, že kvalita tohoto rozvojového dokumentu je závislá především na těchto parametrech:</w:t>
      </w:r>
    </w:p>
    <w:p w:rsidR="00B84647" w:rsidRDefault="00B84647" w:rsidP="00B84647">
      <w:pPr>
        <w:pStyle w:val="Bulletcopy2"/>
        <w:numPr>
          <w:ilvl w:val="0"/>
          <w:numId w:val="24"/>
        </w:numPr>
        <w:spacing w:before="120" w:line="360" w:lineRule="auto"/>
        <w:jc w:val="both"/>
        <w:rPr>
          <w:rFonts w:ascii="Times New Roman" w:hAnsi="Times New Roman"/>
          <w:sz w:val="24"/>
          <w:szCs w:val="20"/>
          <w:lang w:val="cs-CZ"/>
        </w:rPr>
      </w:pPr>
      <w:r>
        <w:rPr>
          <w:rFonts w:ascii="Times New Roman" w:hAnsi="Times New Roman"/>
          <w:sz w:val="24"/>
          <w:szCs w:val="20"/>
          <w:lang w:val="cs-CZ"/>
        </w:rPr>
        <w:t>kvalita vstupních dat a tedy strategických analýz,</w:t>
      </w:r>
    </w:p>
    <w:p w:rsidR="00B84647" w:rsidRDefault="00B84647" w:rsidP="00B84647">
      <w:pPr>
        <w:pStyle w:val="Bulletcopy2"/>
        <w:numPr>
          <w:ilvl w:val="0"/>
          <w:numId w:val="24"/>
        </w:numPr>
        <w:spacing w:before="120" w:line="360" w:lineRule="auto"/>
        <w:jc w:val="both"/>
        <w:rPr>
          <w:rFonts w:ascii="Times New Roman" w:hAnsi="Times New Roman"/>
          <w:sz w:val="24"/>
          <w:szCs w:val="20"/>
          <w:lang w:val="cs-CZ"/>
        </w:rPr>
      </w:pPr>
      <w:r>
        <w:rPr>
          <w:rFonts w:ascii="Times New Roman" w:hAnsi="Times New Roman"/>
          <w:sz w:val="24"/>
          <w:szCs w:val="20"/>
          <w:lang w:val="cs-CZ"/>
        </w:rPr>
        <w:t>míra zapojení veřejnosti, kvalita jejich námětů na zlepšení kvality života ve městě,</w:t>
      </w:r>
    </w:p>
    <w:p w:rsidR="00361B31" w:rsidRDefault="00361B31" w:rsidP="00B84647">
      <w:pPr>
        <w:pStyle w:val="Bulletcopy2"/>
        <w:numPr>
          <w:ilvl w:val="0"/>
          <w:numId w:val="24"/>
        </w:numPr>
        <w:spacing w:before="120" w:line="360" w:lineRule="auto"/>
        <w:jc w:val="both"/>
        <w:rPr>
          <w:rFonts w:ascii="Times New Roman" w:hAnsi="Times New Roman"/>
          <w:sz w:val="24"/>
          <w:szCs w:val="20"/>
          <w:lang w:val="cs-CZ"/>
        </w:rPr>
      </w:pPr>
      <w:r>
        <w:rPr>
          <w:rFonts w:ascii="Times New Roman" w:hAnsi="Times New Roman"/>
          <w:sz w:val="24"/>
          <w:szCs w:val="20"/>
          <w:lang w:val="cs-CZ"/>
        </w:rPr>
        <w:t>správná formulace vize a strategických cílů,</w:t>
      </w:r>
    </w:p>
    <w:p w:rsidR="00B84647" w:rsidRDefault="00641CB6" w:rsidP="00B84647">
      <w:pPr>
        <w:pStyle w:val="Bulletcopy2"/>
        <w:numPr>
          <w:ilvl w:val="0"/>
          <w:numId w:val="24"/>
        </w:numPr>
        <w:spacing w:before="120" w:line="360" w:lineRule="auto"/>
        <w:jc w:val="both"/>
        <w:rPr>
          <w:rFonts w:ascii="Times New Roman" w:hAnsi="Times New Roman"/>
          <w:sz w:val="24"/>
          <w:szCs w:val="20"/>
          <w:lang w:val="cs-CZ"/>
        </w:rPr>
      </w:pPr>
      <w:r>
        <w:rPr>
          <w:rFonts w:ascii="Times New Roman" w:hAnsi="Times New Roman"/>
          <w:sz w:val="24"/>
          <w:szCs w:val="20"/>
          <w:lang w:val="cs-CZ"/>
        </w:rPr>
        <w:t>minimální časové prodlevy</w:t>
      </w:r>
      <w:bookmarkStart w:id="8" w:name="_GoBack"/>
      <w:bookmarkEnd w:id="8"/>
    </w:p>
    <w:p w:rsidR="00641CB6" w:rsidRDefault="00641CB6" w:rsidP="00B84647">
      <w:pPr>
        <w:pStyle w:val="Bulletcopy2"/>
        <w:numPr>
          <w:ilvl w:val="0"/>
          <w:numId w:val="24"/>
        </w:numPr>
        <w:spacing w:before="120" w:line="360" w:lineRule="auto"/>
        <w:jc w:val="both"/>
        <w:rPr>
          <w:rFonts w:ascii="Times New Roman" w:hAnsi="Times New Roman"/>
          <w:sz w:val="24"/>
          <w:szCs w:val="20"/>
          <w:lang w:val="cs-CZ"/>
        </w:rPr>
      </w:pPr>
      <w:r>
        <w:rPr>
          <w:rFonts w:ascii="Times New Roman" w:hAnsi="Times New Roman"/>
          <w:sz w:val="24"/>
          <w:szCs w:val="20"/>
          <w:lang w:val="cs-CZ"/>
        </w:rPr>
        <w:lastRenderedPageBreak/>
        <w:t>ochota ke konsenzu v komunitě- dohoda o vizi, strategických cílech, rozvojových opatřeních</w:t>
      </w:r>
    </w:p>
    <w:p w:rsidR="009F2B3B" w:rsidRDefault="00B84647" w:rsidP="008B2EE4">
      <w:pPr>
        <w:pStyle w:val="Bulletcopy2"/>
        <w:tabs>
          <w:tab w:val="clear" w:pos="362"/>
        </w:tabs>
        <w:spacing w:before="120" w:line="360" w:lineRule="auto"/>
        <w:jc w:val="both"/>
        <w:rPr>
          <w:rFonts w:ascii="Times New Roman" w:hAnsi="Times New Roman"/>
          <w:sz w:val="24"/>
          <w:szCs w:val="20"/>
          <w:lang w:val="cs-CZ"/>
        </w:rPr>
      </w:pPr>
      <w:r>
        <w:rPr>
          <w:rFonts w:ascii="Times New Roman" w:hAnsi="Times New Roman"/>
          <w:sz w:val="24"/>
          <w:szCs w:val="20"/>
          <w:lang w:val="cs-CZ"/>
        </w:rPr>
        <w:t xml:space="preserve">Toto všechno představuje rizika, která jsou </w:t>
      </w:r>
      <w:r w:rsidR="00361B31">
        <w:rPr>
          <w:rFonts w:ascii="Times New Roman" w:hAnsi="Times New Roman"/>
          <w:sz w:val="24"/>
          <w:szCs w:val="20"/>
          <w:lang w:val="cs-CZ"/>
        </w:rPr>
        <w:t>identifikována</w:t>
      </w:r>
      <w:r>
        <w:rPr>
          <w:rFonts w:ascii="Times New Roman" w:hAnsi="Times New Roman"/>
          <w:sz w:val="24"/>
          <w:szCs w:val="20"/>
          <w:lang w:val="cs-CZ"/>
        </w:rPr>
        <w:t xml:space="preserve"> v následující části Projektového plánu. </w:t>
      </w:r>
      <w:r w:rsidR="009F2B3B">
        <w:rPr>
          <w:rFonts w:ascii="Times New Roman" w:hAnsi="Times New Roman"/>
          <w:sz w:val="24"/>
          <w:szCs w:val="20"/>
          <w:lang w:val="cs-CZ"/>
        </w:rPr>
        <w:t>Je třeba monitorovat kvalitu především těchto stěžejních aktivit: zadávání</w:t>
      </w:r>
      <w:r w:rsidR="008B2EE4">
        <w:rPr>
          <w:rFonts w:ascii="Times New Roman" w:hAnsi="Times New Roman"/>
          <w:sz w:val="24"/>
          <w:szCs w:val="20"/>
          <w:lang w:val="cs-CZ"/>
        </w:rPr>
        <w:t xml:space="preserve"> veřejných zakázek, sběr námětů </w:t>
      </w:r>
      <w:r w:rsidR="009F2B3B">
        <w:rPr>
          <w:rFonts w:ascii="Times New Roman" w:hAnsi="Times New Roman"/>
          <w:sz w:val="24"/>
          <w:szCs w:val="20"/>
          <w:lang w:val="cs-CZ"/>
        </w:rPr>
        <w:t>od veřejnosti, sběr dat a tvorbu analýz, komunikaci</w:t>
      </w:r>
      <w:r w:rsidR="008B2EE4">
        <w:rPr>
          <w:rFonts w:ascii="Times New Roman" w:hAnsi="Times New Roman"/>
          <w:sz w:val="24"/>
          <w:szCs w:val="20"/>
          <w:lang w:val="cs-CZ"/>
        </w:rPr>
        <w:t xml:space="preserve"> s veřejností,</w:t>
      </w:r>
      <w:r w:rsidR="009F2B3B">
        <w:rPr>
          <w:rFonts w:ascii="Times New Roman" w:hAnsi="Times New Roman"/>
          <w:sz w:val="24"/>
          <w:szCs w:val="20"/>
          <w:lang w:val="cs-CZ"/>
        </w:rPr>
        <w:t xml:space="preserve"> formulaci</w:t>
      </w:r>
      <w:r w:rsidR="008B2EE4">
        <w:rPr>
          <w:rFonts w:ascii="Times New Roman" w:hAnsi="Times New Roman"/>
          <w:sz w:val="24"/>
          <w:szCs w:val="20"/>
          <w:lang w:val="cs-CZ"/>
        </w:rPr>
        <w:t xml:space="preserve"> strategických cílů, nastavení plánu implementace a monitoringu</w:t>
      </w:r>
      <w:r w:rsidR="009F2B3B">
        <w:rPr>
          <w:rFonts w:ascii="Times New Roman" w:hAnsi="Times New Roman"/>
          <w:sz w:val="24"/>
          <w:szCs w:val="20"/>
          <w:lang w:val="cs-CZ"/>
        </w:rPr>
        <w:t>. Pro tyto aktivity by měly být brainstormingem identifikovány indikátory kvality, které budou dostatečně objektivní a měřitelné</w:t>
      </w:r>
      <w:r w:rsidR="000707EC">
        <w:rPr>
          <w:rFonts w:ascii="Times New Roman" w:hAnsi="Times New Roman"/>
          <w:sz w:val="24"/>
          <w:szCs w:val="20"/>
          <w:lang w:val="cs-CZ"/>
        </w:rPr>
        <w:t>.</w:t>
      </w:r>
    </w:p>
    <w:p w:rsidR="000707EC" w:rsidRDefault="000707EC" w:rsidP="008B2EE4">
      <w:pPr>
        <w:pStyle w:val="Bulletcopy2"/>
        <w:tabs>
          <w:tab w:val="clear" w:pos="362"/>
        </w:tabs>
        <w:spacing w:before="120" w:line="360" w:lineRule="auto"/>
        <w:jc w:val="both"/>
        <w:rPr>
          <w:rFonts w:ascii="Times New Roman" w:hAnsi="Times New Roman"/>
          <w:sz w:val="24"/>
          <w:szCs w:val="20"/>
          <w:lang w:val="cs-CZ"/>
        </w:rPr>
      </w:pPr>
    </w:p>
    <w:p w:rsidR="00A7555F" w:rsidRDefault="00A7555F" w:rsidP="00A7555F">
      <w:pPr>
        <w:pStyle w:val="Nadpis1"/>
        <w:numPr>
          <w:ilvl w:val="0"/>
          <w:numId w:val="0"/>
        </w:numPr>
        <w:ind w:left="360"/>
      </w:pPr>
      <w:bookmarkStart w:id="9" w:name="_Toc348332378"/>
    </w:p>
    <w:p w:rsidR="00A7555F" w:rsidRDefault="00A7555F">
      <w:pPr>
        <w:rPr>
          <w:rFonts w:asciiTheme="majorHAnsi" w:eastAsiaTheme="majorEastAsia" w:hAnsiTheme="majorHAnsi" w:cstheme="majorBidi"/>
          <w:b/>
          <w:bCs/>
          <w:sz w:val="28"/>
          <w:szCs w:val="28"/>
        </w:rPr>
      </w:pPr>
      <w:r>
        <w:br w:type="page"/>
      </w:r>
    </w:p>
    <w:p w:rsidR="004418F5" w:rsidRPr="00143C59" w:rsidRDefault="00C17809" w:rsidP="00143C59">
      <w:pPr>
        <w:pStyle w:val="Nadpis1"/>
        <w:spacing w:line="360" w:lineRule="auto"/>
        <w:rPr>
          <w:rFonts w:ascii="Times New Roman" w:hAnsi="Times New Roman" w:cs="Times New Roman"/>
        </w:rPr>
      </w:pPr>
      <w:r w:rsidRPr="00143C59">
        <w:rPr>
          <w:rFonts w:ascii="Times New Roman" w:hAnsi="Times New Roman" w:cs="Times New Roman"/>
        </w:rPr>
        <w:lastRenderedPageBreak/>
        <w:t>Plán řízení spolupráce a komunikace se zainteresov</w:t>
      </w:r>
      <w:r w:rsidR="00FE4120" w:rsidRPr="00143C59">
        <w:rPr>
          <w:rFonts w:ascii="Times New Roman" w:hAnsi="Times New Roman" w:cs="Times New Roman"/>
        </w:rPr>
        <w:t>anými stranami tvorby strategie</w:t>
      </w:r>
      <w:bookmarkEnd w:id="9"/>
    </w:p>
    <w:p w:rsidR="00BF5B98" w:rsidRPr="00143C59" w:rsidRDefault="00BF5B98" w:rsidP="00143C59">
      <w:pPr>
        <w:spacing w:line="360" w:lineRule="auto"/>
        <w:jc w:val="both"/>
        <w:rPr>
          <w:rFonts w:ascii="Times New Roman" w:hAnsi="Times New Roman" w:cs="Times New Roman"/>
        </w:rPr>
      </w:pPr>
    </w:p>
    <w:p w:rsidR="00BF5BB1" w:rsidRPr="00143C59" w:rsidRDefault="00BF5BB1" w:rsidP="00143C59">
      <w:pPr>
        <w:spacing w:line="360" w:lineRule="auto"/>
        <w:jc w:val="both"/>
        <w:rPr>
          <w:rFonts w:ascii="Times New Roman" w:hAnsi="Times New Roman" w:cs="Times New Roman"/>
          <w:b/>
          <w:caps/>
          <w:sz w:val="24"/>
          <w:szCs w:val="24"/>
        </w:rPr>
      </w:pPr>
      <w:r w:rsidRPr="00143C59">
        <w:rPr>
          <w:rFonts w:ascii="Times New Roman" w:hAnsi="Times New Roman" w:cs="Times New Roman"/>
          <w:b/>
          <w:caps/>
          <w:sz w:val="24"/>
          <w:szCs w:val="24"/>
        </w:rPr>
        <w:t>A. Úvod</w:t>
      </w:r>
    </w:p>
    <w:p w:rsidR="00BF5BB1" w:rsidRPr="00143C59" w:rsidRDefault="00BF5BB1" w:rsidP="00143C59">
      <w:pPr>
        <w:spacing w:line="360" w:lineRule="auto"/>
        <w:jc w:val="both"/>
        <w:rPr>
          <w:rFonts w:ascii="Times New Roman" w:hAnsi="Times New Roman" w:cs="Times New Roman"/>
          <w:sz w:val="24"/>
          <w:szCs w:val="24"/>
        </w:rPr>
      </w:pPr>
      <w:r w:rsidRPr="00143C59">
        <w:rPr>
          <w:rFonts w:ascii="Times New Roman" w:hAnsi="Times New Roman" w:cs="Times New Roman"/>
          <w:sz w:val="24"/>
          <w:szCs w:val="24"/>
        </w:rPr>
        <w:t>Strategie rozvoje města je klíčovým dokumentem města, který určuje, jak by se mělo město rozvíjet v následujících letech. Město Liberec má zpracovaný strategický plán</w:t>
      </w:r>
      <w:r w:rsidRPr="00143C59">
        <w:rPr>
          <w:rStyle w:val="Znakapoznpodarou"/>
          <w:rFonts w:ascii="Times New Roman" w:hAnsi="Times New Roman" w:cs="Times New Roman"/>
          <w:sz w:val="24"/>
          <w:szCs w:val="24"/>
        </w:rPr>
        <w:footnoteReference w:id="1"/>
      </w:r>
      <w:r w:rsidRPr="00143C59">
        <w:rPr>
          <w:rFonts w:ascii="Times New Roman" w:hAnsi="Times New Roman" w:cs="Times New Roman"/>
          <w:sz w:val="24"/>
          <w:szCs w:val="24"/>
        </w:rPr>
        <w:t xml:space="preserve">, který byl naposledy aktualizován v roce 2007, ale od té doby se samozřejmě změnila celá řada věcí, na které musí město při svém rozvoji reagovat.  Aktualizace Strategie rozvoje města představuje proces, při kterém se posoudí a změní stávající strategický plán tak, aby lépe odpovídal zamýšlenému rozvoji města do roku 2020. Výsledkem procesu aktualizace pak bude vlastně nová Strategie rozvoje města Liberce do roku 2020.        </w:t>
      </w:r>
    </w:p>
    <w:p w:rsidR="00BF5BB1" w:rsidRPr="00143C59" w:rsidRDefault="00BF5BB1" w:rsidP="00143C59">
      <w:pPr>
        <w:spacing w:line="360" w:lineRule="auto"/>
        <w:jc w:val="both"/>
        <w:rPr>
          <w:rFonts w:ascii="Times New Roman" w:hAnsi="Times New Roman" w:cs="Times New Roman"/>
          <w:b/>
          <w:sz w:val="24"/>
          <w:szCs w:val="24"/>
        </w:rPr>
      </w:pPr>
      <w:r w:rsidRPr="00143C59">
        <w:rPr>
          <w:rFonts w:ascii="Times New Roman" w:hAnsi="Times New Roman" w:cs="Times New Roman"/>
          <w:b/>
          <w:sz w:val="24"/>
          <w:szCs w:val="24"/>
        </w:rPr>
        <w:t>Plán spolupráce a komunikace pro „Aktualizaci strategie rozvoje města“ pak představuje dokument, který popisuje, jakým způsobem bude tato aktualizace probíhat (tedy jaké kroky budou činěny), resp. se zabývá tím, jak budou do přípravy nové verze strategického plánu zapojeni a informováni obyvatelé města a další klíčový aktéři</w:t>
      </w:r>
      <w:r w:rsidRPr="00143C59">
        <w:rPr>
          <w:rStyle w:val="Znakapoznpodarou"/>
          <w:rFonts w:ascii="Times New Roman" w:hAnsi="Times New Roman" w:cs="Times New Roman"/>
          <w:b/>
          <w:sz w:val="24"/>
          <w:szCs w:val="24"/>
        </w:rPr>
        <w:footnoteReference w:id="2"/>
      </w:r>
      <w:r w:rsidRPr="00143C59">
        <w:rPr>
          <w:rFonts w:ascii="Times New Roman" w:hAnsi="Times New Roman" w:cs="Times New Roman"/>
          <w:b/>
          <w:sz w:val="24"/>
          <w:szCs w:val="24"/>
        </w:rPr>
        <w:t xml:space="preserve">.     </w:t>
      </w:r>
    </w:p>
    <w:p w:rsidR="00BF5BB1" w:rsidRPr="00143C59" w:rsidRDefault="00BF5BB1" w:rsidP="00143C59">
      <w:pPr>
        <w:spacing w:line="360" w:lineRule="auto"/>
        <w:jc w:val="both"/>
        <w:rPr>
          <w:rFonts w:ascii="Times New Roman" w:hAnsi="Times New Roman" w:cs="Times New Roman"/>
          <w:sz w:val="24"/>
          <w:szCs w:val="24"/>
        </w:rPr>
      </w:pPr>
      <w:r w:rsidRPr="00143C59">
        <w:rPr>
          <w:rFonts w:ascii="Times New Roman" w:hAnsi="Times New Roman" w:cs="Times New Roman"/>
          <w:sz w:val="24"/>
          <w:szCs w:val="24"/>
        </w:rPr>
        <w:t xml:space="preserve">Je založen na snaze otevřít strategické plánování veřejnosti a dalším aktérům </w:t>
      </w:r>
      <w:r w:rsidRPr="00143C59">
        <w:rPr>
          <w:rFonts w:ascii="Times New Roman" w:hAnsi="Times New Roman" w:cs="Times New Roman"/>
          <w:sz w:val="24"/>
          <w:szCs w:val="24"/>
        </w:rPr>
        <w:br/>
        <w:t xml:space="preserve">ve městě, aby se na rozvoji Liberce mohli podílet skutečně všichni, kterým není osud našeho města lhostejný. Důraz tak není kladen pouze na jednosměrnou komunikaci Statutárního města Liberec (dále jen SML) směrem k veřejnosti, ale zejména na obousměrnou komunikaci, kdy se veřejnost a další klíčový aktéři zamýšlí nad budoucností Liberce společně s představiteli města.               </w:t>
      </w:r>
    </w:p>
    <w:p w:rsidR="00BF5BB1" w:rsidRPr="00143C59" w:rsidRDefault="00BF5BB1" w:rsidP="00143C59">
      <w:pPr>
        <w:spacing w:line="360" w:lineRule="auto"/>
        <w:jc w:val="both"/>
        <w:rPr>
          <w:rFonts w:ascii="Times New Roman" w:hAnsi="Times New Roman" w:cs="Times New Roman"/>
          <w:b/>
          <w:caps/>
          <w:sz w:val="24"/>
          <w:szCs w:val="24"/>
        </w:rPr>
      </w:pPr>
      <w:r w:rsidRPr="00143C59">
        <w:rPr>
          <w:rFonts w:ascii="Times New Roman" w:hAnsi="Times New Roman" w:cs="Times New Roman"/>
          <w:b/>
          <w:caps/>
          <w:sz w:val="24"/>
          <w:szCs w:val="24"/>
        </w:rPr>
        <w:t xml:space="preserve">A. Cíle </w:t>
      </w:r>
    </w:p>
    <w:p w:rsidR="00BF5BB1" w:rsidRPr="00143C59" w:rsidRDefault="00BF5BB1" w:rsidP="00143C59">
      <w:pPr>
        <w:spacing w:line="360" w:lineRule="auto"/>
        <w:rPr>
          <w:rFonts w:ascii="Times New Roman" w:hAnsi="Times New Roman" w:cs="Times New Roman"/>
          <w:sz w:val="24"/>
          <w:szCs w:val="24"/>
        </w:rPr>
      </w:pPr>
      <w:r w:rsidRPr="00143C59">
        <w:rPr>
          <w:rFonts w:ascii="Times New Roman" w:hAnsi="Times New Roman" w:cs="Times New Roman"/>
          <w:sz w:val="24"/>
          <w:szCs w:val="24"/>
        </w:rPr>
        <w:t>Plán spolupráce a komunikace „Aktualizace strategie rozvoje města“ si klade za cíl:</w:t>
      </w:r>
    </w:p>
    <w:p w:rsidR="00BF5BB1" w:rsidRPr="00143C59" w:rsidRDefault="00BF5BB1" w:rsidP="00143C59">
      <w:pPr>
        <w:numPr>
          <w:ilvl w:val="0"/>
          <w:numId w:val="42"/>
        </w:numPr>
        <w:overflowPunct w:val="0"/>
        <w:autoSpaceDE w:val="0"/>
        <w:autoSpaceDN w:val="0"/>
        <w:adjustRightInd w:val="0"/>
        <w:spacing w:after="0" w:line="360" w:lineRule="auto"/>
        <w:textAlignment w:val="baseline"/>
        <w:rPr>
          <w:rFonts w:ascii="Times New Roman" w:hAnsi="Times New Roman" w:cs="Times New Roman"/>
          <w:sz w:val="24"/>
          <w:szCs w:val="24"/>
        </w:rPr>
      </w:pPr>
      <w:r w:rsidRPr="00143C59">
        <w:rPr>
          <w:rFonts w:ascii="Times New Roman" w:hAnsi="Times New Roman" w:cs="Times New Roman"/>
          <w:sz w:val="24"/>
          <w:szCs w:val="24"/>
        </w:rPr>
        <w:t>zvýšit povědomí veřejnosti o procesu strategického plánování rozvoje města</w:t>
      </w:r>
    </w:p>
    <w:p w:rsidR="00BF5BB1" w:rsidRPr="00143C59" w:rsidRDefault="00BF5BB1" w:rsidP="00143C59">
      <w:pPr>
        <w:numPr>
          <w:ilvl w:val="0"/>
          <w:numId w:val="42"/>
        </w:numPr>
        <w:overflowPunct w:val="0"/>
        <w:autoSpaceDE w:val="0"/>
        <w:autoSpaceDN w:val="0"/>
        <w:adjustRightInd w:val="0"/>
        <w:spacing w:after="0" w:line="360" w:lineRule="auto"/>
        <w:textAlignment w:val="baseline"/>
        <w:rPr>
          <w:rFonts w:ascii="Times New Roman" w:hAnsi="Times New Roman" w:cs="Times New Roman"/>
          <w:sz w:val="24"/>
          <w:szCs w:val="24"/>
        </w:rPr>
      </w:pPr>
      <w:r w:rsidRPr="00143C59">
        <w:rPr>
          <w:rFonts w:ascii="Times New Roman" w:hAnsi="Times New Roman" w:cs="Times New Roman"/>
          <w:sz w:val="24"/>
          <w:szCs w:val="24"/>
        </w:rPr>
        <w:t>nabídnout občanům a dalším klíčovým aktérům možnost se zapojit do přípravy nové strategie rozvoje města</w:t>
      </w:r>
    </w:p>
    <w:p w:rsidR="00BF5BB1" w:rsidRPr="00143C59" w:rsidRDefault="00BF5BB1" w:rsidP="00143C59">
      <w:pPr>
        <w:numPr>
          <w:ilvl w:val="0"/>
          <w:numId w:val="42"/>
        </w:numPr>
        <w:overflowPunct w:val="0"/>
        <w:autoSpaceDE w:val="0"/>
        <w:autoSpaceDN w:val="0"/>
        <w:adjustRightInd w:val="0"/>
        <w:spacing w:after="0" w:line="360" w:lineRule="auto"/>
        <w:textAlignment w:val="baseline"/>
        <w:rPr>
          <w:rFonts w:ascii="Times New Roman" w:hAnsi="Times New Roman" w:cs="Times New Roman"/>
          <w:sz w:val="24"/>
          <w:szCs w:val="24"/>
        </w:rPr>
      </w:pPr>
      <w:r w:rsidRPr="00143C59">
        <w:rPr>
          <w:rFonts w:ascii="Times New Roman" w:hAnsi="Times New Roman" w:cs="Times New Roman"/>
          <w:sz w:val="24"/>
          <w:szCs w:val="24"/>
        </w:rPr>
        <w:lastRenderedPageBreak/>
        <w:t>nastavit způsob oboustranné výměny informací a způsob možného zapojení do procesu</w:t>
      </w:r>
    </w:p>
    <w:p w:rsidR="00BF5BB1" w:rsidRPr="00143C59" w:rsidRDefault="00BF5BB1" w:rsidP="00143C59">
      <w:pPr>
        <w:spacing w:line="360" w:lineRule="auto"/>
        <w:ind w:left="60"/>
        <w:rPr>
          <w:rFonts w:ascii="Times New Roman" w:hAnsi="Times New Roman" w:cs="Times New Roman"/>
          <w:sz w:val="24"/>
          <w:szCs w:val="24"/>
        </w:rPr>
      </w:pPr>
      <w:r w:rsidRPr="00143C59">
        <w:rPr>
          <w:rFonts w:ascii="Times New Roman" w:hAnsi="Times New Roman" w:cs="Times New Roman"/>
          <w:sz w:val="24"/>
          <w:szCs w:val="24"/>
        </w:rPr>
        <w:t>Smyslem Plánu spolupráce a komunikace je, aby veřejnost porozuměla důvodům, činnostem a výsledkům, kterých bylo díky dlouhodobému plánování dosaženo.</w:t>
      </w:r>
    </w:p>
    <w:p w:rsidR="00BF5BB1" w:rsidRPr="00143C59" w:rsidRDefault="00BF5BB1" w:rsidP="00143C59">
      <w:pPr>
        <w:spacing w:line="360" w:lineRule="auto"/>
        <w:jc w:val="both"/>
        <w:rPr>
          <w:rFonts w:ascii="Times New Roman" w:hAnsi="Times New Roman" w:cs="Times New Roman"/>
          <w:b/>
          <w:sz w:val="24"/>
          <w:szCs w:val="24"/>
        </w:rPr>
      </w:pPr>
      <w:r w:rsidRPr="00143C59">
        <w:rPr>
          <w:rFonts w:ascii="Times New Roman" w:hAnsi="Times New Roman" w:cs="Times New Roman"/>
          <w:b/>
          <w:caps/>
          <w:sz w:val="24"/>
          <w:szCs w:val="24"/>
        </w:rPr>
        <w:t xml:space="preserve"> </w:t>
      </w:r>
      <w:r w:rsidRPr="00143C59">
        <w:rPr>
          <w:rFonts w:ascii="Times New Roman" w:hAnsi="Times New Roman" w:cs="Times New Roman"/>
          <w:b/>
          <w:sz w:val="24"/>
          <w:szCs w:val="24"/>
        </w:rPr>
        <w:t xml:space="preserve">Mezi základní cíle patří: </w:t>
      </w:r>
    </w:p>
    <w:p w:rsidR="00BF5BB1" w:rsidRPr="00143C59" w:rsidRDefault="00BF5BB1" w:rsidP="00143C59">
      <w:pPr>
        <w:pStyle w:val="Odstavecseseznamem"/>
        <w:numPr>
          <w:ilvl w:val="0"/>
          <w:numId w:val="27"/>
        </w:numPr>
        <w:autoSpaceDE w:val="0"/>
        <w:autoSpaceDN w:val="0"/>
        <w:adjustRightInd w:val="0"/>
        <w:spacing w:after="0" w:line="360" w:lineRule="auto"/>
        <w:ind w:left="426"/>
        <w:jc w:val="both"/>
        <w:rPr>
          <w:rFonts w:ascii="Times New Roman" w:eastAsia="Calibri" w:hAnsi="Times New Roman" w:cs="Times New Roman"/>
          <w:sz w:val="24"/>
          <w:szCs w:val="24"/>
        </w:rPr>
      </w:pPr>
      <w:r w:rsidRPr="00143C59">
        <w:rPr>
          <w:rFonts w:ascii="Times New Roman" w:eastAsia="Calibri" w:hAnsi="Times New Roman" w:cs="Times New Roman"/>
          <w:sz w:val="24"/>
          <w:szCs w:val="24"/>
        </w:rPr>
        <w:t xml:space="preserve">Zajistit co nejširší informovanost pro všechny ve srozumitelné, transparentní, přehledné a strukturované podobě dle různých cílových skupin (orgány města, politická reprezentace města, veřejnost, podnikatelé, neziskový sektor, městem založené a zřízené organizace a další.) </w:t>
      </w:r>
    </w:p>
    <w:p w:rsidR="00BF5BB1" w:rsidRPr="00143C59" w:rsidRDefault="00BF5BB1" w:rsidP="00143C59">
      <w:pPr>
        <w:pStyle w:val="Odstavecseseznamem"/>
        <w:numPr>
          <w:ilvl w:val="0"/>
          <w:numId w:val="27"/>
        </w:numPr>
        <w:autoSpaceDE w:val="0"/>
        <w:autoSpaceDN w:val="0"/>
        <w:adjustRightInd w:val="0"/>
        <w:spacing w:after="0" w:line="360" w:lineRule="auto"/>
        <w:ind w:left="426"/>
        <w:jc w:val="both"/>
        <w:rPr>
          <w:rFonts w:ascii="Times New Roman" w:eastAsia="Calibri" w:hAnsi="Times New Roman" w:cs="Times New Roman"/>
          <w:sz w:val="24"/>
          <w:szCs w:val="24"/>
        </w:rPr>
      </w:pPr>
      <w:r w:rsidRPr="00143C59">
        <w:rPr>
          <w:rFonts w:ascii="Times New Roman" w:eastAsia="Calibri" w:hAnsi="Times New Roman" w:cs="Times New Roman"/>
          <w:sz w:val="24"/>
          <w:szCs w:val="24"/>
        </w:rPr>
        <w:t xml:space="preserve">Plné zapojení Městského obvodu Liberec – Vratislavice </w:t>
      </w:r>
      <w:r w:rsidRPr="00143C59">
        <w:rPr>
          <w:rFonts w:ascii="Times New Roman" w:eastAsia="Calibri" w:hAnsi="Times New Roman" w:cs="Times New Roman"/>
          <w:i/>
          <w:sz w:val="24"/>
          <w:szCs w:val="24"/>
        </w:rPr>
        <w:t xml:space="preserve">(dále </w:t>
      </w:r>
      <w:proofErr w:type="spellStart"/>
      <w:r w:rsidRPr="00143C59">
        <w:rPr>
          <w:rFonts w:ascii="Times New Roman" w:eastAsia="Calibri" w:hAnsi="Times New Roman" w:cs="Times New Roman"/>
          <w:i/>
          <w:sz w:val="24"/>
          <w:szCs w:val="24"/>
        </w:rPr>
        <w:t>jen“MO</w:t>
      </w:r>
      <w:proofErr w:type="spellEnd"/>
      <w:r w:rsidRPr="00143C59">
        <w:rPr>
          <w:rFonts w:ascii="Times New Roman" w:eastAsia="Calibri" w:hAnsi="Times New Roman" w:cs="Times New Roman"/>
          <w:i/>
          <w:sz w:val="24"/>
          <w:szCs w:val="24"/>
        </w:rPr>
        <w:t xml:space="preserve"> Vratislavice“) </w:t>
      </w:r>
      <w:r w:rsidRPr="00143C59">
        <w:rPr>
          <w:rFonts w:ascii="Times New Roman" w:eastAsia="Calibri" w:hAnsi="Times New Roman" w:cs="Times New Roman"/>
          <w:sz w:val="24"/>
          <w:szCs w:val="24"/>
        </w:rPr>
        <w:t>do přípravy Strategie a naplňování jejího naplňování.</w:t>
      </w:r>
    </w:p>
    <w:p w:rsidR="00BF5BB1" w:rsidRPr="00143C59" w:rsidRDefault="00BF5BB1" w:rsidP="00143C59">
      <w:pPr>
        <w:pStyle w:val="Odstavecseseznamem"/>
        <w:numPr>
          <w:ilvl w:val="0"/>
          <w:numId w:val="27"/>
        </w:numPr>
        <w:autoSpaceDE w:val="0"/>
        <w:autoSpaceDN w:val="0"/>
        <w:adjustRightInd w:val="0"/>
        <w:spacing w:after="0" w:line="360" w:lineRule="auto"/>
        <w:ind w:left="426"/>
        <w:jc w:val="both"/>
        <w:rPr>
          <w:rFonts w:ascii="Times New Roman" w:eastAsia="Calibri" w:hAnsi="Times New Roman" w:cs="Times New Roman"/>
          <w:sz w:val="24"/>
          <w:szCs w:val="24"/>
        </w:rPr>
      </w:pPr>
      <w:r w:rsidRPr="00143C59">
        <w:rPr>
          <w:rFonts w:ascii="Times New Roman" w:eastAsia="Calibri" w:hAnsi="Times New Roman" w:cs="Times New Roman"/>
          <w:sz w:val="24"/>
          <w:szCs w:val="24"/>
        </w:rPr>
        <w:t>Systematickým poskytováním informací zvýšit zájem o spolurozhodování o budoucnosti města</w:t>
      </w:r>
    </w:p>
    <w:p w:rsidR="00BF5BB1" w:rsidRPr="00143C59" w:rsidRDefault="00BF5BB1" w:rsidP="00143C59">
      <w:pPr>
        <w:pStyle w:val="Odstavecseseznamem"/>
        <w:numPr>
          <w:ilvl w:val="0"/>
          <w:numId w:val="27"/>
        </w:numPr>
        <w:autoSpaceDE w:val="0"/>
        <w:autoSpaceDN w:val="0"/>
        <w:adjustRightInd w:val="0"/>
        <w:spacing w:after="0" w:line="360" w:lineRule="auto"/>
        <w:ind w:left="426"/>
        <w:jc w:val="both"/>
        <w:rPr>
          <w:rFonts w:ascii="Times New Roman" w:eastAsia="Calibri" w:hAnsi="Times New Roman" w:cs="Times New Roman"/>
          <w:sz w:val="24"/>
          <w:szCs w:val="24"/>
        </w:rPr>
      </w:pPr>
      <w:r w:rsidRPr="00143C59">
        <w:rPr>
          <w:rFonts w:ascii="Times New Roman" w:eastAsia="Calibri" w:hAnsi="Times New Roman" w:cs="Times New Roman"/>
          <w:sz w:val="24"/>
          <w:szCs w:val="24"/>
        </w:rPr>
        <w:t>Začlenit veřejnost a další klíčové aktéry do spolurozhodování o budoucnosti města.</w:t>
      </w:r>
    </w:p>
    <w:p w:rsidR="00BF5BB1" w:rsidRPr="00143C59" w:rsidRDefault="00BF5BB1" w:rsidP="00143C59">
      <w:pPr>
        <w:pStyle w:val="Odstavecseseznamem"/>
        <w:numPr>
          <w:ilvl w:val="0"/>
          <w:numId w:val="27"/>
        </w:numPr>
        <w:autoSpaceDE w:val="0"/>
        <w:autoSpaceDN w:val="0"/>
        <w:adjustRightInd w:val="0"/>
        <w:spacing w:after="0" w:line="360" w:lineRule="auto"/>
        <w:ind w:left="426"/>
        <w:jc w:val="both"/>
        <w:rPr>
          <w:rFonts w:ascii="Times New Roman" w:eastAsia="Calibri" w:hAnsi="Times New Roman" w:cs="Times New Roman"/>
          <w:sz w:val="24"/>
          <w:szCs w:val="24"/>
        </w:rPr>
      </w:pPr>
      <w:r w:rsidRPr="00143C59">
        <w:rPr>
          <w:rFonts w:ascii="Times New Roman" w:hAnsi="Times New Roman" w:cs="Times New Roman"/>
          <w:snapToGrid w:val="0"/>
          <w:spacing w:val="4"/>
          <w:sz w:val="24"/>
          <w:szCs w:val="24"/>
        </w:rPr>
        <w:t>Nastavit pravidelný kontakt s veřejností, médii, s odborníky, podnikateli, neziskovým sektorem a nastavit komunikaci o strategii v rámci úřadu a orgánů města</w:t>
      </w:r>
    </w:p>
    <w:p w:rsidR="00BF5BB1" w:rsidRPr="00143C59" w:rsidRDefault="00BF5BB1" w:rsidP="00143C59">
      <w:pPr>
        <w:pStyle w:val="Odstavecseseznamem"/>
        <w:numPr>
          <w:ilvl w:val="0"/>
          <w:numId w:val="27"/>
        </w:numPr>
        <w:autoSpaceDE w:val="0"/>
        <w:autoSpaceDN w:val="0"/>
        <w:adjustRightInd w:val="0"/>
        <w:spacing w:after="0" w:line="360" w:lineRule="auto"/>
        <w:ind w:left="426"/>
        <w:jc w:val="both"/>
        <w:rPr>
          <w:rFonts w:ascii="Times New Roman" w:eastAsia="Calibri" w:hAnsi="Times New Roman" w:cs="Times New Roman"/>
          <w:sz w:val="24"/>
          <w:szCs w:val="24"/>
        </w:rPr>
      </w:pPr>
      <w:r w:rsidRPr="00143C59">
        <w:rPr>
          <w:rFonts w:ascii="Times New Roman" w:eastAsia="Calibri" w:hAnsi="Times New Roman" w:cs="Times New Roman"/>
          <w:sz w:val="24"/>
          <w:szCs w:val="24"/>
        </w:rPr>
        <w:t>Dlouhodobě zlepšit image města</w:t>
      </w:r>
    </w:p>
    <w:p w:rsidR="00143C59" w:rsidRDefault="00143C59" w:rsidP="00143C59">
      <w:pPr>
        <w:spacing w:line="360" w:lineRule="auto"/>
        <w:jc w:val="both"/>
        <w:rPr>
          <w:rFonts w:ascii="Times New Roman" w:hAnsi="Times New Roman" w:cs="Times New Roman"/>
          <w:b/>
          <w:sz w:val="24"/>
          <w:szCs w:val="24"/>
        </w:rPr>
      </w:pPr>
    </w:p>
    <w:p w:rsidR="00BF5BB1" w:rsidRPr="00143C59" w:rsidRDefault="00BF5BB1" w:rsidP="00143C59">
      <w:pPr>
        <w:spacing w:line="360" w:lineRule="auto"/>
        <w:jc w:val="both"/>
        <w:rPr>
          <w:rFonts w:ascii="Times New Roman" w:hAnsi="Times New Roman" w:cs="Times New Roman"/>
          <w:b/>
          <w:sz w:val="24"/>
          <w:szCs w:val="24"/>
        </w:rPr>
      </w:pPr>
      <w:r w:rsidRPr="00143C59">
        <w:rPr>
          <w:rFonts w:ascii="Times New Roman" w:hAnsi="Times New Roman" w:cs="Times New Roman"/>
          <w:b/>
          <w:sz w:val="24"/>
          <w:szCs w:val="24"/>
        </w:rPr>
        <w:t>B. PRINCIPY</w:t>
      </w:r>
    </w:p>
    <w:p w:rsidR="00BF5BB1" w:rsidRPr="00143C59" w:rsidRDefault="00BF5BB1" w:rsidP="00143C59">
      <w:pPr>
        <w:spacing w:line="360" w:lineRule="auto"/>
        <w:jc w:val="both"/>
        <w:rPr>
          <w:rFonts w:ascii="Times New Roman" w:hAnsi="Times New Roman" w:cs="Times New Roman"/>
          <w:sz w:val="24"/>
          <w:szCs w:val="24"/>
        </w:rPr>
      </w:pPr>
      <w:r w:rsidRPr="00143C59">
        <w:rPr>
          <w:rFonts w:ascii="Times New Roman" w:hAnsi="Times New Roman" w:cs="Times New Roman"/>
          <w:sz w:val="24"/>
          <w:szCs w:val="24"/>
        </w:rPr>
        <w:t xml:space="preserve">Návrh Plánu spolupráce a komunikace je založen na několika základních principech. Tyto principy představují určité hodnoty, ke kterým je třeba celý proces Aktualizace vztahovat, a které odlišují postup přípravy nové verze Strategie rozvoje města od jiných plánovacích procesů. </w:t>
      </w:r>
    </w:p>
    <w:p w:rsidR="00BF5BB1" w:rsidRPr="00143C59" w:rsidRDefault="00BF5BB1" w:rsidP="00143C59">
      <w:pPr>
        <w:spacing w:line="360" w:lineRule="auto"/>
        <w:jc w:val="both"/>
        <w:rPr>
          <w:rFonts w:ascii="Times New Roman" w:hAnsi="Times New Roman" w:cs="Times New Roman"/>
          <w:sz w:val="24"/>
          <w:szCs w:val="24"/>
        </w:rPr>
      </w:pPr>
      <w:r w:rsidRPr="00143C59">
        <w:rPr>
          <w:rFonts w:ascii="Times New Roman" w:hAnsi="Times New Roman" w:cs="Times New Roman"/>
          <w:sz w:val="24"/>
          <w:szCs w:val="24"/>
        </w:rPr>
        <w:t>Všichni, kteří do procesu „Aktualizace Strategie rozvoje města“ vstoupí, by měli respektovat a prosazovat níže uvedené principy. Uplatnění těchto principů pomůže dosažení cílů stanovených tímto plánem. V praxi to znamená, že každý krok, který bude v rámci „Aktualizace Strategie rozvoje města“ učiněn, by měl být odpovídat těmto principům:</w:t>
      </w:r>
    </w:p>
    <w:p w:rsidR="00BF5BB1" w:rsidRPr="00143C59" w:rsidRDefault="00BF5BB1" w:rsidP="00143C59">
      <w:pPr>
        <w:spacing w:line="360" w:lineRule="auto"/>
        <w:ind w:left="2977" w:hanging="2977"/>
        <w:jc w:val="both"/>
        <w:rPr>
          <w:rFonts w:ascii="Times New Roman" w:hAnsi="Times New Roman" w:cs="Times New Roman"/>
          <w:sz w:val="24"/>
          <w:szCs w:val="24"/>
        </w:rPr>
      </w:pPr>
      <w:r w:rsidRPr="00143C59">
        <w:rPr>
          <w:rFonts w:ascii="Times New Roman" w:hAnsi="Times New Roman" w:cs="Times New Roman"/>
          <w:b/>
          <w:sz w:val="24"/>
          <w:szCs w:val="24"/>
        </w:rPr>
        <w:t>Objektivita a transparentnost</w:t>
      </w:r>
      <w:r w:rsidRPr="00143C59">
        <w:rPr>
          <w:rFonts w:ascii="Times New Roman" w:hAnsi="Times New Roman" w:cs="Times New Roman"/>
          <w:sz w:val="24"/>
          <w:szCs w:val="24"/>
        </w:rPr>
        <w:t xml:space="preserve"> - Informace, které SML poskytuje, musí být po celou dobu objektivní, úplné a dostupné. Se všemi občany musí být zacházeno stejně, pokud jde o přístup k informacím i k </w:t>
      </w:r>
      <w:r w:rsidRPr="00143C59">
        <w:rPr>
          <w:rFonts w:ascii="Times New Roman" w:hAnsi="Times New Roman" w:cs="Times New Roman"/>
          <w:sz w:val="24"/>
          <w:szCs w:val="24"/>
        </w:rPr>
        <w:lastRenderedPageBreak/>
        <w:t>participaci. Většina informací (obsahových i procesních) by měla být veřejnosti snadno dostupná.</w:t>
      </w:r>
    </w:p>
    <w:p w:rsidR="00BF5BB1" w:rsidRPr="00143C59" w:rsidRDefault="00BF5BB1" w:rsidP="00143C59">
      <w:pPr>
        <w:spacing w:line="360" w:lineRule="auto"/>
        <w:ind w:left="2977" w:hanging="2977"/>
        <w:jc w:val="both"/>
        <w:rPr>
          <w:rFonts w:ascii="Times New Roman" w:hAnsi="Times New Roman" w:cs="Times New Roman"/>
          <w:sz w:val="24"/>
          <w:szCs w:val="24"/>
        </w:rPr>
      </w:pPr>
      <w:r w:rsidRPr="00143C59">
        <w:rPr>
          <w:rFonts w:ascii="Times New Roman" w:hAnsi="Times New Roman" w:cs="Times New Roman"/>
          <w:b/>
          <w:sz w:val="24"/>
          <w:szCs w:val="24"/>
        </w:rPr>
        <w:t>Srozumitelnost a průhlednost</w:t>
      </w:r>
      <w:r w:rsidRPr="00143C59">
        <w:rPr>
          <w:rFonts w:ascii="Times New Roman" w:hAnsi="Times New Roman" w:cs="Times New Roman"/>
          <w:sz w:val="24"/>
          <w:szCs w:val="24"/>
        </w:rPr>
        <w:t xml:space="preserve"> – Postup a způsoby komunikace s veřejnosti a dalšími klíčovými aktéry musí být srozumitelné každému, kdo se chce zapojit. Příslušné role a odpovědnost SML, občanů a dalších musí být všem dopředu zřejmé. Informace, se kterými se bude pracovat, musí být srozumitelné i laické veřejnosti</w:t>
      </w:r>
    </w:p>
    <w:p w:rsidR="00BF5BB1" w:rsidRPr="00143C59" w:rsidRDefault="00BF5BB1" w:rsidP="00143C59">
      <w:pPr>
        <w:spacing w:line="360" w:lineRule="auto"/>
        <w:ind w:left="2977" w:hanging="2977"/>
        <w:jc w:val="both"/>
        <w:rPr>
          <w:rFonts w:ascii="Times New Roman" w:hAnsi="Times New Roman" w:cs="Times New Roman"/>
          <w:b/>
          <w:sz w:val="24"/>
          <w:szCs w:val="24"/>
        </w:rPr>
      </w:pPr>
      <w:r w:rsidRPr="00143C59">
        <w:rPr>
          <w:rFonts w:ascii="Times New Roman" w:hAnsi="Times New Roman" w:cs="Times New Roman"/>
          <w:b/>
          <w:sz w:val="24"/>
          <w:szCs w:val="24"/>
        </w:rPr>
        <w:t xml:space="preserve">Otevřenost a důvěra - </w:t>
      </w:r>
      <w:r w:rsidRPr="00143C59">
        <w:rPr>
          <w:rFonts w:ascii="Times New Roman" w:hAnsi="Times New Roman" w:cs="Times New Roman"/>
          <w:sz w:val="24"/>
          <w:szCs w:val="24"/>
        </w:rPr>
        <w:t>Všichni zúčastnění jednají čestně a otevřeně a snaží se budovat vzájemnou důvěru, která pomáhá společnému hledání řešení.</w:t>
      </w:r>
    </w:p>
    <w:p w:rsidR="00BF5BB1" w:rsidRPr="00143C59" w:rsidRDefault="00BF5BB1" w:rsidP="00143C59">
      <w:pPr>
        <w:spacing w:line="360" w:lineRule="auto"/>
        <w:ind w:left="2977" w:hanging="2977"/>
        <w:jc w:val="both"/>
        <w:rPr>
          <w:rFonts w:ascii="Times New Roman" w:hAnsi="Times New Roman" w:cs="Times New Roman"/>
          <w:b/>
          <w:sz w:val="24"/>
          <w:szCs w:val="24"/>
        </w:rPr>
      </w:pPr>
      <w:r w:rsidRPr="00143C59">
        <w:rPr>
          <w:rFonts w:ascii="Times New Roman" w:hAnsi="Times New Roman" w:cs="Times New Roman"/>
          <w:b/>
          <w:sz w:val="24"/>
          <w:szCs w:val="24"/>
        </w:rPr>
        <w:t xml:space="preserve">Hledání přijatelného řešení - </w:t>
      </w:r>
      <w:r w:rsidRPr="00143C59">
        <w:rPr>
          <w:rFonts w:ascii="Times New Roman" w:hAnsi="Times New Roman" w:cs="Times New Roman"/>
          <w:sz w:val="24"/>
          <w:szCs w:val="24"/>
        </w:rPr>
        <w:t>Zapojování různých klíčových aktérů směřuje k nalezení řešení, které většina aktérů bude akceptovat. Názor každého (občanů, podnikatelů, zástupců NNO apod.) bude při rozhodování pečlivě zvážen. V procesu nesmí dominovat názory jedné skupiny na úkor jiné.</w:t>
      </w:r>
      <w:r w:rsidRPr="00143C59">
        <w:rPr>
          <w:rFonts w:ascii="Times New Roman" w:hAnsi="Times New Roman" w:cs="Times New Roman"/>
          <w:b/>
          <w:sz w:val="24"/>
          <w:szCs w:val="24"/>
        </w:rPr>
        <w:t xml:space="preserve">    </w:t>
      </w:r>
    </w:p>
    <w:p w:rsidR="00BF5BB1" w:rsidRPr="00143C59" w:rsidRDefault="00BF5BB1" w:rsidP="00143C59">
      <w:pPr>
        <w:spacing w:line="360" w:lineRule="auto"/>
        <w:ind w:left="2977" w:hanging="2977"/>
        <w:jc w:val="both"/>
        <w:rPr>
          <w:rFonts w:ascii="Times New Roman" w:hAnsi="Times New Roman" w:cs="Times New Roman"/>
          <w:b/>
          <w:sz w:val="24"/>
          <w:szCs w:val="24"/>
        </w:rPr>
      </w:pPr>
      <w:r w:rsidRPr="00143C59">
        <w:rPr>
          <w:rFonts w:ascii="Times New Roman" w:hAnsi="Times New Roman" w:cs="Times New Roman"/>
          <w:b/>
          <w:sz w:val="24"/>
          <w:szCs w:val="24"/>
        </w:rPr>
        <w:t xml:space="preserve">Závaznost a zodpovědnost – </w:t>
      </w:r>
      <w:r w:rsidRPr="00143C59">
        <w:rPr>
          <w:rFonts w:ascii="Times New Roman" w:hAnsi="Times New Roman" w:cs="Times New Roman"/>
          <w:sz w:val="24"/>
          <w:szCs w:val="24"/>
        </w:rPr>
        <w:t>Statutární město Liberec klade velký důraz na to, jak bude naloženo s názory a připomínkami veřejnosti a dalších klíčových aktérů. Statutární město Liberec bude zapojování veřejnosti prosazovat v průběhu celé Aktualizace.</w:t>
      </w:r>
    </w:p>
    <w:p w:rsidR="00BF5BB1" w:rsidRDefault="00BF5BB1" w:rsidP="00143C59">
      <w:pPr>
        <w:spacing w:line="360" w:lineRule="auto"/>
        <w:ind w:left="2977" w:hanging="2977"/>
        <w:jc w:val="both"/>
        <w:rPr>
          <w:rFonts w:ascii="Times New Roman" w:hAnsi="Times New Roman" w:cs="Times New Roman"/>
          <w:b/>
          <w:sz w:val="24"/>
          <w:szCs w:val="24"/>
        </w:rPr>
      </w:pPr>
      <w:r w:rsidRPr="00143C59">
        <w:rPr>
          <w:rFonts w:ascii="Times New Roman" w:hAnsi="Times New Roman" w:cs="Times New Roman"/>
          <w:b/>
          <w:sz w:val="24"/>
          <w:szCs w:val="24"/>
        </w:rPr>
        <w:t xml:space="preserve">Komplexnost a odbornost -  </w:t>
      </w:r>
      <w:r w:rsidRPr="00143C59">
        <w:rPr>
          <w:rFonts w:ascii="Times New Roman" w:hAnsi="Times New Roman" w:cs="Times New Roman"/>
          <w:sz w:val="24"/>
          <w:szCs w:val="24"/>
        </w:rPr>
        <w:t xml:space="preserve">Zapojování veřejnosti do procesu je třeba na začátku rozvážit. Není vhodné realizovat jen dílčí kroky bez návaznosti. Je třeba volit metody a postupy úměrné a vhodné pro dané téma. Při realizaci Komunikační strategie musí být profesionalita, funkční organizační struktura, kompetentní lidé </w:t>
      </w:r>
      <w:r w:rsidRPr="00143C59">
        <w:rPr>
          <w:rFonts w:ascii="Times New Roman" w:hAnsi="Times New Roman" w:cs="Times New Roman"/>
          <w:sz w:val="24"/>
          <w:szCs w:val="24"/>
        </w:rPr>
        <w:br/>
        <w:t xml:space="preserve">s jasnými zodpovědnostmi. </w:t>
      </w:r>
    </w:p>
    <w:p w:rsidR="00143C59" w:rsidRPr="00143C59" w:rsidRDefault="00143C59" w:rsidP="00143C59">
      <w:pPr>
        <w:spacing w:line="360" w:lineRule="auto"/>
        <w:ind w:left="2977" w:hanging="2977"/>
        <w:jc w:val="both"/>
        <w:rPr>
          <w:rFonts w:ascii="Times New Roman" w:hAnsi="Times New Roman" w:cs="Times New Roman"/>
          <w:b/>
          <w:sz w:val="24"/>
          <w:szCs w:val="24"/>
        </w:rPr>
      </w:pPr>
    </w:p>
    <w:p w:rsidR="00BF5BB1" w:rsidRPr="00143C59" w:rsidRDefault="00BF5BB1" w:rsidP="00143C59">
      <w:pPr>
        <w:spacing w:line="360" w:lineRule="auto"/>
        <w:jc w:val="both"/>
        <w:rPr>
          <w:rFonts w:ascii="Times New Roman" w:hAnsi="Times New Roman" w:cs="Times New Roman"/>
          <w:b/>
          <w:caps/>
          <w:sz w:val="24"/>
          <w:szCs w:val="24"/>
        </w:rPr>
      </w:pPr>
      <w:r w:rsidRPr="00143C59">
        <w:rPr>
          <w:rFonts w:ascii="Times New Roman" w:hAnsi="Times New Roman" w:cs="Times New Roman"/>
          <w:b/>
          <w:caps/>
          <w:sz w:val="24"/>
          <w:szCs w:val="24"/>
        </w:rPr>
        <w:t>C. Organizační zajištění procesu</w:t>
      </w:r>
    </w:p>
    <w:p w:rsidR="00BF5BB1" w:rsidRPr="00143C59" w:rsidRDefault="00BF5BB1" w:rsidP="00143C59">
      <w:pPr>
        <w:spacing w:line="360" w:lineRule="auto"/>
        <w:jc w:val="both"/>
        <w:rPr>
          <w:rFonts w:ascii="Times New Roman" w:hAnsi="Times New Roman" w:cs="Times New Roman"/>
          <w:sz w:val="24"/>
          <w:szCs w:val="24"/>
        </w:rPr>
      </w:pPr>
      <w:r w:rsidRPr="00143C59">
        <w:rPr>
          <w:rFonts w:ascii="Times New Roman" w:hAnsi="Times New Roman" w:cs="Times New Roman"/>
          <w:sz w:val="24"/>
          <w:szCs w:val="24"/>
        </w:rPr>
        <w:t xml:space="preserve">Pro přípravu nové verze Strategie rozvoje města musí být zajištěna odpovídající organizační struktura. Některé týmy a skupiny lidí, kteří budou organizačně zajišťovat proces „Aktualizace strategie rozvoje města“, již existují, jiné budou muset vzniknout. Jasná </w:t>
      </w:r>
      <w:r w:rsidRPr="00143C59">
        <w:rPr>
          <w:rFonts w:ascii="Times New Roman" w:hAnsi="Times New Roman" w:cs="Times New Roman"/>
          <w:sz w:val="24"/>
          <w:szCs w:val="24"/>
        </w:rPr>
        <w:lastRenderedPageBreak/>
        <w:t xml:space="preserve">organizační struktura je nezbytná pro jasné vymezení úkolů a odpovědnosti v rámci informování a zapojení veřejnosti.  </w:t>
      </w:r>
    </w:p>
    <w:p w:rsidR="00BF5BB1" w:rsidRPr="00143C59" w:rsidRDefault="00BF5BB1" w:rsidP="00143C59">
      <w:pPr>
        <w:spacing w:line="360" w:lineRule="auto"/>
        <w:jc w:val="both"/>
        <w:rPr>
          <w:rFonts w:ascii="Times New Roman" w:hAnsi="Times New Roman" w:cs="Times New Roman"/>
          <w:sz w:val="24"/>
          <w:szCs w:val="24"/>
        </w:rPr>
      </w:pPr>
      <w:r w:rsidRPr="00143C59">
        <w:rPr>
          <w:rFonts w:ascii="Times New Roman" w:hAnsi="Times New Roman" w:cs="Times New Roman"/>
          <w:sz w:val="24"/>
          <w:szCs w:val="24"/>
        </w:rPr>
        <w:t xml:space="preserve">Organizační zajištění procesu tvoří: </w:t>
      </w:r>
    </w:p>
    <w:p w:rsidR="00BF5BB1" w:rsidRPr="00143C59" w:rsidRDefault="00BF5BB1" w:rsidP="00143C59">
      <w:pPr>
        <w:spacing w:line="360" w:lineRule="auto"/>
        <w:jc w:val="both"/>
        <w:rPr>
          <w:rFonts w:ascii="Times New Roman" w:hAnsi="Times New Roman" w:cs="Times New Roman"/>
          <w:sz w:val="24"/>
          <w:szCs w:val="24"/>
        </w:rPr>
      </w:pPr>
      <w:r w:rsidRPr="00143C59">
        <w:rPr>
          <w:rFonts w:ascii="Times New Roman" w:hAnsi="Times New Roman" w:cs="Times New Roman"/>
          <w:b/>
          <w:sz w:val="24"/>
          <w:szCs w:val="24"/>
        </w:rPr>
        <w:t>Zastupitelstvo města Liberec a Rada města Liberec</w:t>
      </w:r>
      <w:r w:rsidRPr="00143C59">
        <w:rPr>
          <w:rFonts w:ascii="Times New Roman" w:hAnsi="Times New Roman" w:cs="Times New Roman"/>
          <w:sz w:val="24"/>
          <w:szCs w:val="24"/>
        </w:rPr>
        <w:t xml:space="preserve"> </w:t>
      </w:r>
    </w:p>
    <w:p w:rsidR="00BF5BB1" w:rsidRPr="00143C59" w:rsidRDefault="00BF5BB1" w:rsidP="00143C59">
      <w:pPr>
        <w:spacing w:line="360" w:lineRule="auto"/>
        <w:jc w:val="both"/>
        <w:rPr>
          <w:rFonts w:ascii="Times New Roman" w:hAnsi="Times New Roman" w:cs="Times New Roman"/>
          <w:sz w:val="24"/>
          <w:szCs w:val="24"/>
        </w:rPr>
      </w:pPr>
      <w:r w:rsidRPr="00143C59">
        <w:rPr>
          <w:rFonts w:ascii="Times New Roman" w:hAnsi="Times New Roman" w:cs="Times New Roman"/>
          <w:sz w:val="24"/>
          <w:szCs w:val="24"/>
        </w:rPr>
        <w:t xml:space="preserve">Jako nejvyšší rozhodující orgány ve městě budou rozhodovat o zahájení procesu Aktualizace a také schvalovat výstupy, tzn. aktualizovanou verzi Strategie rozvoje města Liberce. Zástupci politické reprezentace města (a to včetně nejvyššího vedení města – paní primátorka a její náměstci) se procesu přípravy nového strategického plánu aktivně účastní (např. mohou být členy pracovních skupin, účastnit se veřejných projednávání…). Specifickou roli bude mít náměstek pro rozvoj, dopravu a technickou infrastrukturu, do jehož gesce spadá strategické plánování. Jeho úkolem bude o průběhu a výsledcích aktualizace informovat politickou reprezentaci města.    </w:t>
      </w:r>
    </w:p>
    <w:p w:rsidR="00BF5BB1" w:rsidRPr="00143C59" w:rsidRDefault="00BF5BB1" w:rsidP="00143C59">
      <w:pPr>
        <w:spacing w:line="360" w:lineRule="auto"/>
        <w:jc w:val="both"/>
        <w:rPr>
          <w:rFonts w:ascii="Times New Roman" w:hAnsi="Times New Roman" w:cs="Times New Roman"/>
          <w:sz w:val="24"/>
          <w:szCs w:val="24"/>
        </w:rPr>
      </w:pPr>
      <w:r w:rsidRPr="00143C59">
        <w:rPr>
          <w:rFonts w:ascii="Times New Roman" w:hAnsi="Times New Roman" w:cs="Times New Roman"/>
          <w:b/>
          <w:sz w:val="24"/>
          <w:szCs w:val="24"/>
        </w:rPr>
        <w:t>Komise pro rozvoj a strategické plánování</w:t>
      </w:r>
      <w:r w:rsidRPr="00143C59">
        <w:rPr>
          <w:rFonts w:ascii="Times New Roman" w:hAnsi="Times New Roman" w:cs="Times New Roman"/>
          <w:sz w:val="24"/>
          <w:szCs w:val="24"/>
        </w:rPr>
        <w:t xml:space="preserve"> </w:t>
      </w:r>
    </w:p>
    <w:p w:rsidR="00BF5BB1" w:rsidRPr="00143C59" w:rsidRDefault="00BF5BB1" w:rsidP="00143C59">
      <w:pPr>
        <w:spacing w:line="360" w:lineRule="auto"/>
        <w:jc w:val="both"/>
        <w:rPr>
          <w:rFonts w:ascii="Times New Roman" w:hAnsi="Times New Roman" w:cs="Times New Roman"/>
          <w:sz w:val="24"/>
          <w:szCs w:val="24"/>
        </w:rPr>
      </w:pPr>
      <w:r w:rsidRPr="00143C59">
        <w:rPr>
          <w:rFonts w:ascii="Times New Roman" w:hAnsi="Times New Roman" w:cs="Times New Roman"/>
          <w:sz w:val="24"/>
          <w:szCs w:val="24"/>
        </w:rPr>
        <w:t xml:space="preserve">Představuje nejvyšší řídící orgán průběhu Aktualizace. Právě Komise pro rozvoj a strategické plánování (dále jen Komise) bude schvalovat jednotlivé dílčí kroky a výstupy. Komise dohlíží nad průběhem Aktualizace, na základě všech podkladů rozhoduje o vizi, prioritních oblastech, tematickém zaměření a počtu pracovních skupin atd. Komise již existuje a kromě zástupců politické reprezentace města jsou jejími členy i zástupci důležitých institucí a organizací ve městě). Komise se bude scházet (pro potřeby Aktualizace) cca 1x za měsíc.  </w:t>
      </w:r>
    </w:p>
    <w:p w:rsidR="00BF5BB1" w:rsidRPr="00143C59" w:rsidRDefault="00BF5BB1" w:rsidP="00143C59">
      <w:pPr>
        <w:spacing w:line="360" w:lineRule="auto"/>
        <w:jc w:val="both"/>
        <w:rPr>
          <w:rFonts w:ascii="Times New Roman" w:hAnsi="Times New Roman" w:cs="Times New Roman"/>
          <w:b/>
          <w:sz w:val="24"/>
          <w:szCs w:val="24"/>
        </w:rPr>
      </w:pPr>
      <w:r w:rsidRPr="00143C59">
        <w:rPr>
          <w:rFonts w:ascii="Times New Roman" w:hAnsi="Times New Roman" w:cs="Times New Roman"/>
          <w:b/>
          <w:sz w:val="24"/>
          <w:szCs w:val="24"/>
        </w:rPr>
        <w:t>Orgány MO Vratislavice</w:t>
      </w:r>
    </w:p>
    <w:p w:rsidR="00BF5BB1" w:rsidRPr="00143C59" w:rsidRDefault="00BF5BB1" w:rsidP="00143C59">
      <w:pPr>
        <w:spacing w:line="360" w:lineRule="auto"/>
        <w:jc w:val="both"/>
        <w:rPr>
          <w:rFonts w:ascii="Times New Roman" w:hAnsi="Times New Roman" w:cs="Times New Roman"/>
          <w:sz w:val="24"/>
          <w:szCs w:val="24"/>
        </w:rPr>
      </w:pPr>
      <w:r w:rsidRPr="00143C59">
        <w:rPr>
          <w:rFonts w:ascii="Times New Roman" w:hAnsi="Times New Roman" w:cs="Times New Roman"/>
          <w:sz w:val="24"/>
          <w:szCs w:val="24"/>
        </w:rPr>
        <w:t xml:space="preserve">Městský obvod představují Zastupitelstvo MO Vratislavice, Rada MO Vratislavice, výbory a komise a úřad MO Vratislavice, tyto orgány mají působností v území MO Vratislavice. V rámci Aktualizace </w:t>
      </w:r>
      <w:proofErr w:type="gramStart"/>
      <w:r w:rsidRPr="00143C59">
        <w:rPr>
          <w:rFonts w:ascii="Times New Roman" w:hAnsi="Times New Roman" w:cs="Times New Roman"/>
          <w:sz w:val="24"/>
          <w:szCs w:val="24"/>
        </w:rPr>
        <w:t>bude</w:t>
      </w:r>
      <w:proofErr w:type="gramEnd"/>
      <w:r w:rsidRPr="00143C59">
        <w:rPr>
          <w:rFonts w:ascii="Times New Roman" w:hAnsi="Times New Roman" w:cs="Times New Roman"/>
          <w:sz w:val="24"/>
          <w:szCs w:val="24"/>
        </w:rPr>
        <w:t xml:space="preserve"> MO </w:t>
      </w:r>
      <w:proofErr w:type="gramStart"/>
      <w:r w:rsidRPr="00143C59">
        <w:rPr>
          <w:rFonts w:ascii="Times New Roman" w:hAnsi="Times New Roman" w:cs="Times New Roman"/>
          <w:sz w:val="24"/>
          <w:szCs w:val="24"/>
        </w:rPr>
        <w:t>Vratislavice</w:t>
      </w:r>
      <w:proofErr w:type="gramEnd"/>
      <w:r w:rsidRPr="00143C59">
        <w:rPr>
          <w:rFonts w:ascii="Times New Roman" w:hAnsi="Times New Roman" w:cs="Times New Roman"/>
          <w:sz w:val="24"/>
          <w:szCs w:val="24"/>
        </w:rPr>
        <w:t xml:space="preserve"> poskytovat veškerou </w:t>
      </w:r>
      <w:proofErr w:type="gramStart"/>
      <w:r w:rsidRPr="00143C59">
        <w:rPr>
          <w:rFonts w:ascii="Times New Roman" w:hAnsi="Times New Roman" w:cs="Times New Roman"/>
          <w:sz w:val="24"/>
          <w:szCs w:val="24"/>
        </w:rPr>
        <w:t>součinnost</w:t>
      </w:r>
      <w:proofErr w:type="gramEnd"/>
      <w:r w:rsidRPr="00143C59">
        <w:rPr>
          <w:rFonts w:ascii="Times New Roman" w:hAnsi="Times New Roman" w:cs="Times New Roman"/>
          <w:sz w:val="24"/>
          <w:szCs w:val="24"/>
        </w:rPr>
        <w:t>. Při plánování bude MO Vratislavice předávat informace a podklady dalším subjektů zapojeným do Aktualizace. MO Vratislavice se bude podílet na připomínkování procesu a výstupy bude následně respektovat. Orgány MO budou vysílat své zástupce, kteří se budou aktivně účastnit přípravy nového strategického plánu. Orgány MO Vratislavice budou pravidelně informovat své občany a průběhu Aktualizace, budou sbírat podněty od veřejnosti a tyto prezentovat v rámci Aktualizace.</w:t>
      </w:r>
    </w:p>
    <w:p w:rsidR="00BF5BB1" w:rsidRPr="00143C59" w:rsidRDefault="00BF5BB1" w:rsidP="00143C59">
      <w:pPr>
        <w:spacing w:line="360" w:lineRule="auto"/>
        <w:jc w:val="both"/>
        <w:rPr>
          <w:rFonts w:ascii="Times New Roman" w:hAnsi="Times New Roman" w:cs="Times New Roman"/>
          <w:sz w:val="24"/>
          <w:szCs w:val="24"/>
        </w:rPr>
      </w:pPr>
    </w:p>
    <w:p w:rsidR="00BF5BB1" w:rsidRPr="00143C59" w:rsidRDefault="00BF5BB1" w:rsidP="00143C59">
      <w:pPr>
        <w:spacing w:line="360" w:lineRule="auto"/>
        <w:jc w:val="both"/>
        <w:rPr>
          <w:rFonts w:ascii="Times New Roman" w:hAnsi="Times New Roman" w:cs="Times New Roman"/>
          <w:b/>
          <w:sz w:val="24"/>
          <w:szCs w:val="24"/>
        </w:rPr>
      </w:pPr>
      <w:r w:rsidRPr="00143C59">
        <w:rPr>
          <w:rFonts w:ascii="Times New Roman" w:hAnsi="Times New Roman" w:cs="Times New Roman"/>
          <w:b/>
          <w:sz w:val="24"/>
          <w:szCs w:val="24"/>
        </w:rPr>
        <w:lastRenderedPageBreak/>
        <w:t>Projektový tým</w:t>
      </w:r>
    </w:p>
    <w:p w:rsidR="00BF5BB1" w:rsidRPr="00143C59" w:rsidRDefault="00BF5BB1" w:rsidP="00143C59">
      <w:pPr>
        <w:spacing w:line="360" w:lineRule="auto"/>
        <w:jc w:val="both"/>
        <w:rPr>
          <w:rFonts w:ascii="Times New Roman" w:hAnsi="Times New Roman" w:cs="Times New Roman"/>
          <w:sz w:val="24"/>
          <w:szCs w:val="24"/>
        </w:rPr>
      </w:pPr>
      <w:r w:rsidRPr="00143C59">
        <w:rPr>
          <w:rFonts w:ascii="Times New Roman" w:hAnsi="Times New Roman" w:cs="Times New Roman"/>
          <w:sz w:val="24"/>
          <w:szCs w:val="24"/>
        </w:rPr>
        <w:t>Je zřízen a bude plnit roli každodenního výkonného orgánu. Znamená to, že bude připravovat podklady pro jednání Komise. Projektový je tvořen zejména zástupci různých odborů magistrátu SML, aby bylo zajištěno jeho průřezové zaměření. Projektový tým bude mít maximálně 15 členů. Bude se dále podílet na interní komunikaci (jeho členové – zástupci magistrátu SML- budou předávat informace dovnitř svých odborů). Projektový tým se bude scházet (pro potřeby Aktualizace) několikrát měsíčně.   V projektovém týmu bude zastoupen zástupce za MO Vratislavice.</w:t>
      </w:r>
    </w:p>
    <w:p w:rsidR="00BF5BB1" w:rsidRPr="00143C59" w:rsidRDefault="00BF5BB1" w:rsidP="00143C59">
      <w:pPr>
        <w:spacing w:line="360" w:lineRule="auto"/>
        <w:jc w:val="both"/>
        <w:rPr>
          <w:rFonts w:ascii="Times New Roman" w:hAnsi="Times New Roman" w:cs="Times New Roman"/>
          <w:b/>
          <w:sz w:val="24"/>
          <w:szCs w:val="24"/>
        </w:rPr>
      </w:pPr>
      <w:r w:rsidRPr="00143C59">
        <w:rPr>
          <w:rFonts w:ascii="Times New Roman" w:hAnsi="Times New Roman" w:cs="Times New Roman"/>
          <w:b/>
          <w:sz w:val="24"/>
          <w:szCs w:val="24"/>
        </w:rPr>
        <w:t>Tým pro publicitu</w:t>
      </w:r>
    </w:p>
    <w:p w:rsidR="00BF5BB1" w:rsidRPr="00143C59" w:rsidRDefault="00BF5BB1" w:rsidP="00143C59">
      <w:pPr>
        <w:spacing w:line="360" w:lineRule="auto"/>
        <w:jc w:val="both"/>
        <w:rPr>
          <w:rFonts w:ascii="Times New Roman" w:hAnsi="Times New Roman" w:cs="Times New Roman"/>
          <w:sz w:val="24"/>
          <w:szCs w:val="24"/>
        </w:rPr>
      </w:pPr>
      <w:r w:rsidRPr="00143C59">
        <w:rPr>
          <w:rFonts w:ascii="Times New Roman" w:hAnsi="Times New Roman" w:cs="Times New Roman"/>
          <w:sz w:val="24"/>
          <w:szCs w:val="24"/>
        </w:rPr>
        <w:t xml:space="preserve">Bude zřízen a jeho úkolem bude dohlížet nad průběhem informační kampaně. Zjednodušeně bude zajišťovat většinu PR aktivit. Bude zajišťovat komunikaci s novináři. Kromě externí komunikace bude spoluzodpovědný i za komunikace interní (zejména informování vedení města). Tým pro publicitu bude mít max. 4 členy (1x z Kanceláře primátorky, 1x z Odboru strategického rozvoje a dotací, 1 za MO Vratislavice a 1x zodpovědný garant). Frekvence jednání Týmu pro publicitu bude vycházet z aktuální situace a potřeby. </w:t>
      </w:r>
    </w:p>
    <w:p w:rsidR="00BF5BB1" w:rsidRPr="00143C59" w:rsidRDefault="00BF5BB1" w:rsidP="00143C59">
      <w:pPr>
        <w:spacing w:line="360" w:lineRule="auto"/>
        <w:jc w:val="both"/>
        <w:rPr>
          <w:rFonts w:ascii="Times New Roman" w:hAnsi="Times New Roman" w:cs="Times New Roman"/>
          <w:b/>
          <w:sz w:val="24"/>
          <w:szCs w:val="24"/>
        </w:rPr>
      </w:pPr>
      <w:r w:rsidRPr="00143C59">
        <w:rPr>
          <w:rFonts w:ascii="Times New Roman" w:hAnsi="Times New Roman" w:cs="Times New Roman"/>
          <w:b/>
          <w:sz w:val="24"/>
          <w:szCs w:val="24"/>
        </w:rPr>
        <w:t>Občanská poradní skupina pro Aktualizaci- tzv. zainteresované osoby</w:t>
      </w:r>
    </w:p>
    <w:p w:rsidR="00BF5BB1" w:rsidRPr="00143C59" w:rsidRDefault="00BF5BB1" w:rsidP="00143C59">
      <w:pPr>
        <w:spacing w:line="360" w:lineRule="auto"/>
        <w:jc w:val="both"/>
        <w:rPr>
          <w:rFonts w:ascii="Times New Roman" w:hAnsi="Times New Roman" w:cs="Times New Roman"/>
          <w:sz w:val="24"/>
          <w:szCs w:val="24"/>
        </w:rPr>
      </w:pPr>
      <w:r w:rsidRPr="00143C59">
        <w:rPr>
          <w:rFonts w:ascii="Times New Roman" w:hAnsi="Times New Roman" w:cs="Times New Roman"/>
          <w:sz w:val="24"/>
          <w:szCs w:val="24"/>
        </w:rPr>
        <w:t xml:space="preserve">Tvořit ji budou zájemci z řad veřejnosti i dalších aktérů. Jejím úkolem bude poskytovat průběžnou zpětnou vazbu Projektovému týmu a příp. i Komisi. Poradní skupina by měla mít cca 25 členů. Například s členy Poradní skupiny bude diskutována příprava dotazníkového šetření (pilotní testování dotazníku). Frekvence jednání Poradní skupiny bude vycházet z aktuální situace a potřeby. Pokud to situace bude vyžadovat, mohou vzniknout i další poradní skupiny, které by pak plnily stejnou roli jako Občanská poradní skupina.   </w:t>
      </w:r>
    </w:p>
    <w:p w:rsidR="00BF5BB1" w:rsidRPr="00143C59" w:rsidRDefault="00BF5BB1" w:rsidP="00143C59">
      <w:pPr>
        <w:spacing w:line="360" w:lineRule="auto"/>
        <w:jc w:val="both"/>
        <w:rPr>
          <w:rFonts w:ascii="Times New Roman" w:hAnsi="Times New Roman" w:cs="Times New Roman"/>
          <w:b/>
          <w:sz w:val="24"/>
          <w:szCs w:val="24"/>
        </w:rPr>
      </w:pPr>
      <w:r w:rsidRPr="00143C59">
        <w:rPr>
          <w:rFonts w:ascii="Times New Roman" w:hAnsi="Times New Roman" w:cs="Times New Roman"/>
          <w:b/>
          <w:sz w:val="24"/>
          <w:szCs w:val="24"/>
        </w:rPr>
        <w:t>Pracovní skupiny</w:t>
      </w:r>
    </w:p>
    <w:p w:rsidR="00BF5BB1" w:rsidRPr="00143C59" w:rsidRDefault="00BF5BB1" w:rsidP="00143C59">
      <w:pPr>
        <w:spacing w:line="360" w:lineRule="auto"/>
        <w:jc w:val="both"/>
        <w:rPr>
          <w:rFonts w:ascii="Times New Roman" w:hAnsi="Times New Roman" w:cs="Times New Roman"/>
          <w:sz w:val="24"/>
          <w:szCs w:val="24"/>
        </w:rPr>
      </w:pPr>
      <w:r w:rsidRPr="00143C59">
        <w:rPr>
          <w:rFonts w:ascii="Times New Roman" w:hAnsi="Times New Roman" w:cs="Times New Roman"/>
          <w:sz w:val="24"/>
          <w:szCs w:val="24"/>
        </w:rPr>
        <w:t xml:space="preserve">Každá Pracovní skupina bude mít za úkol připravit návrh Strategie pro danou prioritní oblast. Předpokládá se, že vznikne max. 10 pracovních skupin. Počet a tematické zaměření Pracovních skupin bude záležet na výsledku analytické fáze a na rozhodnutí Komise. Pracovní skupiny by měly mít cca 10-15 členů, resp. odborníků na danou oblast. </w:t>
      </w:r>
    </w:p>
    <w:p w:rsidR="00BF5BB1" w:rsidRPr="00143C59" w:rsidRDefault="00BF5BB1" w:rsidP="00143C59">
      <w:pPr>
        <w:spacing w:line="360" w:lineRule="auto"/>
        <w:jc w:val="both"/>
        <w:rPr>
          <w:rFonts w:ascii="Times New Roman" w:hAnsi="Times New Roman" w:cs="Times New Roman"/>
          <w:b/>
          <w:sz w:val="24"/>
          <w:szCs w:val="24"/>
        </w:rPr>
      </w:pPr>
      <w:r w:rsidRPr="00143C59">
        <w:rPr>
          <w:rFonts w:ascii="Times New Roman" w:hAnsi="Times New Roman" w:cs="Times New Roman"/>
          <w:b/>
          <w:sz w:val="24"/>
          <w:szCs w:val="24"/>
        </w:rPr>
        <w:t>Odbor strategického rozvoje a dotací</w:t>
      </w:r>
    </w:p>
    <w:p w:rsidR="00BF5BB1" w:rsidRPr="00143C59" w:rsidRDefault="00BF5BB1" w:rsidP="00143C59">
      <w:pPr>
        <w:spacing w:line="360" w:lineRule="auto"/>
        <w:jc w:val="both"/>
        <w:rPr>
          <w:rFonts w:ascii="Times New Roman" w:hAnsi="Times New Roman" w:cs="Times New Roman"/>
          <w:sz w:val="24"/>
          <w:szCs w:val="24"/>
        </w:rPr>
      </w:pPr>
      <w:r w:rsidRPr="00143C59">
        <w:rPr>
          <w:rFonts w:ascii="Times New Roman" w:hAnsi="Times New Roman" w:cs="Times New Roman"/>
          <w:sz w:val="24"/>
          <w:szCs w:val="24"/>
        </w:rPr>
        <w:lastRenderedPageBreak/>
        <w:t xml:space="preserve">Představuje výkonného garanta procesu Aktualizace a to po organizační i odborné stránce. Jeho úkolem je zajistit koordinaci a realizaci dílčích kroků, komunikaci dovnitř úřadu i ven a to zejména s dalšími spolupracujícími subjekty.  V rámci odboru musí být vyčleněny dostatečné personální kapacity pro zajištění Aktualizace strategie rozvoje města. </w:t>
      </w:r>
    </w:p>
    <w:p w:rsidR="00BF5BB1" w:rsidRPr="00143C59" w:rsidRDefault="00BF5BB1" w:rsidP="00143C59">
      <w:pPr>
        <w:spacing w:line="360" w:lineRule="auto"/>
        <w:jc w:val="both"/>
        <w:rPr>
          <w:rFonts w:ascii="Times New Roman" w:hAnsi="Times New Roman" w:cs="Times New Roman"/>
          <w:b/>
          <w:sz w:val="24"/>
          <w:szCs w:val="24"/>
        </w:rPr>
      </w:pPr>
      <w:r w:rsidRPr="00143C59">
        <w:rPr>
          <w:rFonts w:ascii="Times New Roman" w:hAnsi="Times New Roman" w:cs="Times New Roman"/>
          <w:b/>
          <w:sz w:val="24"/>
          <w:szCs w:val="24"/>
        </w:rPr>
        <w:t>Konzultující a spolupracující subjekty</w:t>
      </w:r>
    </w:p>
    <w:p w:rsidR="00BF5BB1" w:rsidRPr="00143C59" w:rsidRDefault="00BF5BB1" w:rsidP="00143C59">
      <w:pPr>
        <w:spacing w:line="360" w:lineRule="auto"/>
        <w:jc w:val="both"/>
        <w:rPr>
          <w:rFonts w:ascii="Times New Roman" w:hAnsi="Times New Roman" w:cs="Times New Roman"/>
          <w:sz w:val="24"/>
          <w:szCs w:val="24"/>
        </w:rPr>
      </w:pPr>
      <w:r w:rsidRPr="00143C59">
        <w:rPr>
          <w:rFonts w:ascii="Times New Roman" w:hAnsi="Times New Roman" w:cs="Times New Roman"/>
          <w:sz w:val="24"/>
          <w:szCs w:val="24"/>
        </w:rPr>
        <w:t xml:space="preserve">Pro realizaci dílčích odborných kroků v rámci Aktualizace (např. příprava analýz, </w:t>
      </w:r>
      <w:proofErr w:type="gramStart"/>
      <w:r w:rsidRPr="00143C59">
        <w:rPr>
          <w:rFonts w:ascii="Times New Roman" w:hAnsi="Times New Roman" w:cs="Times New Roman"/>
          <w:sz w:val="24"/>
          <w:szCs w:val="24"/>
        </w:rPr>
        <w:t>koordinace  komunikace</w:t>
      </w:r>
      <w:proofErr w:type="gramEnd"/>
      <w:r w:rsidRPr="00143C59">
        <w:rPr>
          <w:rFonts w:ascii="Times New Roman" w:hAnsi="Times New Roman" w:cs="Times New Roman"/>
          <w:sz w:val="24"/>
          <w:szCs w:val="24"/>
        </w:rPr>
        <w:t xml:space="preserve"> s veřejností, zajištění procesu SEA, tiskové služby atd.) budou vybíráni externí konzultanti či zpracovatelé. Výběr těchto spolupracujících subjektů provádí Statutární město Liberec. </w:t>
      </w:r>
    </w:p>
    <w:p w:rsidR="00BF5BB1" w:rsidRPr="00143C59" w:rsidRDefault="00BF5BB1" w:rsidP="00143C59">
      <w:pPr>
        <w:spacing w:line="360" w:lineRule="auto"/>
        <w:jc w:val="both"/>
        <w:rPr>
          <w:rFonts w:ascii="Times New Roman" w:hAnsi="Times New Roman" w:cs="Times New Roman"/>
          <w:sz w:val="24"/>
          <w:szCs w:val="24"/>
        </w:rPr>
      </w:pPr>
    </w:p>
    <w:p w:rsidR="00BF5BB1" w:rsidRPr="00143C59" w:rsidRDefault="00BF5BB1" w:rsidP="00143C59">
      <w:pPr>
        <w:spacing w:line="360" w:lineRule="auto"/>
        <w:jc w:val="both"/>
        <w:rPr>
          <w:rFonts w:ascii="Times New Roman" w:hAnsi="Times New Roman" w:cs="Times New Roman"/>
          <w:b/>
          <w:caps/>
          <w:sz w:val="24"/>
          <w:szCs w:val="24"/>
        </w:rPr>
      </w:pPr>
      <w:r w:rsidRPr="00143C59">
        <w:rPr>
          <w:rFonts w:ascii="Times New Roman" w:hAnsi="Times New Roman" w:cs="Times New Roman"/>
          <w:b/>
          <w:caps/>
          <w:sz w:val="24"/>
          <w:szCs w:val="24"/>
        </w:rPr>
        <w:t>D. Základní cílové skupiny/klíčoví aktéři</w:t>
      </w:r>
    </w:p>
    <w:p w:rsidR="00BF5BB1" w:rsidRPr="00143C59" w:rsidRDefault="00BF5BB1" w:rsidP="00143C59">
      <w:pPr>
        <w:spacing w:line="360" w:lineRule="auto"/>
        <w:jc w:val="both"/>
        <w:rPr>
          <w:rFonts w:ascii="Times New Roman" w:hAnsi="Times New Roman" w:cs="Times New Roman"/>
          <w:sz w:val="24"/>
          <w:szCs w:val="24"/>
        </w:rPr>
      </w:pPr>
      <w:r w:rsidRPr="00143C59">
        <w:rPr>
          <w:rFonts w:ascii="Times New Roman" w:hAnsi="Times New Roman" w:cs="Times New Roman"/>
          <w:sz w:val="24"/>
          <w:szCs w:val="24"/>
        </w:rPr>
        <w:t>Pro potřeby Plánu spolupráce a komunikace lze definovat minimálně tyto cílové skupiny:</w:t>
      </w:r>
    </w:p>
    <w:p w:rsidR="00BF5BB1" w:rsidRPr="00143C59" w:rsidRDefault="00BF5BB1" w:rsidP="00143C59">
      <w:pPr>
        <w:pStyle w:val="Odstavecseseznamem"/>
        <w:numPr>
          <w:ilvl w:val="0"/>
          <w:numId w:val="31"/>
        </w:numPr>
        <w:autoSpaceDE w:val="0"/>
        <w:autoSpaceDN w:val="0"/>
        <w:adjustRightInd w:val="0"/>
        <w:spacing w:after="0" w:line="360" w:lineRule="auto"/>
        <w:ind w:left="360"/>
        <w:jc w:val="both"/>
        <w:rPr>
          <w:rFonts w:ascii="Times New Roman" w:hAnsi="Times New Roman" w:cs="Times New Roman"/>
          <w:b/>
          <w:sz w:val="24"/>
          <w:szCs w:val="24"/>
        </w:rPr>
      </w:pPr>
      <w:r w:rsidRPr="00143C59">
        <w:rPr>
          <w:rFonts w:ascii="Times New Roman" w:hAnsi="Times New Roman" w:cs="Times New Roman"/>
          <w:b/>
          <w:sz w:val="24"/>
          <w:szCs w:val="24"/>
        </w:rPr>
        <w:t>Pracovníci magistrátu města Liberce</w:t>
      </w:r>
    </w:p>
    <w:p w:rsidR="00BF5BB1" w:rsidRPr="00143C59" w:rsidRDefault="00BF5BB1" w:rsidP="00143C59">
      <w:pPr>
        <w:pStyle w:val="Odstavecseseznamem"/>
        <w:numPr>
          <w:ilvl w:val="0"/>
          <w:numId w:val="31"/>
        </w:numPr>
        <w:autoSpaceDE w:val="0"/>
        <w:autoSpaceDN w:val="0"/>
        <w:adjustRightInd w:val="0"/>
        <w:spacing w:after="0" w:line="360" w:lineRule="auto"/>
        <w:ind w:left="360"/>
        <w:jc w:val="both"/>
        <w:rPr>
          <w:rFonts w:ascii="Times New Roman" w:hAnsi="Times New Roman" w:cs="Times New Roman"/>
          <w:b/>
          <w:sz w:val="24"/>
          <w:szCs w:val="24"/>
        </w:rPr>
      </w:pPr>
      <w:r w:rsidRPr="00143C59">
        <w:rPr>
          <w:rFonts w:ascii="Times New Roman" w:hAnsi="Times New Roman" w:cs="Times New Roman"/>
          <w:b/>
          <w:sz w:val="24"/>
          <w:szCs w:val="24"/>
        </w:rPr>
        <w:t>Volení představitelé města</w:t>
      </w:r>
    </w:p>
    <w:p w:rsidR="00BF5BB1" w:rsidRPr="00143C59" w:rsidRDefault="00BF5BB1" w:rsidP="00143C59">
      <w:pPr>
        <w:pStyle w:val="Odstavecseseznamem"/>
        <w:numPr>
          <w:ilvl w:val="0"/>
          <w:numId w:val="31"/>
        </w:numPr>
        <w:autoSpaceDE w:val="0"/>
        <w:autoSpaceDN w:val="0"/>
        <w:adjustRightInd w:val="0"/>
        <w:spacing w:after="0" w:line="360" w:lineRule="auto"/>
        <w:ind w:left="360"/>
        <w:jc w:val="both"/>
        <w:rPr>
          <w:rFonts w:ascii="Times New Roman" w:hAnsi="Times New Roman" w:cs="Times New Roman"/>
          <w:b/>
          <w:sz w:val="24"/>
          <w:szCs w:val="24"/>
        </w:rPr>
      </w:pPr>
      <w:r w:rsidRPr="00143C59">
        <w:rPr>
          <w:rFonts w:ascii="Times New Roman" w:hAnsi="Times New Roman" w:cs="Times New Roman"/>
          <w:b/>
          <w:sz w:val="24"/>
          <w:szCs w:val="24"/>
        </w:rPr>
        <w:t>Pracovníci úřadu MO Vratislavice a volení zástupci MO Vratislavice</w:t>
      </w:r>
    </w:p>
    <w:p w:rsidR="00BF5BB1" w:rsidRPr="00143C59" w:rsidRDefault="00BF5BB1" w:rsidP="00143C59">
      <w:pPr>
        <w:pStyle w:val="Odstavecseseznamem"/>
        <w:numPr>
          <w:ilvl w:val="0"/>
          <w:numId w:val="31"/>
        </w:numPr>
        <w:autoSpaceDE w:val="0"/>
        <w:autoSpaceDN w:val="0"/>
        <w:adjustRightInd w:val="0"/>
        <w:spacing w:after="0" w:line="360" w:lineRule="auto"/>
        <w:ind w:left="360"/>
        <w:jc w:val="both"/>
        <w:rPr>
          <w:rFonts w:ascii="Times New Roman" w:hAnsi="Times New Roman" w:cs="Times New Roman"/>
          <w:b/>
          <w:sz w:val="24"/>
          <w:szCs w:val="24"/>
        </w:rPr>
      </w:pPr>
      <w:r w:rsidRPr="00143C59">
        <w:rPr>
          <w:rFonts w:ascii="Times New Roman" w:hAnsi="Times New Roman" w:cs="Times New Roman"/>
          <w:b/>
          <w:sz w:val="24"/>
          <w:szCs w:val="24"/>
        </w:rPr>
        <w:t>Široká veřejnost/dospělí obyvatelé města</w:t>
      </w:r>
    </w:p>
    <w:p w:rsidR="00BF5BB1" w:rsidRPr="00143C59" w:rsidRDefault="00BF5BB1" w:rsidP="00143C59">
      <w:pPr>
        <w:pStyle w:val="Odstavecseseznamem"/>
        <w:numPr>
          <w:ilvl w:val="0"/>
          <w:numId w:val="31"/>
        </w:numPr>
        <w:autoSpaceDE w:val="0"/>
        <w:autoSpaceDN w:val="0"/>
        <w:adjustRightInd w:val="0"/>
        <w:spacing w:after="0" w:line="360" w:lineRule="auto"/>
        <w:ind w:left="360"/>
        <w:jc w:val="both"/>
        <w:rPr>
          <w:rFonts w:ascii="Times New Roman" w:hAnsi="Times New Roman" w:cs="Times New Roman"/>
          <w:b/>
          <w:sz w:val="24"/>
          <w:szCs w:val="24"/>
        </w:rPr>
      </w:pPr>
      <w:r w:rsidRPr="00143C59">
        <w:rPr>
          <w:rFonts w:ascii="Times New Roman" w:hAnsi="Times New Roman" w:cs="Times New Roman"/>
          <w:b/>
          <w:sz w:val="24"/>
          <w:szCs w:val="24"/>
        </w:rPr>
        <w:t>Místní podnikatelé a další zástupci soukromého sektoru</w:t>
      </w:r>
    </w:p>
    <w:p w:rsidR="00BF5BB1" w:rsidRPr="00143C59" w:rsidRDefault="00BF5BB1" w:rsidP="00143C59">
      <w:pPr>
        <w:pStyle w:val="Odstavecseseznamem"/>
        <w:numPr>
          <w:ilvl w:val="0"/>
          <w:numId w:val="31"/>
        </w:numPr>
        <w:autoSpaceDE w:val="0"/>
        <w:autoSpaceDN w:val="0"/>
        <w:adjustRightInd w:val="0"/>
        <w:spacing w:after="0" w:line="360" w:lineRule="auto"/>
        <w:ind w:left="360"/>
        <w:jc w:val="both"/>
        <w:rPr>
          <w:rFonts w:ascii="Times New Roman" w:hAnsi="Times New Roman" w:cs="Times New Roman"/>
          <w:b/>
          <w:sz w:val="24"/>
          <w:szCs w:val="24"/>
        </w:rPr>
      </w:pPr>
      <w:r w:rsidRPr="00143C59">
        <w:rPr>
          <w:rFonts w:ascii="Times New Roman" w:hAnsi="Times New Roman" w:cs="Times New Roman"/>
          <w:b/>
          <w:sz w:val="24"/>
          <w:szCs w:val="24"/>
        </w:rPr>
        <w:t>Představitelé neziskového sektoru</w:t>
      </w:r>
    </w:p>
    <w:p w:rsidR="00BF5BB1" w:rsidRPr="00143C59" w:rsidRDefault="00BF5BB1" w:rsidP="00143C59">
      <w:pPr>
        <w:pStyle w:val="Odstavecseseznamem"/>
        <w:numPr>
          <w:ilvl w:val="0"/>
          <w:numId w:val="31"/>
        </w:numPr>
        <w:autoSpaceDE w:val="0"/>
        <w:autoSpaceDN w:val="0"/>
        <w:adjustRightInd w:val="0"/>
        <w:spacing w:after="0" w:line="360" w:lineRule="auto"/>
        <w:ind w:left="360"/>
        <w:jc w:val="both"/>
        <w:rPr>
          <w:rFonts w:ascii="Times New Roman" w:hAnsi="Times New Roman" w:cs="Times New Roman"/>
          <w:b/>
          <w:sz w:val="24"/>
          <w:szCs w:val="24"/>
        </w:rPr>
      </w:pPr>
      <w:r w:rsidRPr="00143C59">
        <w:rPr>
          <w:rFonts w:ascii="Times New Roman" w:hAnsi="Times New Roman" w:cs="Times New Roman"/>
          <w:b/>
          <w:sz w:val="24"/>
          <w:szCs w:val="24"/>
        </w:rPr>
        <w:t>Děti a mládež</w:t>
      </w:r>
    </w:p>
    <w:p w:rsidR="00BF5BB1" w:rsidRPr="00143C59" w:rsidRDefault="00BF5BB1" w:rsidP="00143C59">
      <w:pPr>
        <w:pStyle w:val="Odstavecseseznamem"/>
        <w:autoSpaceDE w:val="0"/>
        <w:autoSpaceDN w:val="0"/>
        <w:adjustRightInd w:val="0"/>
        <w:spacing w:line="360" w:lineRule="auto"/>
        <w:ind w:left="0" w:firstLine="360"/>
        <w:jc w:val="both"/>
        <w:rPr>
          <w:rFonts w:ascii="Times New Roman" w:hAnsi="Times New Roman" w:cs="Times New Roman"/>
          <w:b/>
          <w:sz w:val="24"/>
          <w:szCs w:val="24"/>
        </w:rPr>
      </w:pPr>
      <w:r w:rsidRPr="00143C59">
        <w:rPr>
          <w:rFonts w:ascii="Times New Roman" w:hAnsi="Times New Roman" w:cs="Times New Roman"/>
          <w:b/>
          <w:sz w:val="24"/>
          <w:szCs w:val="24"/>
        </w:rPr>
        <w:t>Další…</w:t>
      </w:r>
    </w:p>
    <w:p w:rsidR="00BF5BB1" w:rsidRPr="00143C59" w:rsidRDefault="00BF5BB1" w:rsidP="00143C59">
      <w:pPr>
        <w:pStyle w:val="Odstavecseseznamem"/>
        <w:autoSpaceDE w:val="0"/>
        <w:autoSpaceDN w:val="0"/>
        <w:adjustRightInd w:val="0"/>
        <w:spacing w:line="360" w:lineRule="auto"/>
        <w:ind w:left="0"/>
        <w:jc w:val="both"/>
        <w:rPr>
          <w:rFonts w:ascii="Times New Roman" w:hAnsi="Times New Roman" w:cs="Times New Roman"/>
          <w:b/>
          <w:sz w:val="24"/>
          <w:szCs w:val="24"/>
        </w:rPr>
      </w:pPr>
      <w:r w:rsidRPr="00143C59">
        <w:rPr>
          <w:rFonts w:ascii="Times New Roman" w:hAnsi="Times New Roman" w:cs="Times New Roman"/>
          <w:sz w:val="24"/>
          <w:szCs w:val="24"/>
        </w:rPr>
        <w:t xml:space="preserve">Vybraný </w:t>
      </w:r>
      <w:proofErr w:type="spellStart"/>
      <w:r w:rsidRPr="00143C59">
        <w:rPr>
          <w:rFonts w:ascii="Times New Roman" w:hAnsi="Times New Roman" w:cs="Times New Roman"/>
          <w:sz w:val="24"/>
          <w:szCs w:val="24"/>
        </w:rPr>
        <w:t>kordinátor</w:t>
      </w:r>
      <w:proofErr w:type="spellEnd"/>
      <w:r w:rsidRPr="00143C59">
        <w:rPr>
          <w:rFonts w:ascii="Times New Roman" w:hAnsi="Times New Roman" w:cs="Times New Roman"/>
          <w:sz w:val="24"/>
          <w:szCs w:val="24"/>
        </w:rPr>
        <w:t xml:space="preserve"> komunikace s veřejností bude mít za úkol provést analýzu klíčových aktérů rozvoje a zvolit nejvhodnější způsob komunikace s daným aktérem.</w:t>
      </w:r>
    </w:p>
    <w:p w:rsidR="00BF5BB1" w:rsidRPr="00143C59" w:rsidRDefault="00BF5BB1" w:rsidP="00143C59">
      <w:pPr>
        <w:spacing w:line="360" w:lineRule="auto"/>
        <w:ind w:firstLine="108"/>
        <w:jc w:val="both"/>
        <w:rPr>
          <w:rFonts w:ascii="Times New Roman" w:hAnsi="Times New Roman" w:cs="Times New Roman"/>
          <w:b/>
          <w:sz w:val="24"/>
          <w:szCs w:val="24"/>
        </w:rPr>
      </w:pPr>
    </w:p>
    <w:p w:rsidR="00BF5BB1" w:rsidRPr="00143C59" w:rsidRDefault="00BF5BB1" w:rsidP="00143C59">
      <w:pPr>
        <w:spacing w:line="360" w:lineRule="auto"/>
        <w:jc w:val="both"/>
        <w:rPr>
          <w:rFonts w:ascii="Times New Roman" w:hAnsi="Times New Roman" w:cs="Times New Roman"/>
          <w:b/>
          <w:caps/>
          <w:sz w:val="24"/>
          <w:szCs w:val="24"/>
        </w:rPr>
      </w:pPr>
      <w:r w:rsidRPr="00143C59">
        <w:rPr>
          <w:rFonts w:ascii="Times New Roman" w:hAnsi="Times New Roman" w:cs="Times New Roman"/>
          <w:b/>
          <w:sz w:val="24"/>
          <w:szCs w:val="24"/>
        </w:rPr>
        <w:t>E</w:t>
      </w:r>
      <w:r w:rsidRPr="00143C59">
        <w:rPr>
          <w:rFonts w:ascii="Times New Roman" w:hAnsi="Times New Roman" w:cs="Times New Roman"/>
          <w:b/>
          <w:caps/>
          <w:sz w:val="24"/>
          <w:szCs w:val="24"/>
        </w:rPr>
        <w:t>. přehled základních komunikačních kanálů</w:t>
      </w:r>
    </w:p>
    <w:p w:rsidR="00BF5BB1" w:rsidRPr="00143C59" w:rsidRDefault="00BF5BB1" w:rsidP="00143C59">
      <w:pPr>
        <w:spacing w:line="360" w:lineRule="auto"/>
        <w:jc w:val="both"/>
        <w:rPr>
          <w:rFonts w:ascii="Times New Roman" w:hAnsi="Times New Roman" w:cs="Times New Roman"/>
          <w:b/>
          <w:sz w:val="24"/>
          <w:szCs w:val="24"/>
        </w:rPr>
      </w:pPr>
      <w:r w:rsidRPr="00143C59">
        <w:rPr>
          <w:rFonts w:ascii="Times New Roman" w:hAnsi="Times New Roman" w:cs="Times New Roman"/>
          <w:b/>
          <w:sz w:val="24"/>
          <w:szCs w:val="24"/>
          <w:u w:val="single"/>
        </w:rPr>
        <w:t>Úřední a další formální komunikace</w:t>
      </w:r>
      <w:r w:rsidRPr="00143C59">
        <w:rPr>
          <w:rFonts w:ascii="Times New Roman" w:hAnsi="Times New Roman" w:cs="Times New Roman"/>
          <w:b/>
          <w:sz w:val="24"/>
          <w:szCs w:val="24"/>
        </w:rPr>
        <w:t xml:space="preserve"> </w:t>
      </w:r>
    </w:p>
    <w:p w:rsidR="00BF5BB1" w:rsidRPr="00143C59" w:rsidRDefault="00BF5BB1" w:rsidP="00143C59">
      <w:pPr>
        <w:spacing w:line="360" w:lineRule="auto"/>
        <w:jc w:val="both"/>
        <w:rPr>
          <w:rFonts w:ascii="Times New Roman" w:hAnsi="Times New Roman" w:cs="Times New Roman"/>
          <w:sz w:val="24"/>
          <w:szCs w:val="24"/>
        </w:rPr>
      </w:pPr>
      <w:r w:rsidRPr="00143C59">
        <w:rPr>
          <w:rFonts w:ascii="Times New Roman" w:hAnsi="Times New Roman" w:cs="Times New Roman"/>
          <w:sz w:val="24"/>
          <w:szCs w:val="24"/>
        </w:rPr>
        <w:t>Obecně do této kategorie lze zařadit nakládání s informacemi na základě zákona o svobodném přístupu k informacím (č.106/1999 Sb.), spisového řádu, skartačního řádu, pravidel pro vyřizování petic a stížností, směrnic RM a tajemníka atd. V běžné praxi se nejčastěji jedná o:</w:t>
      </w:r>
    </w:p>
    <w:p w:rsidR="00BF5BB1" w:rsidRPr="00143C59" w:rsidRDefault="00BF5BB1" w:rsidP="00143C59">
      <w:pPr>
        <w:pStyle w:val="Odstavecseseznamem"/>
        <w:numPr>
          <w:ilvl w:val="0"/>
          <w:numId w:val="39"/>
        </w:numPr>
        <w:spacing w:after="0" w:line="360" w:lineRule="auto"/>
        <w:jc w:val="both"/>
        <w:rPr>
          <w:rFonts w:ascii="Times New Roman" w:hAnsi="Times New Roman" w:cs="Times New Roman"/>
          <w:sz w:val="24"/>
          <w:szCs w:val="24"/>
        </w:rPr>
      </w:pPr>
      <w:r w:rsidRPr="00143C59">
        <w:rPr>
          <w:rFonts w:ascii="Times New Roman" w:hAnsi="Times New Roman" w:cs="Times New Roman"/>
          <w:sz w:val="24"/>
          <w:szCs w:val="24"/>
        </w:rPr>
        <w:lastRenderedPageBreak/>
        <w:t>Poskytování telefonických a osobních informací – dle zájmu veřejnosti</w:t>
      </w:r>
    </w:p>
    <w:p w:rsidR="00BF5BB1" w:rsidRPr="00143C59" w:rsidRDefault="00BF5BB1" w:rsidP="00143C59">
      <w:pPr>
        <w:pStyle w:val="Odstavecseseznamem"/>
        <w:numPr>
          <w:ilvl w:val="0"/>
          <w:numId w:val="39"/>
        </w:numPr>
        <w:spacing w:after="0" w:line="360" w:lineRule="auto"/>
        <w:jc w:val="both"/>
        <w:rPr>
          <w:rFonts w:ascii="Times New Roman" w:hAnsi="Times New Roman" w:cs="Times New Roman"/>
          <w:sz w:val="24"/>
          <w:szCs w:val="24"/>
        </w:rPr>
      </w:pPr>
      <w:r w:rsidRPr="00143C59">
        <w:rPr>
          <w:rFonts w:ascii="Times New Roman" w:hAnsi="Times New Roman" w:cs="Times New Roman"/>
          <w:sz w:val="24"/>
          <w:szCs w:val="24"/>
        </w:rPr>
        <w:t xml:space="preserve">Úřední deska města – umístění pozvánek či zásadních informací, </w:t>
      </w:r>
      <w:proofErr w:type="spellStart"/>
      <w:r w:rsidRPr="00143C59">
        <w:rPr>
          <w:rFonts w:ascii="Times New Roman" w:hAnsi="Times New Roman" w:cs="Times New Roman"/>
          <w:sz w:val="24"/>
          <w:szCs w:val="24"/>
        </w:rPr>
        <w:t>zjišť</w:t>
      </w:r>
      <w:proofErr w:type="spellEnd"/>
      <w:r w:rsidRPr="00143C59">
        <w:rPr>
          <w:rFonts w:ascii="Times New Roman" w:hAnsi="Times New Roman" w:cs="Times New Roman"/>
          <w:sz w:val="24"/>
          <w:szCs w:val="24"/>
        </w:rPr>
        <w:t>. řízení SEA, stanovisko SEA</w:t>
      </w:r>
    </w:p>
    <w:p w:rsidR="00BF5BB1" w:rsidRPr="00143C59" w:rsidRDefault="00BF5BB1" w:rsidP="00143C59">
      <w:pPr>
        <w:pStyle w:val="Odstavecseseznamem"/>
        <w:numPr>
          <w:ilvl w:val="0"/>
          <w:numId w:val="39"/>
        </w:numPr>
        <w:spacing w:after="0" w:line="360" w:lineRule="auto"/>
        <w:jc w:val="both"/>
        <w:rPr>
          <w:rFonts w:ascii="Times New Roman" w:hAnsi="Times New Roman" w:cs="Times New Roman"/>
          <w:sz w:val="24"/>
          <w:szCs w:val="24"/>
        </w:rPr>
      </w:pPr>
      <w:r w:rsidRPr="00143C59">
        <w:rPr>
          <w:rFonts w:ascii="Times New Roman" w:hAnsi="Times New Roman" w:cs="Times New Roman"/>
          <w:sz w:val="24"/>
          <w:szCs w:val="24"/>
        </w:rPr>
        <w:t>Zpravodaj města – tiskový mluvčí, odbor KP, informace o průběhu realizace a výstupech projektu</w:t>
      </w:r>
    </w:p>
    <w:p w:rsidR="00BF5BB1" w:rsidRDefault="00BF5BB1" w:rsidP="00143C59">
      <w:pPr>
        <w:pStyle w:val="Odstavecseseznamem"/>
        <w:numPr>
          <w:ilvl w:val="0"/>
          <w:numId w:val="39"/>
        </w:numPr>
        <w:spacing w:after="0" w:line="360" w:lineRule="auto"/>
        <w:jc w:val="both"/>
        <w:rPr>
          <w:rFonts w:ascii="Times New Roman" w:hAnsi="Times New Roman" w:cs="Times New Roman"/>
          <w:sz w:val="24"/>
          <w:szCs w:val="24"/>
        </w:rPr>
      </w:pPr>
      <w:r w:rsidRPr="00143C59">
        <w:rPr>
          <w:rFonts w:ascii="Times New Roman" w:hAnsi="Times New Roman" w:cs="Times New Roman"/>
          <w:sz w:val="24"/>
          <w:szCs w:val="24"/>
        </w:rPr>
        <w:t>Podatelna a informace – MML (přesměrování na odpovědné osoby)</w:t>
      </w:r>
    </w:p>
    <w:p w:rsidR="00143C59" w:rsidRPr="00143C59" w:rsidRDefault="00143C59" w:rsidP="00143C59">
      <w:pPr>
        <w:pStyle w:val="Odstavecseseznamem"/>
        <w:spacing w:after="0" w:line="360" w:lineRule="auto"/>
        <w:jc w:val="both"/>
        <w:rPr>
          <w:rFonts w:ascii="Times New Roman" w:hAnsi="Times New Roman" w:cs="Times New Roman"/>
          <w:sz w:val="24"/>
          <w:szCs w:val="24"/>
        </w:rPr>
      </w:pPr>
    </w:p>
    <w:p w:rsidR="00BF5BB1" w:rsidRPr="00143C59" w:rsidRDefault="00BF5BB1" w:rsidP="00143C59">
      <w:pPr>
        <w:spacing w:line="360" w:lineRule="auto"/>
        <w:jc w:val="both"/>
        <w:rPr>
          <w:rFonts w:ascii="Times New Roman" w:hAnsi="Times New Roman" w:cs="Times New Roman"/>
          <w:b/>
          <w:sz w:val="24"/>
          <w:szCs w:val="24"/>
          <w:u w:val="single"/>
        </w:rPr>
      </w:pPr>
      <w:r w:rsidRPr="00143C59">
        <w:rPr>
          <w:rFonts w:ascii="Times New Roman" w:hAnsi="Times New Roman" w:cs="Times New Roman"/>
          <w:b/>
          <w:sz w:val="24"/>
          <w:szCs w:val="24"/>
          <w:u w:val="single"/>
        </w:rPr>
        <w:t>Elektronická komunikace</w:t>
      </w:r>
    </w:p>
    <w:p w:rsidR="00BF5BB1" w:rsidRPr="00143C59" w:rsidRDefault="00BF5BB1" w:rsidP="00143C59">
      <w:pPr>
        <w:spacing w:line="360" w:lineRule="auto"/>
        <w:jc w:val="both"/>
        <w:rPr>
          <w:rFonts w:ascii="Times New Roman" w:hAnsi="Times New Roman" w:cs="Times New Roman"/>
          <w:sz w:val="24"/>
          <w:szCs w:val="24"/>
        </w:rPr>
      </w:pPr>
      <w:r w:rsidRPr="00143C59">
        <w:rPr>
          <w:rFonts w:ascii="Times New Roman" w:hAnsi="Times New Roman" w:cs="Times New Roman"/>
          <w:sz w:val="24"/>
          <w:szCs w:val="24"/>
        </w:rPr>
        <w:t xml:space="preserve">Jedná se o poměrně širokou a dynamicky se rozvíjející skupinu komunikačních nástrojů. Mezi nejčastěji používané patří: </w:t>
      </w:r>
    </w:p>
    <w:p w:rsidR="00BF5BB1" w:rsidRPr="00143C59" w:rsidRDefault="00BF5BB1" w:rsidP="00143C59">
      <w:pPr>
        <w:pStyle w:val="Odstavecseseznamem"/>
        <w:numPr>
          <w:ilvl w:val="1"/>
          <w:numId w:val="32"/>
        </w:numPr>
        <w:spacing w:after="0" w:line="360" w:lineRule="auto"/>
        <w:ind w:left="709" w:hanging="283"/>
        <w:jc w:val="both"/>
        <w:rPr>
          <w:rFonts w:ascii="Times New Roman" w:hAnsi="Times New Roman" w:cs="Times New Roman"/>
          <w:sz w:val="24"/>
          <w:szCs w:val="24"/>
        </w:rPr>
      </w:pPr>
      <w:r w:rsidRPr="00143C59">
        <w:rPr>
          <w:rFonts w:ascii="Times New Roman" w:hAnsi="Times New Roman" w:cs="Times New Roman"/>
          <w:sz w:val="24"/>
          <w:szCs w:val="24"/>
        </w:rPr>
        <w:t>Internetové stránky města - zveřejnění informací o projektu, pozvánky, zápisy, atd.</w:t>
      </w:r>
    </w:p>
    <w:p w:rsidR="00BF5BB1" w:rsidRPr="00143C59" w:rsidRDefault="00BF5BB1" w:rsidP="00143C59">
      <w:pPr>
        <w:pStyle w:val="Odstavecseseznamem"/>
        <w:numPr>
          <w:ilvl w:val="1"/>
          <w:numId w:val="32"/>
        </w:numPr>
        <w:spacing w:after="0" w:line="360" w:lineRule="auto"/>
        <w:ind w:left="709" w:hanging="283"/>
        <w:jc w:val="both"/>
        <w:rPr>
          <w:rFonts w:ascii="Times New Roman" w:hAnsi="Times New Roman" w:cs="Times New Roman"/>
          <w:sz w:val="24"/>
          <w:szCs w:val="24"/>
          <w:lang w:val="de-DE"/>
        </w:rPr>
      </w:pPr>
      <w:proofErr w:type="spellStart"/>
      <w:r w:rsidRPr="00143C59">
        <w:rPr>
          <w:rFonts w:ascii="Times New Roman" w:hAnsi="Times New Roman" w:cs="Times New Roman"/>
          <w:sz w:val="24"/>
          <w:szCs w:val="24"/>
          <w:lang w:val="de-DE"/>
        </w:rPr>
        <w:t>Internetové</w:t>
      </w:r>
      <w:proofErr w:type="spellEnd"/>
      <w:r w:rsidRPr="00143C59">
        <w:rPr>
          <w:rFonts w:ascii="Times New Roman" w:hAnsi="Times New Roman" w:cs="Times New Roman"/>
          <w:sz w:val="24"/>
          <w:szCs w:val="24"/>
          <w:lang w:val="de-DE"/>
        </w:rPr>
        <w:t xml:space="preserve"> </w:t>
      </w:r>
      <w:proofErr w:type="spellStart"/>
      <w:r w:rsidRPr="00143C59">
        <w:rPr>
          <w:rFonts w:ascii="Times New Roman" w:hAnsi="Times New Roman" w:cs="Times New Roman"/>
          <w:sz w:val="24"/>
          <w:szCs w:val="24"/>
          <w:lang w:val="de-DE"/>
        </w:rPr>
        <w:t>stránky</w:t>
      </w:r>
      <w:proofErr w:type="spellEnd"/>
      <w:r w:rsidRPr="00143C59">
        <w:rPr>
          <w:rFonts w:ascii="Times New Roman" w:hAnsi="Times New Roman" w:cs="Times New Roman"/>
          <w:sz w:val="24"/>
          <w:szCs w:val="24"/>
          <w:lang w:val="de-DE"/>
        </w:rPr>
        <w:t xml:space="preserve"> </w:t>
      </w:r>
      <w:proofErr w:type="spellStart"/>
      <w:r w:rsidRPr="00143C59">
        <w:rPr>
          <w:rFonts w:ascii="Times New Roman" w:hAnsi="Times New Roman" w:cs="Times New Roman"/>
          <w:sz w:val="24"/>
          <w:szCs w:val="24"/>
          <w:lang w:val="de-DE"/>
        </w:rPr>
        <w:t>projektů</w:t>
      </w:r>
      <w:proofErr w:type="spellEnd"/>
      <w:r w:rsidRPr="00143C59">
        <w:rPr>
          <w:rFonts w:ascii="Times New Roman" w:hAnsi="Times New Roman" w:cs="Times New Roman"/>
          <w:sz w:val="24"/>
          <w:szCs w:val="24"/>
          <w:lang w:val="de-DE"/>
        </w:rPr>
        <w:t xml:space="preserve">, </w:t>
      </w:r>
      <w:proofErr w:type="spellStart"/>
      <w:r w:rsidRPr="00143C59">
        <w:rPr>
          <w:rFonts w:ascii="Times New Roman" w:hAnsi="Times New Roman" w:cs="Times New Roman"/>
          <w:sz w:val="24"/>
          <w:szCs w:val="24"/>
          <w:lang w:val="de-DE"/>
        </w:rPr>
        <w:t>p.o</w:t>
      </w:r>
      <w:proofErr w:type="spellEnd"/>
      <w:r w:rsidRPr="00143C59">
        <w:rPr>
          <w:rFonts w:ascii="Times New Roman" w:hAnsi="Times New Roman" w:cs="Times New Roman"/>
          <w:sz w:val="24"/>
          <w:szCs w:val="24"/>
          <w:lang w:val="de-DE"/>
        </w:rPr>
        <w:t xml:space="preserve">. </w:t>
      </w:r>
      <w:proofErr w:type="spellStart"/>
      <w:r w:rsidRPr="00143C59">
        <w:rPr>
          <w:rFonts w:ascii="Times New Roman" w:hAnsi="Times New Roman" w:cs="Times New Roman"/>
          <w:sz w:val="24"/>
          <w:szCs w:val="24"/>
          <w:lang w:val="de-DE"/>
        </w:rPr>
        <w:t>města</w:t>
      </w:r>
      <w:proofErr w:type="spellEnd"/>
      <w:r w:rsidRPr="00143C59">
        <w:rPr>
          <w:rFonts w:ascii="Times New Roman" w:hAnsi="Times New Roman" w:cs="Times New Roman"/>
          <w:sz w:val="24"/>
          <w:szCs w:val="24"/>
          <w:lang w:val="de-DE"/>
        </w:rPr>
        <w:t xml:space="preserve">- </w:t>
      </w:r>
      <w:proofErr w:type="spellStart"/>
      <w:r w:rsidRPr="00143C59">
        <w:rPr>
          <w:rFonts w:ascii="Times New Roman" w:hAnsi="Times New Roman" w:cs="Times New Roman"/>
          <w:sz w:val="24"/>
          <w:szCs w:val="24"/>
          <w:lang w:val="de-DE"/>
        </w:rPr>
        <w:t>informace</w:t>
      </w:r>
      <w:proofErr w:type="spellEnd"/>
      <w:r w:rsidRPr="00143C59">
        <w:rPr>
          <w:rFonts w:ascii="Times New Roman" w:hAnsi="Times New Roman" w:cs="Times New Roman"/>
          <w:sz w:val="24"/>
          <w:szCs w:val="24"/>
          <w:lang w:val="de-DE"/>
        </w:rPr>
        <w:t xml:space="preserve"> o </w:t>
      </w:r>
      <w:proofErr w:type="spellStart"/>
      <w:r w:rsidRPr="00143C59">
        <w:rPr>
          <w:rFonts w:ascii="Times New Roman" w:hAnsi="Times New Roman" w:cs="Times New Roman"/>
          <w:sz w:val="24"/>
          <w:szCs w:val="24"/>
          <w:lang w:val="de-DE"/>
        </w:rPr>
        <w:t>výstupech</w:t>
      </w:r>
      <w:proofErr w:type="spellEnd"/>
      <w:r w:rsidRPr="00143C59">
        <w:rPr>
          <w:rFonts w:ascii="Times New Roman" w:hAnsi="Times New Roman" w:cs="Times New Roman"/>
          <w:sz w:val="24"/>
          <w:szCs w:val="24"/>
          <w:lang w:val="de-DE"/>
        </w:rPr>
        <w:t xml:space="preserve"> </w:t>
      </w:r>
      <w:proofErr w:type="spellStart"/>
      <w:r w:rsidRPr="00143C59">
        <w:rPr>
          <w:rFonts w:ascii="Times New Roman" w:hAnsi="Times New Roman" w:cs="Times New Roman"/>
          <w:sz w:val="24"/>
          <w:szCs w:val="24"/>
          <w:lang w:val="de-DE"/>
        </w:rPr>
        <w:t>projektu</w:t>
      </w:r>
      <w:proofErr w:type="spellEnd"/>
    </w:p>
    <w:p w:rsidR="00BF5BB1" w:rsidRPr="00143C59" w:rsidRDefault="00BF5BB1" w:rsidP="00143C59">
      <w:pPr>
        <w:pStyle w:val="Odstavecseseznamem"/>
        <w:numPr>
          <w:ilvl w:val="1"/>
          <w:numId w:val="32"/>
        </w:numPr>
        <w:spacing w:after="0" w:line="360" w:lineRule="auto"/>
        <w:ind w:left="709" w:hanging="283"/>
        <w:jc w:val="both"/>
        <w:rPr>
          <w:rFonts w:ascii="Times New Roman" w:hAnsi="Times New Roman" w:cs="Times New Roman"/>
          <w:sz w:val="24"/>
          <w:szCs w:val="24"/>
          <w:lang w:val="de-DE"/>
        </w:rPr>
      </w:pPr>
      <w:proofErr w:type="spellStart"/>
      <w:r w:rsidRPr="00143C59">
        <w:rPr>
          <w:rFonts w:ascii="Times New Roman" w:hAnsi="Times New Roman" w:cs="Times New Roman"/>
          <w:sz w:val="24"/>
          <w:szCs w:val="24"/>
          <w:lang w:val="de-DE"/>
        </w:rPr>
        <w:t>Internetové</w:t>
      </w:r>
      <w:proofErr w:type="spellEnd"/>
      <w:r w:rsidRPr="00143C59">
        <w:rPr>
          <w:rFonts w:ascii="Times New Roman" w:hAnsi="Times New Roman" w:cs="Times New Roman"/>
          <w:sz w:val="24"/>
          <w:szCs w:val="24"/>
          <w:lang w:val="de-DE"/>
        </w:rPr>
        <w:t xml:space="preserve"> </w:t>
      </w:r>
      <w:proofErr w:type="spellStart"/>
      <w:r w:rsidRPr="00143C59">
        <w:rPr>
          <w:rFonts w:ascii="Times New Roman" w:hAnsi="Times New Roman" w:cs="Times New Roman"/>
          <w:sz w:val="24"/>
          <w:szCs w:val="24"/>
          <w:lang w:val="de-DE"/>
        </w:rPr>
        <w:t>stránky</w:t>
      </w:r>
      <w:proofErr w:type="spellEnd"/>
      <w:r w:rsidRPr="00143C59">
        <w:rPr>
          <w:rFonts w:ascii="Times New Roman" w:hAnsi="Times New Roman" w:cs="Times New Roman"/>
          <w:sz w:val="24"/>
          <w:szCs w:val="24"/>
          <w:lang w:val="de-DE"/>
        </w:rPr>
        <w:t xml:space="preserve"> MO </w:t>
      </w:r>
      <w:proofErr w:type="spellStart"/>
      <w:r w:rsidRPr="00143C59">
        <w:rPr>
          <w:rFonts w:ascii="Times New Roman" w:hAnsi="Times New Roman" w:cs="Times New Roman"/>
          <w:sz w:val="24"/>
          <w:szCs w:val="24"/>
          <w:lang w:val="de-DE"/>
        </w:rPr>
        <w:t>Vratislavice</w:t>
      </w:r>
      <w:proofErr w:type="spellEnd"/>
      <w:r w:rsidRPr="00143C59">
        <w:rPr>
          <w:rFonts w:ascii="Times New Roman" w:hAnsi="Times New Roman" w:cs="Times New Roman"/>
          <w:sz w:val="24"/>
          <w:szCs w:val="24"/>
          <w:lang w:val="de-DE"/>
        </w:rPr>
        <w:t xml:space="preserve"> </w:t>
      </w:r>
    </w:p>
    <w:p w:rsidR="00BF5BB1" w:rsidRPr="00143C59" w:rsidRDefault="00BF5BB1" w:rsidP="00143C59">
      <w:pPr>
        <w:pStyle w:val="Odstavecseseznamem"/>
        <w:numPr>
          <w:ilvl w:val="1"/>
          <w:numId w:val="32"/>
        </w:numPr>
        <w:spacing w:after="0" w:line="360" w:lineRule="auto"/>
        <w:ind w:left="709" w:hanging="283"/>
        <w:jc w:val="both"/>
        <w:rPr>
          <w:rFonts w:ascii="Times New Roman" w:hAnsi="Times New Roman" w:cs="Times New Roman"/>
          <w:sz w:val="24"/>
          <w:szCs w:val="24"/>
          <w:lang w:val="de-DE"/>
        </w:rPr>
      </w:pPr>
      <w:proofErr w:type="spellStart"/>
      <w:r w:rsidRPr="00143C59">
        <w:rPr>
          <w:rFonts w:ascii="Times New Roman" w:hAnsi="Times New Roman" w:cs="Times New Roman"/>
          <w:sz w:val="24"/>
          <w:szCs w:val="24"/>
          <w:lang w:val="de-DE"/>
        </w:rPr>
        <w:t>Rozesílání</w:t>
      </w:r>
      <w:proofErr w:type="spellEnd"/>
      <w:r w:rsidRPr="00143C59">
        <w:rPr>
          <w:rFonts w:ascii="Times New Roman" w:hAnsi="Times New Roman" w:cs="Times New Roman"/>
          <w:sz w:val="24"/>
          <w:szCs w:val="24"/>
          <w:lang w:val="de-DE"/>
        </w:rPr>
        <w:t xml:space="preserve"> e-</w:t>
      </w:r>
      <w:proofErr w:type="spellStart"/>
      <w:r w:rsidRPr="00143C59">
        <w:rPr>
          <w:rFonts w:ascii="Times New Roman" w:hAnsi="Times New Roman" w:cs="Times New Roman"/>
          <w:sz w:val="24"/>
          <w:szCs w:val="24"/>
          <w:lang w:val="de-DE"/>
        </w:rPr>
        <w:t>mailů</w:t>
      </w:r>
      <w:proofErr w:type="spellEnd"/>
      <w:r w:rsidRPr="00143C59">
        <w:rPr>
          <w:rFonts w:ascii="Times New Roman" w:hAnsi="Times New Roman" w:cs="Times New Roman"/>
          <w:sz w:val="24"/>
          <w:szCs w:val="24"/>
          <w:lang w:val="de-DE"/>
        </w:rPr>
        <w:t xml:space="preserve"> – </w:t>
      </w:r>
      <w:proofErr w:type="spellStart"/>
      <w:r w:rsidRPr="00143C59">
        <w:rPr>
          <w:rFonts w:ascii="Times New Roman" w:hAnsi="Times New Roman" w:cs="Times New Roman"/>
          <w:sz w:val="24"/>
          <w:szCs w:val="24"/>
          <w:lang w:val="de-DE"/>
        </w:rPr>
        <w:t>poskytování</w:t>
      </w:r>
      <w:proofErr w:type="spellEnd"/>
      <w:r w:rsidRPr="00143C59">
        <w:rPr>
          <w:rFonts w:ascii="Times New Roman" w:hAnsi="Times New Roman" w:cs="Times New Roman"/>
          <w:sz w:val="24"/>
          <w:szCs w:val="24"/>
          <w:lang w:val="de-DE"/>
        </w:rPr>
        <w:t xml:space="preserve"> </w:t>
      </w:r>
      <w:proofErr w:type="spellStart"/>
      <w:r w:rsidRPr="00143C59">
        <w:rPr>
          <w:rFonts w:ascii="Times New Roman" w:hAnsi="Times New Roman" w:cs="Times New Roman"/>
          <w:sz w:val="24"/>
          <w:szCs w:val="24"/>
          <w:lang w:val="de-DE"/>
        </w:rPr>
        <w:t>informací</w:t>
      </w:r>
      <w:proofErr w:type="spellEnd"/>
      <w:r w:rsidRPr="00143C59">
        <w:rPr>
          <w:rFonts w:ascii="Times New Roman" w:hAnsi="Times New Roman" w:cs="Times New Roman"/>
          <w:sz w:val="24"/>
          <w:szCs w:val="24"/>
          <w:lang w:val="de-DE"/>
        </w:rPr>
        <w:t xml:space="preserve">, </w:t>
      </w:r>
      <w:proofErr w:type="spellStart"/>
      <w:r w:rsidRPr="00143C59">
        <w:rPr>
          <w:rFonts w:ascii="Times New Roman" w:hAnsi="Times New Roman" w:cs="Times New Roman"/>
          <w:sz w:val="24"/>
          <w:szCs w:val="24"/>
          <w:lang w:val="de-DE"/>
        </w:rPr>
        <w:t>pozvánky</w:t>
      </w:r>
      <w:proofErr w:type="spellEnd"/>
      <w:r w:rsidRPr="00143C59">
        <w:rPr>
          <w:rFonts w:ascii="Times New Roman" w:hAnsi="Times New Roman" w:cs="Times New Roman"/>
          <w:sz w:val="24"/>
          <w:szCs w:val="24"/>
          <w:lang w:val="de-DE"/>
        </w:rPr>
        <w:t xml:space="preserve"> (</w:t>
      </w:r>
      <w:proofErr w:type="spellStart"/>
      <w:r w:rsidRPr="00143C59">
        <w:rPr>
          <w:rFonts w:ascii="Times New Roman" w:hAnsi="Times New Roman" w:cs="Times New Roman"/>
          <w:sz w:val="24"/>
          <w:szCs w:val="24"/>
          <w:lang w:val="de-DE"/>
        </w:rPr>
        <w:t>direct</w:t>
      </w:r>
      <w:proofErr w:type="spellEnd"/>
      <w:r w:rsidRPr="00143C59">
        <w:rPr>
          <w:rFonts w:ascii="Times New Roman" w:hAnsi="Times New Roman" w:cs="Times New Roman"/>
          <w:sz w:val="24"/>
          <w:szCs w:val="24"/>
          <w:lang w:val="de-DE"/>
        </w:rPr>
        <w:t xml:space="preserve"> </w:t>
      </w:r>
      <w:proofErr w:type="spellStart"/>
      <w:r w:rsidRPr="00143C59">
        <w:rPr>
          <w:rFonts w:ascii="Times New Roman" w:hAnsi="Times New Roman" w:cs="Times New Roman"/>
          <w:sz w:val="24"/>
          <w:szCs w:val="24"/>
          <w:lang w:val="de-DE"/>
        </w:rPr>
        <w:t>mail</w:t>
      </w:r>
      <w:proofErr w:type="spellEnd"/>
      <w:r w:rsidRPr="00143C59">
        <w:rPr>
          <w:rFonts w:ascii="Times New Roman" w:hAnsi="Times New Roman" w:cs="Times New Roman"/>
          <w:sz w:val="24"/>
          <w:szCs w:val="24"/>
          <w:lang w:val="de-DE"/>
        </w:rPr>
        <w:t>)</w:t>
      </w:r>
    </w:p>
    <w:p w:rsidR="00BF5BB1" w:rsidRPr="00143C59" w:rsidRDefault="00BF5BB1" w:rsidP="00143C59">
      <w:pPr>
        <w:pStyle w:val="Odstavecseseznamem"/>
        <w:numPr>
          <w:ilvl w:val="1"/>
          <w:numId w:val="32"/>
        </w:numPr>
        <w:spacing w:after="0" w:line="360" w:lineRule="auto"/>
        <w:ind w:left="709" w:hanging="283"/>
        <w:jc w:val="both"/>
        <w:rPr>
          <w:rFonts w:ascii="Times New Roman" w:hAnsi="Times New Roman" w:cs="Times New Roman"/>
          <w:sz w:val="24"/>
          <w:szCs w:val="24"/>
        </w:rPr>
      </w:pPr>
      <w:proofErr w:type="spellStart"/>
      <w:r w:rsidRPr="00143C59">
        <w:rPr>
          <w:rFonts w:ascii="Times New Roman" w:hAnsi="Times New Roman" w:cs="Times New Roman"/>
          <w:sz w:val="24"/>
          <w:szCs w:val="24"/>
        </w:rPr>
        <w:t>Facebookový</w:t>
      </w:r>
      <w:proofErr w:type="spellEnd"/>
      <w:r w:rsidRPr="00143C59">
        <w:rPr>
          <w:rFonts w:ascii="Times New Roman" w:hAnsi="Times New Roman" w:cs="Times New Roman"/>
          <w:sz w:val="24"/>
          <w:szCs w:val="24"/>
        </w:rPr>
        <w:t xml:space="preserve"> profil</w:t>
      </w:r>
    </w:p>
    <w:p w:rsidR="00BF5BB1" w:rsidRPr="00143C59" w:rsidRDefault="00BF5BB1" w:rsidP="00143C59">
      <w:pPr>
        <w:spacing w:line="360" w:lineRule="auto"/>
        <w:jc w:val="both"/>
        <w:rPr>
          <w:rFonts w:ascii="Times New Roman" w:hAnsi="Times New Roman" w:cs="Times New Roman"/>
          <w:b/>
          <w:sz w:val="24"/>
          <w:szCs w:val="24"/>
          <w:u w:val="single"/>
        </w:rPr>
      </w:pPr>
    </w:p>
    <w:p w:rsidR="00BF5BB1" w:rsidRPr="00143C59" w:rsidRDefault="00BF5BB1" w:rsidP="00143C59">
      <w:pPr>
        <w:spacing w:line="360" w:lineRule="auto"/>
        <w:jc w:val="both"/>
        <w:rPr>
          <w:rFonts w:ascii="Times New Roman" w:hAnsi="Times New Roman" w:cs="Times New Roman"/>
          <w:b/>
          <w:sz w:val="24"/>
          <w:szCs w:val="24"/>
          <w:u w:val="single"/>
        </w:rPr>
      </w:pPr>
      <w:r w:rsidRPr="00143C59">
        <w:rPr>
          <w:rFonts w:ascii="Times New Roman" w:hAnsi="Times New Roman" w:cs="Times New Roman"/>
          <w:b/>
          <w:sz w:val="24"/>
          <w:szCs w:val="24"/>
          <w:u w:val="single"/>
        </w:rPr>
        <w:t>Práce s médii</w:t>
      </w:r>
    </w:p>
    <w:p w:rsidR="00BF5BB1" w:rsidRPr="00143C59" w:rsidRDefault="00BF5BB1" w:rsidP="00143C59">
      <w:pPr>
        <w:spacing w:line="360" w:lineRule="auto"/>
        <w:jc w:val="both"/>
        <w:rPr>
          <w:rFonts w:ascii="Times New Roman" w:hAnsi="Times New Roman" w:cs="Times New Roman"/>
          <w:sz w:val="24"/>
          <w:szCs w:val="24"/>
        </w:rPr>
      </w:pPr>
      <w:r w:rsidRPr="00143C59">
        <w:rPr>
          <w:rFonts w:ascii="Times New Roman" w:hAnsi="Times New Roman" w:cs="Times New Roman"/>
          <w:sz w:val="24"/>
          <w:szCs w:val="24"/>
        </w:rPr>
        <w:t xml:space="preserve">Představuje v zásadě klasické formy předávání informací. Lze sem zařadit: </w:t>
      </w:r>
    </w:p>
    <w:p w:rsidR="00BF5BB1" w:rsidRPr="00143C59" w:rsidRDefault="00BF5BB1" w:rsidP="00143C59">
      <w:pPr>
        <w:pStyle w:val="Odstavecseseznamem"/>
        <w:numPr>
          <w:ilvl w:val="1"/>
          <w:numId w:val="32"/>
        </w:numPr>
        <w:spacing w:after="0" w:line="360" w:lineRule="auto"/>
        <w:ind w:left="709" w:hanging="283"/>
        <w:jc w:val="both"/>
        <w:rPr>
          <w:rFonts w:ascii="Times New Roman" w:hAnsi="Times New Roman" w:cs="Times New Roman"/>
          <w:sz w:val="24"/>
          <w:szCs w:val="24"/>
          <w:lang w:val="de-DE"/>
        </w:rPr>
      </w:pPr>
      <w:proofErr w:type="spellStart"/>
      <w:r w:rsidRPr="00143C59">
        <w:rPr>
          <w:rFonts w:ascii="Times New Roman" w:hAnsi="Times New Roman" w:cs="Times New Roman"/>
          <w:sz w:val="24"/>
          <w:szCs w:val="24"/>
          <w:lang w:val="de-DE"/>
        </w:rPr>
        <w:t>Vydávání</w:t>
      </w:r>
      <w:proofErr w:type="spellEnd"/>
      <w:r w:rsidRPr="00143C59">
        <w:rPr>
          <w:rFonts w:ascii="Times New Roman" w:hAnsi="Times New Roman" w:cs="Times New Roman"/>
          <w:sz w:val="24"/>
          <w:szCs w:val="24"/>
          <w:lang w:val="de-DE"/>
        </w:rPr>
        <w:t xml:space="preserve"> </w:t>
      </w:r>
      <w:proofErr w:type="spellStart"/>
      <w:r w:rsidRPr="00143C59">
        <w:rPr>
          <w:rFonts w:ascii="Times New Roman" w:hAnsi="Times New Roman" w:cs="Times New Roman"/>
          <w:sz w:val="24"/>
          <w:szCs w:val="24"/>
          <w:lang w:val="de-DE"/>
        </w:rPr>
        <w:t>tiskových</w:t>
      </w:r>
      <w:proofErr w:type="spellEnd"/>
      <w:r w:rsidRPr="00143C59">
        <w:rPr>
          <w:rFonts w:ascii="Times New Roman" w:hAnsi="Times New Roman" w:cs="Times New Roman"/>
          <w:sz w:val="24"/>
          <w:szCs w:val="24"/>
          <w:lang w:val="de-DE"/>
        </w:rPr>
        <w:t xml:space="preserve"> </w:t>
      </w:r>
      <w:proofErr w:type="spellStart"/>
      <w:r w:rsidRPr="00143C59">
        <w:rPr>
          <w:rFonts w:ascii="Times New Roman" w:hAnsi="Times New Roman" w:cs="Times New Roman"/>
          <w:sz w:val="24"/>
          <w:szCs w:val="24"/>
          <w:lang w:val="de-DE"/>
        </w:rPr>
        <w:t>zpráv</w:t>
      </w:r>
      <w:proofErr w:type="spellEnd"/>
      <w:r w:rsidRPr="00143C59">
        <w:rPr>
          <w:rFonts w:ascii="Times New Roman" w:hAnsi="Times New Roman" w:cs="Times New Roman"/>
          <w:sz w:val="24"/>
          <w:szCs w:val="24"/>
          <w:lang w:val="de-DE"/>
        </w:rPr>
        <w:t xml:space="preserve"> </w:t>
      </w:r>
    </w:p>
    <w:p w:rsidR="00BF5BB1" w:rsidRPr="00143C59" w:rsidRDefault="00BF5BB1" w:rsidP="00143C59">
      <w:pPr>
        <w:pStyle w:val="Odstavecseseznamem"/>
        <w:numPr>
          <w:ilvl w:val="1"/>
          <w:numId w:val="32"/>
        </w:numPr>
        <w:spacing w:after="0" w:line="360" w:lineRule="auto"/>
        <w:ind w:left="709" w:hanging="283"/>
        <w:jc w:val="both"/>
        <w:rPr>
          <w:rFonts w:ascii="Times New Roman" w:hAnsi="Times New Roman" w:cs="Times New Roman"/>
          <w:sz w:val="24"/>
          <w:szCs w:val="24"/>
          <w:lang w:val="de-DE"/>
        </w:rPr>
      </w:pPr>
      <w:proofErr w:type="spellStart"/>
      <w:r w:rsidRPr="00143C59">
        <w:rPr>
          <w:rFonts w:ascii="Times New Roman" w:hAnsi="Times New Roman" w:cs="Times New Roman"/>
          <w:sz w:val="24"/>
          <w:szCs w:val="24"/>
          <w:lang w:val="de-DE"/>
        </w:rPr>
        <w:t>Tiskové</w:t>
      </w:r>
      <w:proofErr w:type="spellEnd"/>
      <w:r w:rsidRPr="00143C59">
        <w:rPr>
          <w:rFonts w:ascii="Times New Roman" w:hAnsi="Times New Roman" w:cs="Times New Roman"/>
          <w:sz w:val="24"/>
          <w:szCs w:val="24"/>
          <w:lang w:val="de-DE"/>
        </w:rPr>
        <w:t xml:space="preserve"> </w:t>
      </w:r>
      <w:proofErr w:type="spellStart"/>
      <w:r w:rsidRPr="00143C59">
        <w:rPr>
          <w:rFonts w:ascii="Times New Roman" w:hAnsi="Times New Roman" w:cs="Times New Roman"/>
          <w:sz w:val="24"/>
          <w:szCs w:val="24"/>
          <w:lang w:val="de-DE"/>
        </w:rPr>
        <w:t>konference</w:t>
      </w:r>
      <w:proofErr w:type="spellEnd"/>
      <w:r w:rsidRPr="00143C59">
        <w:rPr>
          <w:rFonts w:ascii="Times New Roman" w:hAnsi="Times New Roman" w:cs="Times New Roman"/>
          <w:sz w:val="24"/>
          <w:szCs w:val="24"/>
          <w:lang w:val="de-DE"/>
        </w:rPr>
        <w:t xml:space="preserve"> </w:t>
      </w:r>
    </w:p>
    <w:p w:rsidR="00BF5BB1" w:rsidRPr="00143C59" w:rsidRDefault="00BF5BB1" w:rsidP="00143C59">
      <w:pPr>
        <w:pStyle w:val="Odstavecseseznamem"/>
        <w:numPr>
          <w:ilvl w:val="1"/>
          <w:numId w:val="32"/>
        </w:numPr>
        <w:spacing w:after="0" w:line="360" w:lineRule="auto"/>
        <w:ind w:left="709" w:hanging="283"/>
        <w:jc w:val="both"/>
        <w:rPr>
          <w:rFonts w:ascii="Times New Roman" w:hAnsi="Times New Roman" w:cs="Times New Roman"/>
          <w:sz w:val="24"/>
          <w:szCs w:val="24"/>
          <w:lang w:val="de-DE"/>
        </w:rPr>
      </w:pPr>
      <w:proofErr w:type="spellStart"/>
      <w:r w:rsidRPr="00143C59">
        <w:rPr>
          <w:rFonts w:ascii="Times New Roman" w:hAnsi="Times New Roman" w:cs="Times New Roman"/>
          <w:sz w:val="24"/>
          <w:szCs w:val="24"/>
          <w:lang w:val="de-DE"/>
        </w:rPr>
        <w:t>Články</w:t>
      </w:r>
      <w:proofErr w:type="spellEnd"/>
      <w:r w:rsidRPr="00143C59">
        <w:rPr>
          <w:rFonts w:ascii="Times New Roman" w:hAnsi="Times New Roman" w:cs="Times New Roman"/>
          <w:sz w:val="24"/>
          <w:szCs w:val="24"/>
          <w:lang w:val="de-DE"/>
        </w:rPr>
        <w:t xml:space="preserve"> v </w:t>
      </w:r>
      <w:proofErr w:type="spellStart"/>
      <w:r w:rsidRPr="00143C59">
        <w:rPr>
          <w:rFonts w:ascii="Times New Roman" w:hAnsi="Times New Roman" w:cs="Times New Roman"/>
          <w:sz w:val="24"/>
          <w:szCs w:val="24"/>
          <w:lang w:val="de-DE"/>
        </w:rPr>
        <w:t>tisku</w:t>
      </w:r>
      <w:proofErr w:type="spellEnd"/>
      <w:r w:rsidRPr="00143C59">
        <w:rPr>
          <w:rFonts w:ascii="Times New Roman" w:hAnsi="Times New Roman" w:cs="Times New Roman"/>
          <w:sz w:val="24"/>
          <w:szCs w:val="24"/>
          <w:lang w:val="de-DE"/>
        </w:rPr>
        <w:t xml:space="preserve"> a </w:t>
      </w:r>
      <w:proofErr w:type="spellStart"/>
      <w:r w:rsidRPr="00143C59">
        <w:rPr>
          <w:rFonts w:ascii="Times New Roman" w:hAnsi="Times New Roman" w:cs="Times New Roman"/>
          <w:sz w:val="24"/>
          <w:szCs w:val="24"/>
          <w:lang w:val="de-DE"/>
        </w:rPr>
        <w:t>časopisech</w:t>
      </w:r>
      <w:proofErr w:type="spellEnd"/>
      <w:r w:rsidRPr="00143C59">
        <w:rPr>
          <w:rFonts w:ascii="Times New Roman" w:hAnsi="Times New Roman" w:cs="Times New Roman"/>
          <w:sz w:val="24"/>
          <w:szCs w:val="24"/>
          <w:lang w:val="de-DE"/>
        </w:rPr>
        <w:t xml:space="preserve"> </w:t>
      </w:r>
    </w:p>
    <w:p w:rsidR="00BF5BB1" w:rsidRPr="00143C59" w:rsidRDefault="00BF5BB1" w:rsidP="00143C59">
      <w:pPr>
        <w:pStyle w:val="Odstavecseseznamem"/>
        <w:numPr>
          <w:ilvl w:val="1"/>
          <w:numId w:val="32"/>
        </w:numPr>
        <w:spacing w:after="0" w:line="360" w:lineRule="auto"/>
        <w:ind w:left="709" w:hanging="283"/>
        <w:jc w:val="both"/>
        <w:rPr>
          <w:rFonts w:ascii="Times New Roman" w:hAnsi="Times New Roman" w:cs="Times New Roman"/>
          <w:sz w:val="24"/>
          <w:szCs w:val="24"/>
        </w:rPr>
      </w:pPr>
      <w:r w:rsidRPr="00143C59">
        <w:rPr>
          <w:rFonts w:ascii="Times New Roman" w:hAnsi="Times New Roman" w:cs="Times New Roman"/>
          <w:sz w:val="24"/>
          <w:szCs w:val="24"/>
        </w:rPr>
        <w:t xml:space="preserve">TV (specificky např. „Dětská </w:t>
      </w:r>
      <w:proofErr w:type="gramStart"/>
      <w:r w:rsidRPr="00143C59">
        <w:rPr>
          <w:rFonts w:ascii="Times New Roman" w:hAnsi="Times New Roman" w:cs="Times New Roman"/>
          <w:sz w:val="24"/>
          <w:szCs w:val="24"/>
        </w:rPr>
        <w:t>TV) , rozhlas</w:t>
      </w:r>
      <w:proofErr w:type="gramEnd"/>
      <w:r w:rsidRPr="00143C59">
        <w:rPr>
          <w:rFonts w:ascii="Times New Roman" w:hAnsi="Times New Roman" w:cs="Times New Roman"/>
          <w:sz w:val="24"/>
          <w:szCs w:val="24"/>
        </w:rPr>
        <w:t xml:space="preserve"> </w:t>
      </w:r>
    </w:p>
    <w:p w:rsidR="00BF5BB1" w:rsidRPr="00143C59" w:rsidRDefault="00BF5BB1" w:rsidP="00143C59">
      <w:pPr>
        <w:pStyle w:val="Odstavecseseznamem"/>
        <w:numPr>
          <w:ilvl w:val="1"/>
          <w:numId w:val="32"/>
        </w:numPr>
        <w:spacing w:after="0" w:line="360" w:lineRule="auto"/>
        <w:ind w:left="709" w:hanging="283"/>
        <w:jc w:val="both"/>
        <w:rPr>
          <w:rFonts w:ascii="Times New Roman" w:hAnsi="Times New Roman" w:cs="Times New Roman"/>
          <w:sz w:val="24"/>
          <w:szCs w:val="24"/>
          <w:lang w:val="de-DE"/>
        </w:rPr>
      </w:pPr>
      <w:proofErr w:type="spellStart"/>
      <w:r w:rsidRPr="00143C59">
        <w:rPr>
          <w:rFonts w:ascii="Times New Roman" w:hAnsi="Times New Roman" w:cs="Times New Roman"/>
          <w:sz w:val="24"/>
          <w:szCs w:val="24"/>
          <w:lang w:val="de-DE"/>
        </w:rPr>
        <w:t>Informační</w:t>
      </w:r>
      <w:proofErr w:type="spellEnd"/>
      <w:r w:rsidRPr="00143C59">
        <w:rPr>
          <w:rFonts w:ascii="Times New Roman" w:hAnsi="Times New Roman" w:cs="Times New Roman"/>
          <w:sz w:val="24"/>
          <w:szCs w:val="24"/>
          <w:lang w:val="de-DE"/>
        </w:rPr>
        <w:t xml:space="preserve"> </w:t>
      </w:r>
      <w:proofErr w:type="spellStart"/>
      <w:r w:rsidRPr="00143C59">
        <w:rPr>
          <w:rFonts w:ascii="Times New Roman" w:hAnsi="Times New Roman" w:cs="Times New Roman"/>
          <w:sz w:val="24"/>
          <w:szCs w:val="24"/>
          <w:lang w:val="de-DE"/>
        </w:rPr>
        <w:t>plakáty</w:t>
      </w:r>
      <w:proofErr w:type="spellEnd"/>
      <w:r w:rsidRPr="00143C59">
        <w:rPr>
          <w:rFonts w:ascii="Times New Roman" w:hAnsi="Times New Roman" w:cs="Times New Roman"/>
          <w:sz w:val="24"/>
          <w:szCs w:val="24"/>
          <w:lang w:val="de-DE"/>
        </w:rPr>
        <w:t xml:space="preserve">, </w:t>
      </w:r>
      <w:proofErr w:type="spellStart"/>
      <w:r w:rsidRPr="00143C59">
        <w:rPr>
          <w:rFonts w:ascii="Times New Roman" w:hAnsi="Times New Roman" w:cs="Times New Roman"/>
          <w:sz w:val="24"/>
          <w:szCs w:val="24"/>
          <w:lang w:val="de-DE"/>
        </w:rPr>
        <w:t>pozvánky</w:t>
      </w:r>
      <w:proofErr w:type="spellEnd"/>
      <w:r w:rsidRPr="00143C59">
        <w:rPr>
          <w:rFonts w:ascii="Times New Roman" w:hAnsi="Times New Roman" w:cs="Times New Roman"/>
          <w:sz w:val="24"/>
          <w:szCs w:val="24"/>
          <w:lang w:val="de-DE"/>
        </w:rPr>
        <w:t xml:space="preserve"> </w:t>
      </w:r>
    </w:p>
    <w:p w:rsidR="00BF5BB1" w:rsidRPr="00143C59" w:rsidRDefault="00BF5BB1" w:rsidP="00143C59">
      <w:pPr>
        <w:pStyle w:val="Odstavecseseznamem"/>
        <w:numPr>
          <w:ilvl w:val="1"/>
          <w:numId w:val="32"/>
        </w:numPr>
        <w:spacing w:after="0" w:line="360" w:lineRule="auto"/>
        <w:ind w:left="709" w:hanging="283"/>
        <w:jc w:val="both"/>
        <w:rPr>
          <w:rFonts w:ascii="Times New Roman" w:hAnsi="Times New Roman" w:cs="Times New Roman"/>
          <w:sz w:val="24"/>
          <w:szCs w:val="24"/>
          <w:lang w:val="de-DE"/>
        </w:rPr>
      </w:pPr>
      <w:proofErr w:type="spellStart"/>
      <w:r w:rsidRPr="00143C59">
        <w:rPr>
          <w:rFonts w:ascii="Times New Roman" w:hAnsi="Times New Roman" w:cs="Times New Roman"/>
          <w:sz w:val="24"/>
          <w:szCs w:val="24"/>
          <w:lang w:val="de-DE"/>
        </w:rPr>
        <w:t>Mediální</w:t>
      </w:r>
      <w:proofErr w:type="spellEnd"/>
      <w:r w:rsidRPr="00143C59">
        <w:rPr>
          <w:rFonts w:ascii="Times New Roman" w:hAnsi="Times New Roman" w:cs="Times New Roman"/>
          <w:sz w:val="24"/>
          <w:szCs w:val="24"/>
          <w:lang w:val="de-DE"/>
        </w:rPr>
        <w:t xml:space="preserve"> </w:t>
      </w:r>
      <w:proofErr w:type="spellStart"/>
      <w:r w:rsidRPr="00143C59">
        <w:rPr>
          <w:rFonts w:ascii="Times New Roman" w:hAnsi="Times New Roman" w:cs="Times New Roman"/>
          <w:sz w:val="24"/>
          <w:szCs w:val="24"/>
          <w:lang w:val="de-DE"/>
        </w:rPr>
        <w:t>partnerství</w:t>
      </w:r>
      <w:proofErr w:type="spellEnd"/>
    </w:p>
    <w:p w:rsidR="00BF5BB1" w:rsidRPr="00143C59" w:rsidRDefault="00BF5BB1" w:rsidP="00143C59">
      <w:pPr>
        <w:pStyle w:val="Odstavecseseznamem"/>
        <w:spacing w:line="360" w:lineRule="auto"/>
        <w:ind w:left="709"/>
        <w:jc w:val="both"/>
        <w:rPr>
          <w:rFonts w:ascii="Times New Roman" w:hAnsi="Times New Roman" w:cs="Times New Roman"/>
          <w:sz w:val="24"/>
          <w:szCs w:val="24"/>
          <w:lang w:val="de-DE"/>
        </w:rPr>
      </w:pPr>
    </w:p>
    <w:p w:rsidR="00BF5BB1" w:rsidRPr="00143C59" w:rsidRDefault="00BF5BB1" w:rsidP="00143C59">
      <w:pPr>
        <w:spacing w:line="360" w:lineRule="auto"/>
        <w:jc w:val="both"/>
        <w:rPr>
          <w:rFonts w:ascii="Times New Roman" w:hAnsi="Times New Roman" w:cs="Times New Roman"/>
          <w:b/>
          <w:sz w:val="24"/>
          <w:szCs w:val="24"/>
          <w:u w:val="single"/>
        </w:rPr>
      </w:pPr>
      <w:r w:rsidRPr="00143C59">
        <w:rPr>
          <w:rFonts w:ascii="Times New Roman" w:hAnsi="Times New Roman" w:cs="Times New Roman"/>
          <w:b/>
          <w:sz w:val="24"/>
          <w:szCs w:val="24"/>
          <w:u w:val="single"/>
        </w:rPr>
        <w:t>Další způsoby komunikace</w:t>
      </w:r>
    </w:p>
    <w:p w:rsidR="00BF5BB1" w:rsidRPr="00143C59" w:rsidRDefault="00BF5BB1" w:rsidP="00143C59">
      <w:pPr>
        <w:pStyle w:val="Odstavecseseznamem"/>
        <w:numPr>
          <w:ilvl w:val="1"/>
          <w:numId w:val="32"/>
        </w:numPr>
        <w:spacing w:after="0" w:line="360" w:lineRule="auto"/>
        <w:ind w:left="709" w:hanging="283"/>
        <w:jc w:val="both"/>
        <w:rPr>
          <w:rFonts w:ascii="Times New Roman" w:hAnsi="Times New Roman" w:cs="Times New Roman"/>
          <w:sz w:val="24"/>
          <w:szCs w:val="24"/>
        </w:rPr>
      </w:pPr>
      <w:r w:rsidRPr="00143C59">
        <w:rPr>
          <w:rFonts w:ascii="Times New Roman" w:hAnsi="Times New Roman" w:cs="Times New Roman"/>
          <w:sz w:val="24"/>
          <w:szCs w:val="24"/>
        </w:rPr>
        <w:t>Výstavy (výtvarné soutěže) - o logo strategie</w:t>
      </w:r>
    </w:p>
    <w:p w:rsidR="00BF5BB1" w:rsidRPr="00143C59" w:rsidRDefault="00BF5BB1" w:rsidP="00143C59">
      <w:pPr>
        <w:pStyle w:val="Odstavecseseznamem"/>
        <w:numPr>
          <w:ilvl w:val="1"/>
          <w:numId w:val="32"/>
        </w:numPr>
        <w:spacing w:after="0" w:line="360" w:lineRule="auto"/>
        <w:ind w:left="709" w:hanging="283"/>
        <w:jc w:val="both"/>
        <w:rPr>
          <w:rFonts w:ascii="Times New Roman" w:hAnsi="Times New Roman" w:cs="Times New Roman"/>
          <w:sz w:val="24"/>
          <w:szCs w:val="24"/>
        </w:rPr>
      </w:pPr>
      <w:r w:rsidRPr="00143C59">
        <w:rPr>
          <w:rFonts w:ascii="Times New Roman" w:hAnsi="Times New Roman" w:cs="Times New Roman"/>
          <w:sz w:val="24"/>
          <w:szCs w:val="24"/>
        </w:rPr>
        <w:t>Modely a vizualizace – např. rekonstrukce veřejného prostranství</w:t>
      </w:r>
    </w:p>
    <w:p w:rsidR="00BF5BB1" w:rsidRPr="00143C59" w:rsidRDefault="00BF5BB1" w:rsidP="00143C59">
      <w:pPr>
        <w:pStyle w:val="Odstavecseseznamem"/>
        <w:numPr>
          <w:ilvl w:val="1"/>
          <w:numId w:val="32"/>
        </w:numPr>
        <w:spacing w:after="0" w:line="360" w:lineRule="auto"/>
        <w:ind w:left="709" w:hanging="283"/>
        <w:jc w:val="both"/>
        <w:rPr>
          <w:rFonts w:ascii="Times New Roman" w:hAnsi="Times New Roman" w:cs="Times New Roman"/>
          <w:sz w:val="24"/>
          <w:szCs w:val="24"/>
        </w:rPr>
      </w:pPr>
      <w:r w:rsidRPr="00143C59">
        <w:rPr>
          <w:rFonts w:ascii="Times New Roman" w:hAnsi="Times New Roman" w:cs="Times New Roman"/>
          <w:sz w:val="24"/>
          <w:szCs w:val="24"/>
        </w:rPr>
        <w:t xml:space="preserve">Konference a semináře – tematické semináře - vzdělávání zastupitelů, projektového týmu, členů komisí a </w:t>
      </w:r>
      <w:proofErr w:type="gramStart"/>
      <w:r w:rsidRPr="00143C59">
        <w:rPr>
          <w:rFonts w:ascii="Times New Roman" w:hAnsi="Times New Roman" w:cs="Times New Roman"/>
          <w:sz w:val="24"/>
          <w:szCs w:val="24"/>
        </w:rPr>
        <w:t>výborů  ZM</w:t>
      </w:r>
      <w:proofErr w:type="gramEnd"/>
      <w:r w:rsidRPr="00143C59">
        <w:rPr>
          <w:rFonts w:ascii="Times New Roman" w:hAnsi="Times New Roman" w:cs="Times New Roman"/>
          <w:sz w:val="24"/>
          <w:szCs w:val="24"/>
        </w:rPr>
        <w:t>, veřejnosti</w:t>
      </w:r>
    </w:p>
    <w:p w:rsidR="00BF5BB1" w:rsidRPr="00143C59" w:rsidRDefault="00BF5BB1" w:rsidP="00143C59">
      <w:pPr>
        <w:spacing w:line="360" w:lineRule="auto"/>
        <w:jc w:val="both"/>
        <w:rPr>
          <w:rFonts w:ascii="Times New Roman" w:hAnsi="Times New Roman" w:cs="Times New Roman"/>
          <w:b/>
          <w:caps/>
          <w:sz w:val="24"/>
          <w:szCs w:val="24"/>
        </w:rPr>
      </w:pPr>
      <w:r w:rsidRPr="00143C59">
        <w:rPr>
          <w:rFonts w:ascii="Times New Roman" w:hAnsi="Times New Roman" w:cs="Times New Roman"/>
          <w:b/>
          <w:caps/>
          <w:sz w:val="24"/>
          <w:szCs w:val="24"/>
        </w:rPr>
        <w:lastRenderedPageBreak/>
        <w:t>F. Základní pojetí plánu spolupráce a komunikace</w:t>
      </w:r>
    </w:p>
    <w:p w:rsidR="00BF5BB1" w:rsidRPr="00143C59" w:rsidRDefault="00BF5BB1" w:rsidP="00143C59">
      <w:pPr>
        <w:spacing w:line="360" w:lineRule="auto"/>
        <w:jc w:val="both"/>
        <w:rPr>
          <w:rFonts w:ascii="Times New Roman" w:hAnsi="Times New Roman" w:cs="Times New Roman"/>
          <w:sz w:val="24"/>
          <w:szCs w:val="24"/>
        </w:rPr>
      </w:pPr>
      <w:r w:rsidRPr="00143C59">
        <w:rPr>
          <w:rFonts w:ascii="Times New Roman" w:hAnsi="Times New Roman" w:cs="Times New Roman"/>
          <w:sz w:val="24"/>
          <w:szCs w:val="24"/>
        </w:rPr>
        <w:t>Plán spolupráce a komunikace se snaží kombinovat tři základní procesy v rámci Aktualizace Strategie rozvoje města Liberce a to:</w:t>
      </w:r>
    </w:p>
    <w:p w:rsidR="00BF5BB1" w:rsidRPr="00143C59" w:rsidRDefault="00BF5BB1" w:rsidP="00143C59">
      <w:pPr>
        <w:spacing w:line="360" w:lineRule="auto"/>
        <w:ind w:left="2835" w:hanging="2835"/>
        <w:jc w:val="both"/>
        <w:rPr>
          <w:rFonts w:ascii="Times New Roman" w:hAnsi="Times New Roman" w:cs="Times New Roman"/>
          <w:sz w:val="24"/>
          <w:szCs w:val="24"/>
        </w:rPr>
      </w:pPr>
      <w:r w:rsidRPr="00143C59">
        <w:rPr>
          <w:rFonts w:ascii="Times New Roman" w:hAnsi="Times New Roman" w:cs="Times New Roman"/>
          <w:b/>
          <w:sz w:val="24"/>
          <w:szCs w:val="24"/>
        </w:rPr>
        <w:t>Postup Aktualizace</w:t>
      </w:r>
      <w:r w:rsidRPr="00143C59">
        <w:rPr>
          <w:rFonts w:ascii="Times New Roman" w:hAnsi="Times New Roman" w:cs="Times New Roman"/>
          <w:sz w:val="24"/>
          <w:szCs w:val="24"/>
        </w:rPr>
        <w:t xml:space="preserve"> – tím je myšlen harmonogram všech odborných aktivit, které v rámci Aktualizace budou realizovány a vztahují se k samotnému obsahu nové verze strategického plánu. </w:t>
      </w:r>
    </w:p>
    <w:p w:rsidR="00BF5BB1" w:rsidRPr="00143C59" w:rsidRDefault="00BF5BB1" w:rsidP="00143C59">
      <w:pPr>
        <w:spacing w:line="360" w:lineRule="auto"/>
        <w:ind w:left="2835" w:hanging="2835"/>
        <w:jc w:val="both"/>
        <w:rPr>
          <w:rFonts w:ascii="Times New Roman" w:hAnsi="Times New Roman" w:cs="Times New Roman"/>
          <w:sz w:val="24"/>
          <w:szCs w:val="24"/>
        </w:rPr>
      </w:pPr>
      <w:r w:rsidRPr="00143C59">
        <w:rPr>
          <w:rFonts w:ascii="Times New Roman" w:hAnsi="Times New Roman" w:cs="Times New Roman"/>
          <w:b/>
          <w:sz w:val="24"/>
          <w:szCs w:val="24"/>
        </w:rPr>
        <w:t xml:space="preserve">Zapojení veřejnosti a dalších klíčových aktérů </w:t>
      </w:r>
      <w:r w:rsidRPr="00143C59">
        <w:rPr>
          <w:rFonts w:ascii="Times New Roman" w:hAnsi="Times New Roman" w:cs="Times New Roman"/>
          <w:sz w:val="24"/>
          <w:szCs w:val="24"/>
        </w:rPr>
        <w:t xml:space="preserve">– představují všechny interaktivní procesy (veřejná setkání, workshopy atd.), které budou v jednotlivých fázích Aktualizace realizovány. Vzhledem k tomu, že Aktualizace klade velký důraz na zapojení různých aktérů, je této části věnován největší prostor.  </w:t>
      </w:r>
    </w:p>
    <w:p w:rsidR="00BF5BB1" w:rsidRPr="00143C59" w:rsidRDefault="00BF5BB1" w:rsidP="00143C59">
      <w:pPr>
        <w:spacing w:line="360" w:lineRule="auto"/>
        <w:ind w:left="2835" w:hanging="2835"/>
        <w:jc w:val="both"/>
        <w:rPr>
          <w:rFonts w:ascii="Times New Roman" w:hAnsi="Times New Roman" w:cs="Times New Roman"/>
          <w:sz w:val="24"/>
          <w:szCs w:val="24"/>
        </w:rPr>
      </w:pPr>
      <w:r w:rsidRPr="00143C59">
        <w:rPr>
          <w:rFonts w:ascii="Times New Roman" w:hAnsi="Times New Roman" w:cs="Times New Roman"/>
          <w:b/>
          <w:sz w:val="24"/>
          <w:szCs w:val="24"/>
        </w:rPr>
        <w:t xml:space="preserve">Informační kampaň </w:t>
      </w:r>
      <w:r w:rsidRPr="00143C59">
        <w:rPr>
          <w:rFonts w:ascii="Times New Roman" w:hAnsi="Times New Roman" w:cs="Times New Roman"/>
          <w:sz w:val="24"/>
          <w:szCs w:val="24"/>
        </w:rPr>
        <w:t>– zahrnující zejména jednosměrnou komunikaci SML směrem k veřejnosti a dalším. Informační kampaň je velmi úzce spojena se zapojováním veřejnosti, ale svojí povahou se přeci jen liší. Tuto část bude řídit tým pro publicitu.</w:t>
      </w:r>
    </w:p>
    <w:p w:rsidR="00BF5BB1" w:rsidRPr="00143C59" w:rsidRDefault="00BF5BB1" w:rsidP="00143C59">
      <w:pPr>
        <w:spacing w:line="360" w:lineRule="auto"/>
        <w:jc w:val="both"/>
        <w:rPr>
          <w:rFonts w:ascii="Times New Roman" w:hAnsi="Times New Roman" w:cs="Times New Roman"/>
          <w:sz w:val="24"/>
          <w:szCs w:val="24"/>
        </w:rPr>
      </w:pPr>
      <w:r w:rsidRPr="00143C59">
        <w:rPr>
          <w:rFonts w:ascii="Times New Roman" w:hAnsi="Times New Roman" w:cs="Times New Roman"/>
          <w:sz w:val="24"/>
          <w:szCs w:val="24"/>
        </w:rPr>
        <w:t>Dále v textu se tak v každé fázi přípravy nové verze Strategie rozvoje města zabýváme každým z těchto tří procesů současně, aby byly identifikovány případné překryvy mezi jednotlivými procesy.</w:t>
      </w:r>
    </w:p>
    <w:p w:rsidR="00BF5BB1" w:rsidRPr="00143C59" w:rsidRDefault="00BF5BB1" w:rsidP="00143C59">
      <w:pPr>
        <w:spacing w:line="360" w:lineRule="auto"/>
        <w:jc w:val="both"/>
        <w:rPr>
          <w:rFonts w:ascii="Times New Roman" w:hAnsi="Times New Roman" w:cs="Times New Roman"/>
          <w:sz w:val="24"/>
          <w:szCs w:val="24"/>
        </w:rPr>
      </w:pPr>
    </w:p>
    <w:p w:rsidR="00BF5BB1" w:rsidRPr="00143C59" w:rsidRDefault="00BF5BB1" w:rsidP="00143C59">
      <w:pPr>
        <w:spacing w:line="360" w:lineRule="auto"/>
        <w:jc w:val="both"/>
        <w:rPr>
          <w:rFonts w:ascii="Times New Roman" w:hAnsi="Times New Roman" w:cs="Times New Roman"/>
          <w:b/>
          <w:sz w:val="24"/>
          <w:szCs w:val="24"/>
        </w:rPr>
      </w:pPr>
      <w:r w:rsidRPr="00143C59">
        <w:rPr>
          <w:rFonts w:ascii="Times New Roman" w:hAnsi="Times New Roman" w:cs="Times New Roman"/>
          <w:b/>
          <w:caps/>
          <w:sz w:val="24"/>
          <w:szCs w:val="24"/>
        </w:rPr>
        <w:t xml:space="preserve">G. Harmonogram „Aktualizace strategie rozvoje města“ – </w:t>
      </w:r>
      <w:r w:rsidRPr="00143C59">
        <w:rPr>
          <w:rFonts w:ascii="Times New Roman" w:hAnsi="Times New Roman" w:cs="Times New Roman"/>
          <w:b/>
          <w:sz w:val="24"/>
          <w:szCs w:val="24"/>
        </w:rPr>
        <w:t xml:space="preserve">úkoly,  </w:t>
      </w:r>
    </w:p>
    <w:p w:rsidR="00BF5BB1" w:rsidRPr="00143C59" w:rsidRDefault="00BF5BB1" w:rsidP="00143C59">
      <w:pPr>
        <w:spacing w:line="360" w:lineRule="auto"/>
        <w:jc w:val="both"/>
        <w:rPr>
          <w:rFonts w:ascii="Times New Roman" w:hAnsi="Times New Roman" w:cs="Times New Roman"/>
          <w:sz w:val="24"/>
          <w:szCs w:val="24"/>
        </w:rPr>
      </w:pPr>
      <w:r w:rsidRPr="00143C59">
        <w:rPr>
          <w:rFonts w:ascii="Times New Roman" w:hAnsi="Times New Roman" w:cs="Times New Roman"/>
          <w:b/>
          <w:sz w:val="24"/>
          <w:szCs w:val="24"/>
        </w:rPr>
        <w:t xml:space="preserve">     cíle a odpovědnosti jednotlivých fází </w:t>
      </w:r>
      <w:r w:rsidRPr="00143C59">
        <w:rPr>
          <w:rFonts w:ascii="Times New Roman" w:hAnsi="Times New Roman" w:cs="Times New Roman"/>
          <w:sz w:val="24"/>
          <w:szCs w:val="24"/>
        </w:rPr>
        <w:t xml:space="preserve">   </w:t>
      </w:r>
    </w:p>
    <w:p w:rsidR="00BF5BB1" w:rsidRPr="00143C59" w:rsidRDefault="00BF5BB1" w:rsidP="00143C59">
      <w:pPr>
        <w:spacing w:line="360" w:lineRule="auto"/>
        <w:jc w:val="both"/>
        <w:rPr>
          <w:rFonts w:ascii="Times New Roman" w:hAnsi="Times New Roman" w:cs="Times New Roman"/>
          <w:sz w:val="24"/>
          <w:szCs w:val="24"/>
        </w:rPr>
      </w:pPr>
      <w:r w:rsidRPr="00143C59">
        <w:rPr>
          <w:rFonts w:ascii="Times New Roman" w:hAnsi="Times New Roman" w:cs="Times New Roman"/>
          <w:sz w:val="24"/>
          <w:szCs w:val="24"/>
        </w:rPr>
        <w:t>Pro zjednodušení lze celý proces Aktualizace rozdělit do několika dílčích kroků/fází. V rámci každé je pak navržen základní průběh každého procesu (postup aktualizace, zapojení aktérů, informační kampaň).</w:t>
      </w:r>
    </w:p>
    <w:p w:rsidR="00BF5BB1" w:rsidRPr="00143C59" w:rsidRDefault="00BF5BB1" w:rsidP="00143C59">
      <w:pPr>
        <w:pStyle w:val="Odstavecseseznamem"/>
        <w:numPr>
          <w:ilvl w:val="0"/>
          <w:numId w:val="40"/>
        </w:numPr>
        <w:spacing w:after="0" w:line="360" w:lineRule="auto"/>
        <w:jc w:val="both"/>
        <w:rPr>
          <w:rFonts w:ascii="Times New Roman" w:hAnsi="Times New Roman" w:cs="Times New Roman"/>
          <w:sz w:val="24"/>
          <w:szCs w:val="24"/>
        </w:rPr>
      </w:pPr>
      <w:r w:rsidRPr="00143C59">
        <w:rPr>
          <w:rFonts w:ascii="Times New Roman" w:hAnsi="Times New Roman" w:cs="Times New Roman"/>
          <w:b/>
          <w:sz w:val="24"/>
          <w:szCs w:val="24"/>
        </w:rPr>
        <w:t>Příprava a finalizace průběhu Aktualizace</w:t>
      </w:r>
      <w:r w:rsidRPr="00143C59">
        <w:rPr>
          <w:rFonts w:ascii="Times New Roman" w:hAnsi="Times New Roman" w:cs="Times New Roman"/>
          <w:b/>
          <w:sz w:val="24"/>
          <w:szCs w:val="24"/>
        </w:rPr>
        <w:tab/>
      </w:r>
      <w:r w:rsidRPr="00143C59">
        <w:rPr>
          <w:rFonts w:ascii="Times New Roman" w:hAnsi="Times New Roman" w:cs="Times New Roman"/>
          <w:b/>
          <w:sz w:val="24"/>
          <w:szCs w:val="24"/>
        </w:rPr>
        <w:tab/>
      </w:r>
      <w:r w:rsidRPr="00143C59">
        <w:rPr>
          <w:rFonts w:ascii="Times New Roman" w:hAnsi="Times New Roman" w:cs="Times New Roman"/>
          <w:sz w:val="24"/>
          <w:szCs w:val="24"/>
        </w:rPr>
        <w:t xml:space="preserve">     termín: leden 2013</w:t>
      </w:r>
    </w:p>
    <w:p w:rsidR="00BF5BB1" w:rsidRPr="00143C59" w:rsidRDefault="00BF5BB1" w:rsidP="00143C59">
      <w:pPr>
        <w:spacing w:line="360" w:lineRule="auto"/>
        <w:jc w:val="both"/>
        <w:rPr>
          <w:rFonts w:ascii="Times New Roman" w:hAnsi="Times New Roman" w:cs="Times New Roman"/>
          <w:b/>
          <w:sz w:val="24"/>
          <w:szCs w:val="24"/>
          <w:u w:val="single"/>
        </w:rPr>
      </w:pPr>
      <w:r w:rsidRPr="00143C59">
        <w:rPr>
          <w:rFonts w:ascii="Times New Roman" w:hAnsi="Times New Roman" w:cs="Times New Roman"/>
          <w:b/>
          <w:sz w:val="24"/>
          <w:szCs w:val="24"/>
          <w:u w:val="single"/>
        </w:rPr>
        <w:t>Postup aktualizace</w:t>
      </w:r>
    </w:p>
    <w:p w:rsidR="00BF5BB1" w:rsidRPr="00143C59" w:rsidRDefault="00BF5BB1" w:rsidP="00143C59">
      <w:pPr>
        <w:spacing w:line="360" w:lineRule="auto"/>
        <w:jc w:val="both"/>
        <w:rPr>
          <w:rFonts w:ascii="Times New Roman" w:hAnsi="Times New Roman" w:cs="Times New Roman"/>
          <w:sz w:val="24"/>
          <w:szCs w:val="24"/>
        </w:rPr>
      </w:pPr>
      <w:r w:rsidRPr="00143C59">
        <w:rPr>
          <w:rFonts w:ascii="Times New Roman" w:hAnsi="Times New Roman" w:cs="Times New Roman"/>
          <w:sz w:val="24"/>
          <w:szCs w:val="24"/>
        </w:rPr>
        <w:t xml:space="preserve">Na základě všech předchozích podkladů bude finalizován návrh přípravy Aktualizace strategie rozvoje města.  Bude projednána i možnost zapojit do přípravy nové Strategie město </w:t>
      </w:r>
      <w:r w:rsidRPr="00143C59">
        <w:rPr>
          <w:rFonts w:ascii="Times New Roman" w:hAnsi="Times New Roman" w:cs="Times New Roman"/>
          <w:sz w:val="24"/>
          <w:szCs w:val="24"/>
        </w:rPr>
        <w:lastRenderedPageBreak/>
        <w:t xml:space="preserve">Jablonec nad Nisou (zejména kvůli synergickému efektu při řešení odborných či společných problémů)   </w:t>
      </w:r>
    </w:p>
    <w:p w:rsidR="00447412" w:rsidRPr="00143C59" w:rsidRDefault="00BF5BB1" w:rsidP="00143C59">
      <w:pPr>
        <w:spacing w:line="360" w:lineRule="auto"/>
        <w:jc w:val="both"/>
        <w:rPr>
          <w:rFonts w:ascii="Times New Roman" w:hAnsi="Times New Roman" w:cs="Times New Roman"/>
          <w:i/>
          <w:sz w:val="24"/>
          <w:szCs w:val="24"/>
        </w:rPr>
      </w:pPr>
      <w:r w:rsidRPr="00143C59">
        <w:rPr>
          <w:rFonts w:ascii="Times New Roman" w:hAnsi="Times New Roman" w:cs="Times New Roman"/>
          <w:i/>
          <w:sz w:val="24"/>
          <w:szCs w:val="24"/>
        </w:rPr>
        <w:t xml:space="preserve">Odpovědnost: Odbor strategického rozvoje a dotací </w:t>
      </w:r>
    </w:p>
    <w:p w:rsidR="00BF5BB1" w:rsidRPr="00143C59" w:rsidRDefault="00BF5BB1" w:rsidP="00143C59">
      <w:pPr>
        <w:spacing w:line="360" w:lineRule="auto"/>
        <w:jc w:val="both"/>
        <w:rPr>
          <w:rFonts w:ascii="Times New Roman" w:hAnsi="Times New Roman" w:cs="Times New Roman"/>
          <w:b/>
          <w:sz w:val="24"/>
          <w:szCs w:val="24"/>
        </w:rPr>
      </w:pPr>
      <w:r w:rsidRPr="00143C59">
        <w:rPr>
          <w:rFonts w:ascii="Times New Roman" w:hAnsi="Times New Roman" w:cs="Times New Roman"/>
          <w:b/>
          <w:sz w:val="24"/>
          <w:szCs w:val="24"/>
          <w:u w:val="single"/>
        </w:rPr>
        <w:t>Zapojení aktérů</w:t>
      </w:r>
      <w:r w:rsidRPr="00143C59">
        <w:rPr>
          <w:rFonts w:ascii="Times New Roman" w:hAnsi="Times New Roman" w:cs="Times New Roman"/>
          <w:b/>
          <w:sz w:val="24"/>
          <w:szCs w:val="24"/>
        </w:rPr>
        <w:t xml:space="preserve">: </w:t>
      </w:r>
    </w:p>
    <w:p w:rsidR="00BF5BB1" w:rsidRPr="00143C59" w:rsidRDefault="00BF5BB1" w:rsidP="00143C59">
      <w:pPr>
        <w:spacing w:line="360" w:lineRule="auto"/>
        <w:jc w:val="both"/>
        <w:rPr>
          <w:rFonts w:ascii="Times New Roman" w:hAnsi="Times New Roman" w:cs="Times New Roman"/>
          <w:sz w:val="24"/>
          <w:szCs w:val="24"/>
        </w:rPr>
      </w:pPr>
      <w:r w:rsidRPr="00143C59">
        <w:rPr>
          <w:rFonts w:ascii="Times New Roman" w:hAnsi="Times New Roman" w:cs="Times New Roman"/>
          <w:sz w:val="24"/>
          <w:szCs w:val="24"/>
        </w:rPr>
        <w:t xml:space="preserve">Na základě dostupných informací bude finalizován návrh Plánu spolupráce a komunikace (Komunikační strategie). Veřejnost měla možnost do 2. ledna 2013 sama navrhnout způsoby zapojení různých cílových skupin a to prostřednictvím webu města). Pro spolupráci při zapojení veřejnosti bude vybrán externí konzultant (bude vyhlášeno výběrové řízení). V dané fázi bude např. realizováno:     </w:t>
      </w:r>
    </w:p>
    <w:p w:rsidR="00BF5BB1" w:rsidRPr="00143C59" w:rsidRDefault="00BF5BB1" w:rsidP="00143C59">
      <w:pPr>
        <w:pStyle w:val="Odstavecseseznamem"/>
        <w:numPr>
          <w:ilvl w:val="0"/>
          <w:numId w:val="34"/>
        </w:numPr>
        <w:spacing w:after="0" w:line="360" w:lineRule="auto"/>
        <w:jc w:val="both"/>
        <w:rPr>
          <w:rFonts w:ascii="Times New Roman" w:hAnsi="Times New Roman" w:cs="Times New Roman"/>
          <w:sz w:val="24"/>
          <w:szCs w:val="24"/>
        </w:rPr>
      </w:pPr>
      <w:r w:rsidRPr="00143C59">
        <w:rPr>
          <w:rFonts w:ascii="Times New Roman" w:hAnsi="Times New Roman" w:cs="Times New Roman"/>
          <w:sz w:val="24"/>
          <w:szCs w:val="24"/>
        </w:rPr>
        <w:t>Příprava soutěže o logo Strategie – soutěž bude zaměřena na střední školy a cílem bude navrhnout grafickou podobu loga Strategie. Výherce/</w:t>
      </w:r>
      <w:proofErr w:type="spellStart"/>
      <w:r w:rsidRPr="00143C59">
        <w:rPr>
          <w:rFonts w:ascii="Times New Roman" w:hAnsi="Times New Roman" w:cs="Times New Roman"/>
          <w:sz w:val="24"/>
          <w:szCs w:val="24"/>
        </w:rPr>
        <w:t>ci</w:t>
      </w:r>
      <w:proofErr w:type="spellEnd"/>
      <w:r w:rsidRPr="00143C59">
        <w:rPr>
          <w:rFonts w:ascii="Times New Roman" w:hAnsi="Times New Roman" w:cs="Times New Roman"/>
          <w:sz w:val="24"/>
          <w:szCs w:val="24"/>
        </w:rPr>
        <w:t xml:space="preserve"> získají hodnotnou cenu.</w:t>
      </w:r>
    </w:p>
    <w:p w:rsidR="00BF5BB1" w:rsidRPr="00143C59" w:rsidRDefault="00BF5BB1" w:rsidP="00143C59">
      <w:pPr>
        <w:pStyle w:val="Odstavecseseznamem"/>
        <w:numPr>
          <w:ilvl w:val="0"/>
          <w:numId w:val="34"/>
        </w:numPr>
        <w:spacing w:after="0" w:line="360" w:lineRule="auto"/>
        <w:jc w:val="both"/>
        <w:rPr>
          <w:rFonts w:ascii="Times New Roman" w:hAnsi="Times New Roman" w:cs="Times New Roman"/>
          <w:sz w:val="24"/>
          <w:szCs w:val="24"/>
        </w:rPr>
      </w:pPr>
      <w:r w:rsidRPr="00143C59">
        <w:rPr>
          <w:rFonts w:ascii="Times New Roman" w:hAnsi="Times New Roman" w:cs="Times New Roman"/>
          <w:sz w:val="24"/>
          <w:szCs w:val="24"/>
        </w:rPr>
        <w:t>Příprava soutěže o motto Strategie – soutěž bude zaměřena na všechny obyvatele města s tím, že cíleně budou motivováni studenti středních a vysokých škol v Liberci. Výherce/</w:t>
      </w:r>
      <w:proofErr w:type="spellStart"/>
      <w:r w:rsidRPr="00143C59">
        <w:rPr>
          <w:rFonts w:ascii="Times New Roman" w:hAnsi="Times New Roman" w:cs="Times New Roman"/>
          <w:sz w:val="24"/>
          <w:szCs w:val="24"/>
        </w:rPr>
        <w:t>ci</w:t>
      </w:r>
      <w:proofErr w:type="spellEnd"/>
      <w:r w:rsidRPr="00143C59">
        <w:rPr>
          <w:rFonts w:ascii="Times New Roman" w:hAnsi="Times New Roman" w:cs="Times New Roman"/>
          <w:sz w:val="24"/>
          <w:szCs w:val="24"/>
        </w:rPr>
        <w:t xml:space="preserve"> získají hodnotnou cenu.</w:t>
      </w:r>
    </w:p>
    <w:p w:rsidR="00BF5BB1" w:rsidRPr="00143C59" w:rsidRDefault="00BF5BB1" w:rsidP="00143C59">
      <w:pPr>
        <w:pStyle w:val="Odstavecseseznamem"/>
        <w:numPr>
          <w:ilvl w:val="0"/>
          <w:numId w:val="34"/>
        </w:numPr>
        <w:spacing w:after="0" w:line="360" w:lineRule="auto"/>
        <w:jc w:val="both"/>
        <w:rPr>
          <w:rFonts w:ascii="Times New Roman" w:hAnsi="Times New Roman" w:cs="Times New Roman"/>
          <w:sz w:val="24"/>
          <w:szCs w:val="24"/>
        </w:rPr>
      </w:pPr>
      <w:r w:rsidRPr="00143C59">
        <w:rPr>
          <w:rFonts w:ascii="Times New Roman" w:hAnsi="Times New Roman" w:cs="Times New Roman"/>
          <w:sz w:val="24"/>
          <w:szCs w:val="24"/>
        </w:rPr>
        <w:t xml:space="preserve">Příprava výtvarné soutěže „Liberec v roce 2020“ – žáci základních škol budou malovat obrázky o tom, jak si představují Liberec v roce 2020. Jejich výtvarná díla budou posléze vystavena na veřejných místech a nejlepší díla budou oceněna. </w:t>
      </w:r>
    </w:p>
    <w:p w:rsidR="00BF5BB1" w:rsidRPr="00143C59" w:rsidRDefault="00BF5BB1" w:rsidP="00143C59">
      <w:pPr>
        <w:pStyle w:val="Odstavecseseznamem"/>
        <w:numPr>
          <w:ilvl w:val="0"/>
          <w:numId w:val="34"/>
        </w:numPr>
        <w:spacing w:after="0" w:line="360" w:lineRule="auto"/>
        <w:jc w:val="both"/>
        <w:rPr>
          <w:rFonts w:ascii="Times New Roman" w:hAnsi="Times New Roman" w:cs="Times New Roman"/>
          <w:sz w:val="24"/>
          <w:szCs w:val="24"/>
        </w:rPr>
      </w:pPr>
      <w:r w:rsidRPr="00143C59">
        <w:rPr>
          <w:rFonts w:ascii="Times New Roman" w:hAnsi="Times New Roman" w:cs="Times New Roman"/>
          <w:sz w:val="24"/>
          <w:szCs w:val="24"/>
        </w:rPr>
        <w:t xml:space="preserve">Příprava literární soutěže „Liberec v roce 2020“ – studenti středních, příp. vysokých škol budou vyzváni, aby napsali povídku (či jiné literární dílo), která bude popisovat život ve městě v roce 2020.  </w:t>
      </w:r>
    </w:p>
    <w:p w:rsidR="00BF5BB1" w:rsidRPr="00143C59" w:rsidRDefault="00BF5BB1" w:rsidP="00143C59">
      <w:pPr>
        <w:pStyle w:val="Odstavecseseznamem"/>
        <w:numPr>
          <w:ilvl w:val="0"/>
          <w:numId w:val="34"/>
        </w:numPr>
        <w:spacing w:after="0" w:line="360" w:lineRule="auto"/>
        <w:jc w:val="both"/>
        <w:rPr>
          <w:rFonts w:ascii="Times New Roman" w:hAnsi="Times New Roman" w:cs="Times New Roman"/>
          <w:sz w:val="24"/>
          <w:szCs w:val="24"/>
        </w:rPr>
      </w:pPr>
      <w:r w:rsidRPr="00143C59">
        <w:rPr>
          <w:rFonts w:ascii="Times New Roman" w:hAnsi="Times New Roman" w:cs="Times New Roman"/>
          <w:sz w:val="24"/>
          <w:szCs w:val="24"/>
        </w:rPr>
        <w:t xml:space="preserve">Vyhlášení sběru nápadů na zkvalitnění života v Liberci – každý občan města bude mít možnost navrhnout konkrétní nápady (návrhy řešení, nikoliv pouze stížnosti na problémy) na zkvalitnění života. Tyto návrhy se stanou součástí databáze námětů na projekty. </w:t>
      </w:r>
    </w:p>
    <w:p w:rsidR="00BF5BB1" w:rsidRPr="00143C59" w:rsidRDefault="00BF5BB1" w:rsidP="00143C59">
      <w:pPr>
        <w:spacing w:line="360" w:lineRule="auto"/>
        <w:jc w:val="both"/>
        <w:rPr>
          <w:rFonts w:ascii="Times New Roman" w:hAnsi="Times New Roman" w:cs="Times New Roman"/>
          <w:i/>
          <w:sz w:val="24"/>
          <w:szCs w:val="24"/>
        </w:rPr>
      </w:pPr>
    </w:p>
    <w:p w:rsidR="00BF5BB1" w:rsidRPr="00143C59" w:rsidRDefault="00BF5BB1" w:rsidP="00143C59">
      <w:pPr>
        <w:spacing w:line="360" w:lineRule="auto"/>
        <w:ind w:left="426" w:hanging="426"/>
        <w:jc w:val="both"/>
        <w:rPr>
          <w:rFonts w:ascii="Times New Roman" w:hAnsi="Times New Roman" w:cs="Times New Roman"/>
          <w:sz w:val="24"/>
          <w:szCs w:val="24"/>
        </w:rPr>
      </w:pPr>
      <w:r w:rsidRPr="00143C59">
        <w:rPr>
          <w:rFonts w:ascii="Times New Roman" w:hAnsi="Times New Roman" w:cs="Times New Roman"/>
          <w:sz w:val="24"/>
          <w:szCs w:val="24"/>
        </w:rPr>
        <w:t xml:space="preserve">Cíl: Navrhnout způsob komunikace a zapojení aktérů, který bude plně vycházet z místních podmínek a respektovat specifika daného tématu.  </w:t>
      </w:r>
    </w:p>
    <w:p w:rsidR="00BF5BB1" w:rsidRPr="00143C59" w:rsidRDefault="00BF5BB1" w:rsidP="00143C59">
      <w:pPr>
        <w:spacing w:line="360" w:lineRule="auto"/>
        <w:jc w:val="both"/>
        <w:rPr>
          <w:rFonts w:ascii="Times New Roman" w:hAnsi="Times New Roman" w:cs="Times New Roman"/>
          <w:sz w:val="24"/>
          <w:szCs w:val="24"/>
        </w:rPr>
      </w:pPr>
      <w:r w:rsidRPr="00143C59">
        <w:rPr>
          <w:rFonts w:ascii="Times New Roman" w:hAnsi="Times New Roman" w:cs="Times New Roman"/>
          <w:i/>
          <w:sz w:val="24"/>
          <w:szCs w:val="24"/>
        </w:rPr>
        <w:t xml:space="preserve"> Odpovědnost: Odbor strategického rozvoje a dotací + event. externí konzultant</w:t>
      </w:r>
      <w:r w:rsidRPr="00143C59">
        <w:rPr>
          <w:rFonts w:ascii="Times New Roman" w:hAnsi="Times New Roman" w:cs="Times New Roman"/>
          <w:sz w:val="24"/>
          <w:szCs w:val="24"/>
        </w:rPr>
        <w:t xml:space="preserve">  </w:t>
      </w:r>
    </w:p>
    <w:p w:rsidR="00143C59" w:rsidRDefault="00143C59" w:rsidP="00143C59">
      <w:pPr>
        <w:spacing w:line="360" w:lineRule="auto"/>
        <w:jc w:val="both"/>
        <w:rPr>
          <w:rFonts w:ascii="Times New Roman" w:hAnsi="Times New Roman" w:cs="Times New Roman"/>
          <w:b/>
          <w:sz w:val="24"/>
          <w:szCs w:val="24"/>
          <w:u w:val="single"/>
        </w:rPr>
      </w:pPr>
    </w:p>
    <w:p w:rsidR="00143C59" w:rsidRDefault="00143C59" w:rsidP="00143C59">
      <w:pPr>
        <w:spacing w:line="360" w:lineRule="auto"/>
        <w:jc w:val="both"/>
        <w:rPr>
          <w:rFonts w:ascii="Times New Roman" w:hAnsi="Times New Roman" w:cs="Times New Roman"/>
          <w:b/>
          <w:sz w:val="24"/>
          <w:szCs w:val="24"/>
          <w:u w:val="single"/>
        </w:rPr>
      </w:pPr>
    </w:p>
    <w:p w:rsidR="00BF5BB1" w:rsidRPr="00143C59" w:rsidRDefault="00BF5BB1" w:rsidP="00143C59">
      <w:pPr>
        <w:spacing w:line="360" w:lineRule="auto"/>
        <w:jc w:val="both"/>
        <w:rPr>
          <w:rFonts w:ascii="Times New Roman" w:hAnsi="Times New Roman" w:cs="Times New Roman"/>
          <w:b/>
          <w:sz w:val="24"/>
          <w:szCs w:val="24"/>
        </w:rPr>
      </w:pPr>
      <w:r w:rsidRPr="00143C59">
        <w:rPr>
          <w:rFonts w:ascii="Times New Roman" w:hAnsi="Times New Roman" w:cs="Times New Roman"/>
          <w:b/>
          <w:sz w:val="24"/>
          <w:szCs w:val="24"/>
          <w:u w:val="single"/>
        </w:rPr>
        <w:lastRenderedPageBreak/>
        <w:t>Informační kampaň:</w:t>
      </w:r>
      <w:r w:rsidRPr="00143C59">
        <w:rPr>
          <w:rFonts w:ascii="Times New Roman" w:hAnsi="Times New Roman" w:cs="Times New Roman"/>
          <w:b/>
          <w:sz w:val="24"/>
          <w:szCs w:val="24"/>
        </w:rPr>
        <w:t xml:space="preserve">    </w:t>
      </w:r>
    </w:p>
    <w:p w:rsidR="00BF5BB1" w:rsidRPr="00143C59" w:rsidRDefault="00BF5BB1" w:rsidP="00143C59">
      <w:pPr>
        <w:pStyle w:val="Zpat"/>
        <w:spacing w:line="360" w:lineRule="auto"/>
        <w:jc w:val="both"/>
        <w:rPr>
          <w:rFonts w:ascii="Times New Roman" w:hAnsi="Times New Roman" w:cs="Times New Roman"/>
          <w:sz w:val="24"/>
          <w:szCs w:val="24"/>
        </w:rPr>
      </w:pPr>
      <w:r w:rsidRPr="00143C59">
        <w:rPr>
          <w:rFonts w:ascii="Times New Roman" w:hAnsi="Times New Roman" w:cs="Times New Roman"/>
          <w:sz w:val="24"/>
          <w:szCs w:val="24"/>
        </w:rPr>
        <w:t>Bude připraven mediální plán, ve kterém bude popsána informační kampaň. Součást této kampaně je dohoda jednotného grafického manuálu, harmonogram jednotlivých aktivit a popis zvolených médií. Navržení a zajištění informační kampaně bude realizováno týmem pro publicitu. V kapitole E je uveden základní přehled komunikačních nástrojů. Informační kampaň bude obsahovat minimálně:</w:t>
      </w:r>
    </w:p>
    <w:p w:rsidR="00BF5BB1" w:rsidRPr="00143C59" w:rsidRDefault="00BF5BB1" w:rsidP="00143C59">
      <w:pPr>
        <w:pStyle w:val="Zpat"/>
        <w:spacing w:line="360" w:lineRule="auto"/>
        <w:jc w:val="both"/>
        <w:rPr>
          <w:rFonts w:ascii="Times New Roman" w:hAnsi="Times New Roman" w:cs="Times New Roman"/>
          <w:sz w:val="24"/>
          <w:szCs w:val="24"/>
        </w:rPr>
      </w:pPr>
    </w:p>
    <w:p w:rsidR="00BF5BB1" w:rsidRPr="00143C59" w:rsidRDefault="00BF5BB1" w:rsidP="00143C59">
      <w:pPr>
        <w:numPr>
          <w:ilvl w:val="0"/>
          <w:numId w:val="28"/>
        </w:numPr>
        <w:spacing w:after="0" w:line="360" w:lineRule="auto"/>
        <w:jc w:val="both"/>
        <w:rPr>
          <w:rFonts w:ascii="Times New Roman" w:hAnsi="Times New Roman" w:cs="Times New Roman"/>
          <w:sz w:val="24"/>
          <w:szCs w:val="24"/>
        </w:rPr>
      </w:pPr>
      <w:r w:rsidRPr="00143C59">
        <w:rPr>
          <w:rFonts w:ascii="Times New Roman" w:hAnsi="Times New Roman" w:cs="Times New Roman"/>
          <w:sz w:val="24"/>
          <w:szCs w:val="24"/>
        </w:rPr>
        <w:t xml:space="preserve">Úprava webu města-snazší přístup k informacím o </w:t>
      </w:r>
      <w:proofErr w:type="spellStart"/>
      <w:r w:rsidRPr="00143C59">
        <w:rPr>
          <w:rFonts w:ascii="Times New Roman" w:hAnsi="Times New Roman" w:cs="Times New Roman"/>
          <w:sz w:val="24"/>
          <w:szCs w:val="24"/>
        </w:rPr>
        <w:t>strategiiÚvodní</w:t>
      </w:r>
      <w:proofErr w:type="spellEnd"/>
      <w:r w:rsidRPr="00143C59">
        <w:rPr>
          <w:rFonts w:ascii="Times New Roman" w:hAnsi="Times New Roman" w:cs="Times New Roman"/>
          <w:sz w:val="24"/>
          <w:szCs w:val="24"/>
        </w:rPr>
        <w:t xml:space="preserve"> volně šiřitelný informační materiál o Aktualizaci Strategie rozvoje města (leták či brožura)</w:t>
      </w:r>
    </w:p>
    <w:p w:rsidR="00BF5BB1" w:rsidRPr="00143C59" w:rsidRDefault="00BF5BB1" w:rsidP="00143C59">
      <w:pPr>
        <w:numPr>
          <w:ilvl w:val="0"/>
          <w:numId w:val="28"/>
        </w:numPr>
        <w:spacing w:after="0" w:line="360" w:lineRule="auto"/>
        <w:jc w:val="both"/>
        <w:rPr>
          <w:rFonts w:ascii="Times New Roman" w:hAnsi="Times New Roman" w:cs="Times New Roman"/>
          <w:sz w:val="24"/>
          <w:szCs w:val="24"/>
        </w:rPr>
      </w:pPr>
      <w:r w:rsidRPr="00143C59">
        <w:rPr>
          <w:rFonts w:ascii="Times New Roman" w:hAnsi="Times New Roman" w:cs="Times New Roman"/>
          <w:sz w:val="24"/>
          <w:szCs w:val="24"/>
        </w:rPr>
        <w:t>Úvodní a závěrečná tisková konference</w:t>
      </w:r>
    </w:p>
    <w:p w:rsidR="00BF5BB1" w:rsidRPr="00143C59" w:rsidRDefault="00BF5BB1" w:rsidP="00143C59">
      <w:pPr>
        <w:numPr>
          <w:ilvl w:val="0"/>
          <w:numId w:val="28"/>
        </w:numPr>
        <w:spacing w:after="0" w:line="360" w:lineRule="auto"/>
        <w:jc w:val="both"/>
        <w:rPr>
          <w:rFonts w:ascii="Times New Roman" w:hAnsi="Times New Roman" w:cs="Times New Roman"/>
          <w:sz w:val="24"/>
          <w:szCs w:val="24"/>
        </w:rPr>
      </w:pPr>
      <w:r w:rsidRPr="00143C59">
        <w:rPr>
          <w:rFonts w:ascii="Times New Roman" w:hAnsi="Times New Roman" w:cs="Times New Roman"/>
          <w:sz w:val="24"/>
          <w:szCs w:val="24"/>
        </w:rPr>
        <w:t>Tiskové zprávy o aktualitách (ke každé aktivitě min. 1 TZ)</w:t>
      </w:r>
    </w:p>
    <w:p w:rsidR="00BF5BB1" w:rsidRPr="00143C59" w:rsidRDefault="00BF5BB1" w:rsidP="00143C59">
      <w:pPr>
        <w:numPr>
          <w:ilvl w:val="0"/>
          <w:numId w:val="28"/>
        </w:numPr>
        <w:spacing w:after="0" w:line="360" w:lineRule="auto"/>
        <w:jc w:val="both"/>
        <w:rPr>
          <w:rFonts w:ascii="Times New Roman" w:hAnsi="Times New Roman" w:cs="Times New Roman"/>
          <w:sz w:val="24"/>
          <w:szCs w:val="24"/>
        </w:rPr>
      </w:pPr>
      <w:r w:rsidRPr="00143C59">
        <w:rPr>
          <w:rFonts w:ascii="Times New Roman" w:hAnsi="Times New Roman" w:cs="Times New Roman"/>
          <w:sz w:val="24"/>
          <w:szCs w:val="24"/>
        </w:rPr>
        <w:t>Pravidelné informace (min 1 měsíčně) o postupu projektu či tématu strategického plánování (např. příklady z jiných měst apod.)</w:t>
      </w:r>
    </w:p>
    <w:p w:rsidR="00BF5BB1" w:rsidRPr="00143C59" w:rsidRDefault="00BF5BB1" w:rsidP="00143C59">
      <w:pPr>
        <w:numPr>
          <w:ilvl w:val="0"/>
          <w:numId w:val="28"/>
        </w:numPr>
        <w:spacing w:after="0" w:line="360" w:lineRule="auto"/>
        <w:jc w:val="both"/>
        <w:rPr>
          <w:rFonts w:ascii="Times New Roman" w:hAnsi="Times New Roman" w:cs="Times New Roman"/>
          <w:sz w:val="24"/>
          <w:szCs w:val="24"/>
        </w:rPr>
      </w:pPr>
      <w:r w:rsidRPr="00143C59">
        <w:rPr>
          <w:rFonts w:ascii="Times New Roman" w:hAnsi="Times New Roman" w:cs="Times New Roman"/>
          <w:sz w:val="24"/>
          <w:szCs w:val="24"/>
        </w:rPr>
        <w:t>Pravidelné informování dovnitř magistrátu města Liberce (informace pro volené orgány i odbory MML)</w:t>
      </w:r>
    </w:p>
    <w:p w:rsidR="00BF5BB1" w:rsidRPr="00143C59" w:rsidRDefault="00BF5BB1" w:rsidP="00143C59">
      <w:pPr>
        <w:numPr>
          <w:ilvl w:val="0"/>
          <w:numId w:val="28"/>
        </w:numPr>
        <w:spacing w:after="0" w:line="360" w:lineRule="auto"/>
        <w:jc w:val="both"/>
        <w:rPr>
          <w:rFonts w:ascii="Times New Roman" w:hAnsi="Times New Roman" w:cs="Times New Roman"/>
          <w:sz w:val="24"/>
          <w:szCs w:val="24"/>
        </w:rPr>
      </w:pPr>
      <w:r w:rsidRPr="00143C59">
        <w:rPr>
          <w:rFonts w:ascii="Times New Roman" w:hAnsi="Times New Roman" w:cs="Times New Roman"/>
          <w:sz w:val="24"/>
          <w:szCs w:val="24"/>
        </w:rPr>
        <w:t>Pravidelné informování orgánů MO Vratislavice</w:t>
      </w:r>
    </w:p>
    <w:p w:rsidR="00BF5BB1" w:rsidRPr="00143C59" w:rsidRDefault="00BF5BB1" w:rsidP="00143C59">
      <w:pPr>
        <w:spacing w:line="360" w:lineRule="auto"/>
        <w:jc w:val="both"/>
        <w:rPr>
          <w:rFonts w:ascii="Times New Roman" w:hAnsi="Times New Roman" w:cs="Times New Roman"/>
          <w:sz w:val="24"/>
          <w:szCs w:val="24"/>
        </w:rPr>
      </w:pPr>
      <w:r w:rsidRPr="00143C59">
        <w:rPr>
          <w:rFonts w:ascii="Times New Roman" w:hAnsi="Times New Roman" w:cs="Times New Roman"/>
          <w:sz w:val="24"/>
          <w:szCs w:val="24"/>
        </w:rPr>
        <w:t>Využita budou minimálně následující média:</w:t>
      </w:r>
    </w:p>
    <w:p w:rsidR="00BF5BB1" w:rsidRPr="00143C59" w:rsidRDefault="00BF5BB1" w:rsidP="00143C59">
      <w:pPr>
        <w:numPr>
          <w:ilvl w:val="0"/>
          <w:numId w:val="28"/>
        </w:numPr>
        <w:spacing w:after="0" w:line="360" w:lineRule="auto"/>
        <w:jc w:val="both"/>
        <w:rPr>
          <w:rFonts w:ascii="Times New Roman" w:hAnsi="Times New Roman" w:cs="Times New Roman"/>
          <w:sz w:val="24"/>
          <w:szCs w:val="24"/>
        </w:rPr>
      </w:pPr>
      <w:r w:rsidRPr="00143C59">
        <w:rPr>
          <w:rFonts w:ascii="Times New Roman" w:hAnsi="Times New Roman" w:cs="Times New Roman"/>
          <w:sz w:val="24"/>
          <w:szCs w:val="24"/>
        </w:rPr>
        <w:t>Liberecký zpravodaj, Vratislavický zpravodaj, regionální mutace celostátních deníků, další místně vydávaná tištěná periodika, ČTK</w:t>
      </w:r>
    </w:p>
    <w:p w:rsidR="00BF5BB1" w:rsidRPr="00143C59" w:rsidRDefault="00BF5BB1" w:rsidP="00143C59">
      <w:pPr>
        <w:numPr>
          <w:ilvl w:val="0"/>
          <w:numId w:val="28"/>
        </w:numPr>
        <w:spacing w:after="0" w:line="360" w:lineRule="auto"/>
        <w:jc w:val="both"/>
        <w:rPr>
          <w:rFonts w:ascii="Times New Roman" w:hAnsi="Times New Roman" w:cs="Times New Roman"/>
          <w:sz w:val="24"/>
          <w:szCs w:val="24"/>
        </w:rPr>
      </w:pPr>
      <w:r w:rsidRPr="00143C59">
        <w:rPr>
          <w:rFonts w:ascii="Times New Roman" w:hAnsi="Times New Roman" w:cs="Times New Roman"/>
          <w:sz w:val="24"/>
          <w:szCs w:val="24"/>
        </w:rPr>
        <w:t>Webové stránky města, webové stránky MO Vratislavice, webová prezentace projektu</w:t>
      </w:r>
    </w:p>
    <w:p w:rsidR="00BF5BB1" w:rsidRPr="00143C59" w:rsidRDefault="00BF5BB1" w:rsidP="00143C59">
      <w:pPr>
        <w:numPr>
          <w:ilvl w:val="0"/>
          <w:numId w:val="28"/>
        </w:numPr>
        <w:spacing w:after="0" w:line="360" w:lineRule="auto"/>
        <w:jc w:val="both"/>
        <w:rPr>
          <w:rFonts w:ascii="Times New Roman" w:hAnsi="Times New Roman" w:cs="Times New Roman"/>
          <w:sz w:val="24"/>
          <w:szCs w:val="24"/>
        </w:rPr>
      </w:pPr>
      <w:proofErr w:type="spellStart"/>
      <w:r w:rsidRPr="00143C59">
        <w:rPr>
          <w:rFonts w:ascii="Times New Roman" w:hAnsi="Times New Roman" w:cs="Times New Roman"/>
          <w:sz w:val="24"/>
          <w:szCs w:val="24"/>
        </w:rPr>
        <w:t>Facebookový</w:t>
      </w:r>
      <w:proofErr w:type="spellEnd"/>
      <w:r w:rsidRPr="00143C59">
        <w:rPr>
          <w:rFonts w:ascii="Times New Roman" w:hAnsi="Times New Roman" w:cs="Times New Roman"/>
          <w:sz w:val="24"/>
          <w:szCs w:val="24"/>
        </w:rPr>
        <w:t xml:space="preserve"> profil o Strategii rozvoje města</w:t>
      </w:r>
    </w:p>
    <w:p w:rsidR="00BF5BB1" w:rsidRPr="00143C59" w:rsidRDefault="00BF5BB1" w:rsidP="00143C59">
      <w:pPr>
        <w:numPr>
          <w:ilvl w:val="0"/>
          <w:numId w:val="28"/>
        </w:numPr>
        <w:spacing w:after="0" w:line="360" w:lineRule="auto"/>
        <w:jc w:val="both"/>
        <w:rPr>
          <w:rFonts w:ascii="Times New Roman" w:hAnsi="Times New Roman" w:cs="Times New Roman"/>
          <w:sz w:val="24"/>
          <w:szCs w:val="24"/>
        </w:rPr>
      </w:pPr>
      <w:r w:rsidRPr="00143C59">
        <w:rPr>
          <w:rFonts w:ascii="Times New Roman" w:hAnsi="Times New Roman" w:cs="Times New Roman"/>
          <w:sz w:val="24"/>
          <w:szCs w:val="24"/>
        </w:rPr>
        <w:t>Další místní masmédia (místní kabelová televize, rozhlas)</w:t>
      </w:r>
    </w:p>
    <w:p w:rsidR="00BF5BB1" w:rsidRPr="00143C59" w:rsidRDefault="00BF5BB1" w:rsidP="00143C59">
      <w:pPr>
        <w:spacing w:line="360" w:lineRule="auto"/>
        <w:jc w:val="both"/>
        <w:rPr>
          <w:rFonts w:ascii="Times New Roman" w:hAnsi="Times New Roman" w:cs="Times New Roman"/>
          <w:sz w:val="24"/>
          <w:szCs w:val="24"/>
        </w:rPr>
      </w:pPr>
      <w:r w:rsidRPr="00143C59">
        <w:rPr>
          <w:rFonts w:ascii="Times New Roman" w:hAnsi="Times New Roman" w:cs="Times New Roman"/>
          <w:sz w:val="24"/>
          <w:szCs w:val="24"/>
        </w:rPr>
        <w:t xml:space="preserve"> Cíl: Připravit informační kampaň, která zajistí dostatečné informování různých cílových skupin po celou dobu Aktualizace.  </w:t>
      </w:r>
    </w:p>
    <w:p w:rsidR="00BF5BB1" w:rsidRPr="00143C59" w:rsidRDefault="00BF5BB1" w:rsidP="00143C59">
      <w:pPr>
        <w:spacing w:line="360" w:lineRule="auto"/>
        <w:ind w:left="426" w:hanging="426"/>
        <w:jc w:val="both"/>
        <w:rPr>
          <w:rFonts w:ascii="Times New Roman" w:hAnsi="Times New Roman" w:cs="Times New Roman"/>
          <w:sz w:val="24"/>
          <w:szCs w:val="24"/>
        </w:rPr>
      </w:pPr>
      <w:r w:rsidRPr="00143C59">
        <w:rPr>
          <w:rFonts w:ascii="Times New Roman" w:hAnsi="Times New Roman" w:cs="Times New Roman"/>
          <w:i/>
          <w:sz w:val="24"/>
          <w:szCs w:val="24"/>
        </w:rPr>
        <w:t xml:space="preserve"> Odpovědnost: Odbor strategického rozvoje a dotací + tým pro publicitu</w:t>
      </w:r>
      <w:r w:rsidRPr="00143C59">
        <w:rPr>
          <w:rFonts w:ascii="Times New Roman" w:hAnsi="Times New Roman" w:cs="Times New Roman"/>
          <w:sz w:val="24"/>
          <w:szCs w:val="24"/>
        </w:rPr>
        <w:t xml:space="preserve">  </w:t>
      </w:r>
    </w:p>
    <w:p w:rsidR="00BF5BB1" w:rsidRDefault="00BF5BB1" w:rsidP="00143C59">
      <w:pPr>
        <w:spacing w:line="360" w:lineRule="auto"/>
        <w:jc w:val="both"/>
        <w:rPr>
          <w:rFonts w:ascii="Times New Roman" w:hAnsi="Times New Roman" w:cs="Times New Roman"/>
          <w:sz w:val="24"/>
          <w:szCs w:val="24"/>
        </w:rPr>
      </w:pPr>
    </w:p>
    <w:p w:rsidR="00143C59" w:rsidRDefault="00143C59" w:rsidP="00143C59">
      <w:pPr>
        <w:spacing w:line="360" w:lineRule="auto"/>
        <w:jc w:val="both"/>
        <w:rPr>
          <w:rFonts w:ascii="Times New Roman" w:hAnsi="Times New Roman" w:cs="Times New Roman"/>
          <w:sz w:val="24"/>
          <w:szCs w:val="24"/>
        </w:rPr>
      </w:pPr>
    </w:p>
    <w:p w:rsidR="00143C59" w:rsidRDefault="00143C59" w:rsidP="00143C59">
      <w:pPr>
        <w:spacing w:line="360" w:lineRule="auto"/>
        <w:jc w:val="both"/>
        <w:rPr>
          <w:rFonts w:ascii="Times New Roman" w:hAnsi="Times New Roman" w:cs="Times New Roman"/>
          <w:sz w:val="24"/>
          <w:szCs w:val="24"/>
        </w:rPr>
      </w:pPr>
    </w:p>
    <w:p w:rsidR="00143C59" w:rsidRPr="00143C59" w:rsidRDefault="00143C59" w:rsidP="00143C59">
      <w:pPr>
        <w:spacing w:line="360" w:lineRule="auto"/>
        <w:jc w:val="both"/>
        <w:rPr>
          <w:rFonts w:ascii="Times New Roman" w:hAnsi="Times New Roman" w:cs="Times New Roman"/>
          <w:sz w:val="24"/>
          <w:szCs w:val="24"/>
        </w:rPr>
      </w:pPr>
    </w:p>
    <w:p w:rsidR="00BF5BB1" w:rsidRPr="00143C59" w:rsidRDefault="00BF5BB1" w:rsidP="00143C59">
      <w:pPr>
        <w:spacing w:line="360" w:lineRule="auto"/>
        <w:jc w:val="both"/>
        <w:rPr>
          <w:rFonts w:ascii="Times New Roman" w:hAnsi="Times New Roman" w:cs="Times New Roman"/>
          <w:b/>
          <w:i/>
          <w:sz w:val="24"/>
          <w:szCs w:val="24"/>
        </w:rPr>
      </w:pPr>
      <w:r w:rsidRPr="00143C59">
        <w:rPr>
          <w:rFonts w:ascii="Times New Roman" w:hAnsi="Times New Roman" w:cs="Times New Roman"/>
          <w:b/>
          <w:sz w:val="24"/>
          <w:szCs w:val="24"/>
        </w:rPr>
        <w:lastRenderedPageBreak/>
        <w:t xml:space="preserve">2. Rozhodnutí zahájit </w:t>
      </w:r>
      <w:proofErr w:type="gramStart"/>
      <w:r w:rsidRPr="00143C59">
        <w:rPr>
          <w:rFonts w:ascii="Times New Roman" w:hAnsi="Times New Roman" w:cs="Times New Roman"/>
          <w:b/>
          <w:sz w:val="24"/>
          <w:szCs w:val="24"/>
        </w:rPr>
        <w:t xml:space="preserve">aktualizaci                                                    </w:t>
      </w:r>
      <w:r w:rsidRPr="00143C59">
        <w:rPr>
          <w:rFonts w:ascii="Times New Roman" w:hAnsi="Times New Roman" w:cs="Times New Roman"/>
          <w:i/>
          <w:sz w:val="24"/>
          <w:szCs w:val="24"/>
        </w:rPr>
        <w:t>termín</w:t>
      </w:r>
      <w:proofErr w:type="gramEnd"/>
      <w:r w:rsidRPr="00143C59">
        <w:rPr>
          <w:rFonts w:ascii="Times New Roman" w:hAnsi="Times New Roman" w:cs="Times New Roman"/>
          <w:i/>
          <w:sz w:val="24"/>
          <w:szCs w:val="24"/>
        </w:rPr>
        <w:t>: leden - únor 2013</w:t>
      </w:r>
    </w:p>
    <w:p w:rsidR="00BF5BB1" w:rsidRPr="00143C59" w:rsidRDefault="00BF5BB1" w:rsidP="00143C59">
      <w:pPr>
        <w:spacing w:line="360" w:lineRule="auto"/>
        <w:jc w:val="both"/>
        <w:rPr>
          <w:rFonts w:ascii="Times New Roman" w:hAnsi="Times New Roman" w:cs="Times New Roman"/>
          <w:b/>
          <w:sz w:val="24"/>
          <w:szCs w:val="24"/>
          <w:u w:val="single"/>
        </w:rPr>
      </w:pPr>
      <w:r w:rsidRPr="00143C59">
        <w:rPr>
          <w:rFonts w:ascii="Times New Roman" w:hAnsi="Times New Roman" w:cs="Times New Roman"/>
          <w:b/>
          <w:sz w:val="24"/>
          <w:szCs w:val="24"/>
          <w:u w:val="single"/>
        </w:rPr>
        <w:t>Postup aktualizace</w:t>
      </w:r>
    </w:p>
    <w:p w:rsidR="00BF5BB1" w:rsidRPr="00143C59" w:rsidRDefault="00143C59" w:rsidP="00143C59">
      <w:pPr>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00BF5BB1" w:rsidRPr="00143C59">
        <w:rPr>
          <w:rFonts w:ascii="Times New Roman" w:hAnsi="Times New Roman" w:cs="Times New Roman"/>
          <w:sz w:val="24"/>
          <w:szCs w:val="24"/>
        </w:rPr>
        <w:t>ostup Aktualizace byl diskutován již na třech jednáních Komise po rozvoj a strategické plánování v roce 2012.</w:t>
      </w:r>
    </w:p>
    <w:p w:rsidR="00BF5BB1" w:rsidRPr="00143C59" w:rsidRDefault="00BF5BB1" w:rsidP="00143C59">
      <w:pPr>
        <w:spacing w:line="360" w:lineRule="auto"/>
        <w:jc w:val="both"/>
        <w:rPr>
          <w:rFonts w:ascii="Times New Roman" w:hAnsi="Times New Roman" w:cs="Times New Roman"/>
          <w:sz w:val="24"/>
          <w:szCs w:val="24"/>
        </w:rPr>
      </w:pPr>
      <w:r w:rsidRPr="00143C59">
        <w:rPr>
          <w:rFonts w:ascii="Times New Roman" w:hAnsi="Times New Roman" w:cs="Times New Roman"/>
          <w:sz w:val="24"/>
          <w:szCs w:val="24"/>
        </w:rPr>
        <w:t xml:space="preserve">Komise se seznámila s postupem (fázemi aktualizace strategie), projednala okamžik, počet a zaměření založení pracovních skupin až po provedených analýzách, seznámila se s možnými metodikami aktualizace a doporučila metodiku kombinovaného komunitního a expertního přístupu.  Rada města Liberce </w:t>
      </w:r>
      <w:proofErr w:type="gramStart"/>
      <w:r w:rsidRPr="00143C59">
        <w:rPr>
          <w:rFonts w:ascii="Times New Roman" w:hAnsi="Times New Roman" w:cs="Times New Roman"/>
          <w:sz w:val="24"/>
          <w:szCs w:val="24"/>
        </w:rPr>
        <w:t>projedná  Projektový</w:t>
      </w:r>
      <w:proofErr w:type="gramEnd"/>
      <w:r w:rsidRPr="00143C59">
        <w:rPr>
          <w:rFonts w:ascii="Times New Roman" w:hAnsi="Times New Roman" w:cs="Times New Roman"/>
          <w:sz w:val="24"/>
          <w:szCs w:val="24"/>
        </w:rPr>
        <w:t xml:space="preserve"> záměr Aktualizace, ten bude předán Zastupitelstvu města k projednání a schválení. Souběžně budou zahájeny přípravné fáze pro vyhlášení veřejných zakázek na zpracovatele dílčích výstupů (např. analýz). Na konci tohoto období již budou ustaveny všechny nezbytné organizační struktury a budou vybráni externí zpracovatelé a konzultanti. Rovněž proběhnou ustavující jednání projektového týmu a týmu pro propagaci.   </w:t>
      </w:r>
    </w:p>
    <w:p w:rsidR="00BF5BB1" w:rsidRPr="00143C59" w:rsidRDefault="00BF5BB1" w:rsidP="00143C59">
      <w:pPr>
        <w:spacing w:line="360" w:lineRule="auto"/>
        <w:jc w:val="both"/>
        <w:rPr>
          <w:rFonts w:ascii="Times New Roman" w:hAnsi="Times New Roman" w:cs="Times New Roman"/>
          <w:sz w:val="24"/>
          <w:szCs w:val="24"/>
        </w:rPr>
      </w:pPr>
      <w:r w:rsidRPr="00143C59">
        <w:rPr>
          <w:rFonts w:ascii="Times New Roman" w:hAnsi="Times New Roman" w:cs="Times New Roman"/>
          <w:i/>
          <w:sz w:val="24"/>
          <w:szCs w:val="24"/>
        </w:rPr>
        <w:t xml:space="preserve">Odpovědnost: Odbor strategického rozvoje a dotací </w:t>
      </w:r>
    </w:p>
    <w:p w:rsidR="00BF5BB1" w:rsidRPr="00143C59" w:rsidRDefault="00BF5BB1" w:rsidP="00143C59">
      <w:pPr>
        <w:spacing w:line="360" w:lineRule="auto"/>
        <w:jc w:val="both"/>
        <w:rPr>
          <w:rFonts w:ascii="Times New Roman" w:hAnsi="Times New Roman" w:cs="Times New Roman"/>
          <w:b/>
          <w:sz w:val="24"/>
          <w:szCs w:val="24"/>
        </w:rPr>
      </w:pPr>
      <w:r w:rsidRPr="00143C59">
        <w:rPr>
          <w:rFonts w:ascii="Times New Roman" w:hAnsi="Times New Roman" w:cs="Times New Roman"/>
          <w:b/>
          <w:sz w:val="24"/>
          <w:szCs w:val="24"/>
          <w:u w:val="single"/>
        </w:rPr>
        <w:t>Zapojení aktérů</w:t>
      </w:r>
      <w:r w:rsidRPr="00143C59">
        <w:rPr>
          <w:rFonts w:ascii="Times New Roman" w:hAnsi="Times New Roman" w:cs="Times New Roman"/>
          <w:b/>
          <w:sz w:val="24"/>
          <w:szCs w:val="24"/>
        </w:rPr>
        <w:t xml:space="preserve">: </w:t>
      </w:r>
    </w:p>
    <w:p w:rsidR="00BF5BB1" w:rsidRPr="00143C59" w:rsidRDefault="00BF5BB1" w:rsidP="00143C59">
      <w:pPr>
        <w:spacing w:line="360" w:lineRule="auto"/>
        <w:jc w:val="both"/>
        <w:rPr>
          <w:rFonts w:ascii="Times New Roman" w:hAnsi="Times New Roman" w:cs="Times New Roman"/>
          <w:sz w:val="24"/>
          <w:szCs w:val="24"/>
        </w:rPr>
      </w:pPr>
      <w:r w:rsidRPr="00143C59">
        <w:rPr>
          <w:rFonts w:ascii="Times New Roman" w:hAnsi="Times New Roman" w:cs="Times New Roman"/>
          <w:sz w:val="24"/>
          <w:szCs w:val="24"/>
        </w:rPr>
        <w:t xml:space="preserve">Budou vyhlášeny veřejné zakázky. Součástí vyhlašování všech soutěží bude informace o Aktualizaci strategie rozvoje města. Zároveň budou zahájeny práce na oslovení a zapojení všech klíčových skupin. </w:t>
      </w:r>
    </w:p>
    <w:p w:rsidR="00BF5BB1" w:rsidRPr="00143C59" w:rsidRDefault="00BF5BB1" w:rsidP="00143C59">
      <w:pPr>
        <w:spacing w:line="360" w:lineRule="auto"/>
        <w:jc w:val="both"/>
        <w:rPr>
          <w:rFonts w:ascii="Times New Roman" w:hAnsi="Times New Roman" w:cs="Times New Roman"/>
          <w:sz w:val="24"/>
          <w:szCs w:val="24"/>
        </w:rPr>
      </w:pPr>
      <w:r w:rsidRPr="00143C59">
        <w:rPr>
          <w:rFonts w:ascii="Times New Roman" w:hAnsi="Times New Roman" w:cs="Times New Roman"/>
          <w:sz w:val="24"/>
          <w:szCs w:val="24"/>
        </w:rPr>
        <w:t>Cíl: Výběr externích konzultantů a zahájení prací.</w:t>
      </w:r>
    </w:p>
    <w:p w:rsidR="00BF5BB1" w:rsidRPr="00143C59" w:rsidRDefault="00BF5BB1" w:rsidP="00143C59">
      <w:pPr>
        <w:spacing w:line="360" w:lineRule="auto"/>
        <w:jc w:val="both"/>
        <w:rPr>
          <w:rFonts w:ascii="Times New Roman" w:hAnsi="Times New Roman" w:cs="Times New Roman"/>
          <w:i/>
          <w:sz w:val="24"/>
          <w:szCs w:val="24"/>
        </w:rPr>
      </w:pPr>
      <w:r w:rsidRPr="00143C59">
        <w:rPr>
          <w:rFonts w:ascii="Times New Roman" w:hAnsi="Times New Roman" w:cs="Times New Roman"/>
          <w:i/>
          <w:sz w:val="24"/>
          <w:szCs w:val="24"/>
        </w:rPr>
        <w:t>Odpovědnost: Externí konzultant + Odbor strategického rozvoje a dotací</w:t>
      </w:r>
    </w:p>
    <w:p w:rsidR="00BF5BB1" w:rsidRPr="00143C59" w:rsidRDefault="00BF5BB1" w:rsidP="00143C59">
      <w:pPr>
        <w:spacing w:line="360" w:lineRule="auto"/>
        <w:jc w:val="both"/>
        <w:rPr>
          <w:rFonts w:ascii="Times New Roman" w:hAnsi="Times New Roman" w:cs="Times New Roman"/>
          <w:b/>
          <w:sz w:val="24"/>
          <w:szCs w:val="24"/>
        </w:rPr>
      </w:pPr>
      <w:r w:rsidRPr="00143C59">
        <w:rPr>
          <w:rFonts w:ascii="Times New Roman" w:hAnsi="Times New Roman" w:cs="Times New Roman"/>
          <w:b/>
          <w:sz w:val="24"/>
          <w:szCs w:val="24"/>
          <w:u w:val="single"/>
        </w:rPr>
        <w:t>Informační kampaň:</w:t>
      </w:r>
      <w:r w:rsidRPr="00143C59">
        <w:rPr>
          <w:rFonts w:ascii="Times New Roman" w:hAnsi="Times New Roman" w:cs="Times New Roman"/>
          <w:b/>
          <w:sz w:val="24"/>
          <w:szCs w:val="24"/>
        </w:rPr>
        <w:t xml:space="preserve">    </w:t>
      </w:r>
    </w:p>
    <w:p w:rsidR="00BF5BB1" w:rsidRPr="00143C59" w:rsidRDefault="00BF5BB1" w:rsidP="00143C59">
      <w:pPr>
        <w:spacing w:line="360" w:lineRule="auto"/>
        <w:jc w:val="both"/>
        <w:rPr>
          <w:rFonts w:ascii="Times New Roman" w:hAnsi="Times New Roman" w:cs="Times New Roman"/>
          <w:sz w:val="24"/>
          <w:szCs w:val="24"/>
        </w:rPr>
      </w:pPr>
      <w:r w:rsidRPr="00143C59">
        <w:rPr>
          <w:rFonts w:ascii="Times New Roman" w:hAnsi="Times New Roman" w:cs="Times New Roman"/>
          <w:sz w:val="24"/>
          <w:szCs w:val="24"/>
        </w:rPr>
        <w:t>Budou realizovány minimálně tyto aktivity:</w:t>
      </w:r>
    </w:p>
    <w:p w:rsidR="00BF5BB1" w:rsidRPr="00143C59" w:rsidRDefault="00BF5BB1" w:rsidP="00143C59">
      <w:pPr>
        <w:pStyle w:val="Odstavecseseznamem"/>
        <w:numPr>
          <w:ilvl w:val="0"/>
          <w:numId w:val="35"/>
        </w:numPr>
        <w:spacing w:after="0" w:line="360" w:lineRule="auto"/>
        <w:jc w:val="both"/>
        <w:rPr>
          <w:rFonts w:ascii="Times New Roman" w:hAnsi="Times New Roman" w:cs="Times New Roman"/>
          <w:sz w:val="24"/>
          <w:szCs w:val="24"/>
        </w:rPr>
      </w:pPr>
      <w:r w:rsidRPr="00143C59">
        <w:rPr>
          <w:rFonts w:ascii="Times New Roman" w:hAnsi="Times New Roman" w:cs="Times New Roman"/>
          <w:sz w:val="24"/>
          <w:szCs w:val="24"/>
        </w:rPr>
        <w:t>Příprava a vytištění letáku o Aktualizaci strategie rozvoje města</w:t>
      </w:r>
    </w:p>
    <w:p w:rsidR="00BF5BB1" w:rsidRPr="00143C59" w:rsidRDefault="00BF5BB1" w:rsidP="00143C59">
      <w:pPr>
        <w:pStyle w:val="Odstavecseseznamem"/>
        <w:numPr>
          <w:ilvl w:val="0"/>
          <w:numId w:val="35"/>
        </w:numPr>
        <w:spacing w:after="0" w:line="360" w:lineRule="auto"/>
        <w:jc w:val="both"/>
        <w:rPr>
          <w:rFonts w:ascii="Times New Roman" w:hAnsi="Times New Roman" w:cs="Times New Roman"/>
          <w:sz w:val="24"/>
          <w:szCs w:val="24"/>
        </w:rPr>
      </w:pPr>
      <w:r w:rsidRPr="00143C59">
        <w:rPr>
          <w:rFonts w:ascii="Times New Roman" w:hAnsi="Times New Roman" w:cs="Times New Roman"/>
          <w:sz w:val="24"/>
          <w:szCs w:val="24"/>
        </w:rPr>
        <w:t>Úvodní tisková konference</w:t>
      </w:r>
    </w:p>
    <w:p w:rsidR="00BF5BB1" w:rsidRPr="00143C59" w:rsidRDefault="00BF5BB1" w:rsidP="00143C59">
      <w:pPr>
        <w:pStyle w:val="Odstavecseseznamem"/>
        <w:numPr>
          <w:ilvl w:val="0"/>
          <w:numId w:val="35"/>
        </w:numPr>
        <w:spacing w:after="0" w:line="360" w:lineRule="auto"/>
        <w:jc w:val="both"/>
        <w:rPr>
          <w:rFonts w:ascii="Times New Roman" w:hAnsi="Times New Roman" w:cs="Times New Roman"/>
          <w:sz w:val="24"/>
          <w:szCs w:val="24"/>
        </w:rPr>
      </w:pPr>
      <w:r w:rsidRPr="00143C59">
        <w:rPr>
          <w:rFonts w:ascii="Times New Roman" w:hAnsi="Times New Roman" w:cs="Times New Roman"/>
          <w:sz w:val="24"/>
          <w:szCs w:val="24"/>
        </w:rPr>
        <w:t>Rozhovor s představitelem města o zahájené Aktualizaci v místním tisku</w:t>
      </w:r>
    </w:p>
    <w:p w:rsidR="00BF5BB1" w:rsidRPr="00143C59" w:rsidRDefault="00BF5BB1" w:rsidP="00143C59">
      <w:pPr>
        <w:pStyle w:val="Odstavecseseznamem"/>
        <w:numPr>
          <w:ilvl w:val="0"/>
          <w:numId w:val="35"/>
        </w:numPr>
        <w:spacing w:after="0" w:line="360" w:lineRule="auto"/>
        <w:jc w:val="both"/>
        <w:rPr>
          <w:rFonts w:ascii="Times New Roman" w:hAnsi="Times New Roman" w:cs="Times New Roman"/>
          <w:sz w:val="24"/>
          <w:szCs w:val="24"/>
        </w:rPr>
      </w:pPr>
      <w:r w:rsidRPr="00143C59">
        <w:rPr>
          <w:rFonts w:ascii="Times New Roman" w:hAnsi="Times New Roman" w:cs="Times New Roman"/>
          <w:sz w:val="24"/>
          <w:szCs w:val="24"/>
        </w:rPr>
        <w:t>Vystoupení představitele města v místní TV a rozhlase</w:t>
      </w:r>
    </w:p>
    <w:p w:rsidR="00BF5BB1" w:rsidRPr="00143C59" w:rsidRDefault="00BF5BB1" w:rsidP="00143C59">
      <w:pPr>
        <w:pStyle w:val="Odstavecseseznamem"/>
        <w:numPr>
          <w:ilvl w:val="0"/>
          <w:numId w:val="35"/>
        </w:numPr>
        <w:spacing w:after="0" w:line="360" w:lineRule="auto"/>
        <w:jc w:val="both"/>
        <w:rPr>
          <w:rFonts w:ascii="Times New Roman" w:hAnsi="Times New Roman" w:cs="Times New Roman"/>
          <w:sz w:val="24"/>
          <w:szCs w:val="24"/>
        </w:rPr>
      </w:pPr>
      <w:r w:rsidRPr="00143C59">
        <w:rPr>
          <w:rFonts w:ascii="Times New Roman" w:hAnsi="Times New Roman" w:cs="Times New Roman"/>
          <w:sz w:val="24"/>
          <w:szCs w:val="24"/>
        </w:rPr>
        <w:t>Úprava webových stránek o Strategii rozvoje města</w:t>
      </w:r>
    </w:p>
    <w:p w:rsidR="00BF5BB1" w:rsidRPr="00143C59" w:rsidRDefault="00BF5BB1" w:rsidP="00143C59">
      <w:pPr>
        <w:pStyle w:val="Odstavecseseznamem"/>
        <w:numPr>
          <w:ilvl w:val="0"/>
          <w:numId w:val="35"/>
        </w:numPr>
        <w:spacing w:after="0" w:line="360" w:lineRule="auto"/>
        <w:jc w:val="both"/>
        <w:rPr>
          <w:rFonts w:ascii="Times New Roman" w:hAnsi="Times New Roman" w:cs="Times New Roman"/>
          <w:sz w:val="24"/>
          <w:szCs w:val="24"/>
        </w:rPr>
      </w:pPr>
      <w:r w:rsidRPr="00143C59">
        <w:rPr>
          <w:rFonts w:ascii="Times New Roman" w:hAnsi="Times New Roman" w:cs="Times New Roman"/>
          <w:sz w:val="24"/>
          <w:szCs w:val="24"/>
        </w:rPr>
        <w:t xml:space="preserve">Vznik </w:t>
      </w:r>
      <w:proofErr w:type="spellStart"/>
      <w:r w:rsidRPr="00143C59">
        <w:rPr>
          <w:rFonts w:ascii="Times New Roman" w:hAnsi="Times New Roman" w:cs="Times New Roman"/>
          <w:sz w:val="24"/>
          <w:szCs w:val="24"/>
        </w:rPr>
        <w:t>facebookového</w:t>
      </w:r>
      <w:proofErr w:type="spellEnd"/>
      <w:r w:rsidRPr="00143C59">
        <w:rPr>
          <w:rFonts w:ascii="Times New Roman" w:hAnsi="Times New Roman" w:cs="Times New Roman"/>
          <w:sz w:val="24"/>
          <w:szCs w:val="24"/>
        </w:rPr>
        <w:t xml:space="preserve"> profilu vztahujícího se ke Strategii rozvoje města</w:t>
      </w:r>
    </w:p>
    <w:p w:rsidR="00BF5BB1" w:rsidRPr="00143C59" w:rsidRDefault="00BF5BB1" w:rsidP="00143C59">
      <w:pPr>
        <w:numPr>
          <w:ilvl w:val="0"/>
          <w:numId w:val="29"/>
        </w:numPr>
        <w:spacing w:after="0" w:line="360" w:lineRule="auto"/>
        <w:jc w:val="both"/>
        <w:rPr>
          <w:rFonts w:ascii="Times New Roman" w:hAnsi="Times New Roman" w:cs="Times New Roman"/>
          <w:sz w:val="24"/>
          <w:szCs w:val="24"/>
        </w:rPr>
      </w:pPr>
      <w:r w:rsidRPr="00143C59">
        <w:rPr>
          <w:rFonts w:ascii="Times New Roman" w:hAnsi="Times New Roman" w:cs="Times New Roman"/>
          <w:sz w:val="24"/>
          <w:szCs w:val="24"/>
        </w:rPr>
        <w:lastRenderedPageBreak/>
        <w:t>Poskytnutí informací dovnitř magistrátu města Liberce (informace pro volené orgány i odbory MML)</w:t>
      </w:r>
    </w:p>
    <w:p w:rsidR="00BF5BB1" w:rsidRPr="00143C59" w:rsidRDefault="00BF5BB1" w:rsidP="00143C59">
      <w:pPr>
        <w:numPr>
          <w:ilvl w:val="0"/>
          <w:numId w:val="29"/>
        </w:numPr>
        <w:spacing w:after="0" w:line="360" w:lineRule="auto"/>
        <w:jc w:val="both"/>
        <w:rPr>
          <w:rFonts w:ascii="Times New Roman" w:hAnsi="Times New Roman" w:cs="Times New Roman"/>
          <w:sz w:val="24"/>
          <w:szCs w:val="24"/>
        </w:rPr>
      </w:pPr>
      <w:r w:rsidRPr="00143C59">
        <w:rPr>
          <w:rFonts w:ascii="Times New Roman" w:hAnsi="Times New Roman" w:cs="Times New Roman"/>
          <w:sz w:val="24"/>
          <w:szCs w:val="24"/>
        </w:rPr>
        <w:t>Poskytnutí informací orgánům MO Vratislavice</w:t>
      </w:r>
    </w:p>
    <w:p w:rsidR="00BF5BB1" w:rsidRPr="00143C59" w:rsidRDefault="00BF5BB1" w:rsidP="00143C59">
      <w:pPr>
        <w:spacing w:line="360" w:lineRule="auto"/>
        <w:jc w:val="both"/>
        <w:rPr>
          <w:rFonts w:ascii="Times New Roman" w:hAnsi="Times New Roman" w:cs="Times New Roman"/>
          <w:sz w:val="24"/>
          <w:szCs w:val="24"/>
        </w:rPr>
      </w:pPr>
      <w:r w:rsidRPr="00143C59">
        <w:rPr>
          <w:rFonts w:ascii="Times New Roman" w:hAnsi="Times New Roman" w:cs="Times New Roman"/>
          <w:sz w:val="24"/>
          <w:szCs w:val="24"/>
        </w:rPr>
        <w:t xml:space="preserve">Cíl: Zahájit informování veřejnosti o Aktualizaci.   </w:t>
      </w:r>
    </w:p>
    <w:p w:rsidR="00BF5BB1" w:rsidRPr="00143C59" w:rsidRDefault="00BF5BB1" w:rsidP="00143C59">
      <w:pPr>
        <w:spacing w:line="360" w:lineRule="auto"/>
        <w:jc w:val="both"/>
        <w:rPr>
          <w:rFonts w:ascii="Times New Roman" w:eastAsia="Calibri" w:hAnsi="Times New Roman" w:cs="Times New Roman"/>
          <w:i/>
          <w:sz w:val="24"/>
          <w:szCs w:val="24"/>
        </w:rPr>
      </w:pPr>
      <w:r w:rsidRPr="00143C59">
        <w:rPr>
          <w:rFonts w:ascii="Times New Roman" w:eastAsia="Calibri" w:hAnsi="Times New Roman" w:cs="Times New Roman"/>
          <w:i/>
          <w:sz w:val="24"/>
          <w:szCs w:val="24"/>
        </w:rPr>
        <w:t xml:space="preserve"> Odpovědnost: Odbor strategického rozvoje a dotací</w:t>
      </w:r>
    </w:p>
    <w:p w:rsidR="00BF5BB1" w:rsidRPr="00143C59" w:rsidRDefault="00BF5BB1" w:rsidP="00143C59">
      <w:pPr>
        <w:spacing w:line="360" w:lineRule="auto"/>
        <w:jc w:val="both"/>
        <w:rPr>
          <w:rFonts w:ascii="Times New Roman" w:hAnsi="Times New Roman" w:cs="Times New Roman"/>
          <w:sz w:val="24"/>
          <w:szCs w:val="24"/>
        </w:rPr>
      </w:pPr>
    </w:p>
    <w:p w:rsidR="00BF5BB1" w:rsidRPr="00143C59" w:rsidRDefault="00BF5BB1" w:rsidP="00143C59">
      <w:pPr>
        <w:spacing w:line="360" w:lineRule="auto"/>
        <w:jc w:val="both"/>
        <w:rPr>
          <w:rFonts w:ascii="Times New Roman" w:hAnsi="Times New Roman" w:cs="Times New Roman"/>
          <w:sz w:val="24"/>
          <w:szCs w:val="24"/>
        </w:rPr>
      </w:pPr>
      <w:r w:rsidRPr="00143C59">
        <w:rPr>
          <w:rFonts w:ascii="Times New Roman" w:hAnsi="Times New Roman" w:cs="Times New Roman"/>
          <w:b/>
          <w:sz w:val="24"/>
          <w:szCs w:val="24"/>
        </w:rPr>
        <w:t xml:space="preserve"> 3. Analytická fáze</w:t>
      </w:r>
      <w:r w:rsidRPr="00143C59">
        <w:rPr>
          <w:rFonts w:ascii="Times New Roman" w:hAnsi="Times New Roman" w:cs="Times New Roman"/>
          <w:b/>
          <w:sz w:val="24"/>
          <w:szCs w:val="24"/>
        </w:rPr>
        <w:tab/>
      </w:r>
      <w:r w:rsidRPr="00143C59">
        <w:rPr>
          <w:rFonts w:ascii="Times New Roman" w:hAnsi="Times New Roman" w:cs="Times New Roman"/>
          <w:b/>
          <w:sz w:val="24"/>
          <w:szCs w:val="24"/>
        </w:rPr>
        <w:tab/>
      </w:r>
      <w:r w:rsidRPr="00143C59">
        <w:rPr>
          <w:rFonts w:ascii="Times New Roman" w:hAnsi="Times New Roman" w:cs="Times New Roman"/>
          <w:b/>
          <w:sz w:val="24"/>
          <w:szCs w:val="24"/>
        </w:rPr>
        <w:tab/>
      </w:r>
      <w:r w:rsidRPr="00143C59">
        <w:rPr>
          <w:rFonts w:ascii="Times New Roman" w:hAnsi="Times New Roman" w:cs="Times New Roman"/>
          <w:b/>
          <w:sz w:val="24"/>
          <w:szCs w:val="24"/>
        </w:rPr>
        <w:tab/>
        <w:t xml:space="preserve"> </w:t>
      </w:r>
      <w:r w:rsidRPr="00143C59">
        <w:rPr>
          <w:rFonts w:ascii="Times New Roman" w:hAnsi="Times New Roman" w:cs="Times New Roman"/>
          <w:b/>
          <w:sz w:val="24"/>
          <w:szCs w:val="24"/>
        </w:rPr>
        <w:tab/>
        <w:t xml:space="preserve">                        </w:t>
      </w:r>
      <w:r w:rsidRPr="00143C59">
        <w:rPr>
          <w:rFonts w:ascii="Times New Roman" w:hAnsi="Times New Roman" w:cs="Times New Roman"/>
          <w:i/>
          <w:sz w:val="24"/>
          <w:szCs w:val="24"/>
        </w:rPr>
        <w:t>termín: únor - květen 2013</w:t>
      </w:r>
    </w:p>
    <w:p w:rsidR="00BF5BB1" w:rsidRPr="00143C59" w:rsidRDefault="00BF5BB1" w:rsidP="00143C59">
      <w:pPr>
        <w:spacing w:line="360" w:lineRule="auto"/>
        <w:jc w:val="both"/>
        <w:rPr>
          <w:rFonts w:ascii="Times New Roman" w:hAnsi="Times New Roman" w:cs="Times New Roman"/>
          <w:b/>
          <w:sz w:val="24"/>
          <w:szCs w:val="24"/>
        </w:rPr>
      </w:pPr>
      <w:r w:rsidRPr="00143C59">
        <w:rPr>
          <w:rFonts w:ascii="Times New Roman" w:hAnsi="Times New Roman" w:cs="Times New Roman"/>
          <w:sz w:val="24"/>
          <w:szCs w:val="24"/>
        </w:rPr>
        <w:t xml:space="preserve"> </w:t>
      </w:r>
      <w:r w:rsidRPr="00143C59">
        <w:rPr>
          <w:rFonts w:ascii="Times New Roman" w:hAnsi="Times New Roman" w:cs="Times New Roman"/>
          <w:b/>
          <w:sz w:val="24"/>
          <w:szCs w:val="24"/>
          <w:u w:val="single"/>
        </w:rPr>
        <w:t>Postup aktualizace</w:t>
      </w:r>
    </w:p>
    <w:p w:rsidR="00BF5BB1" w:rsidRPr="00143C59" w:rsidRDefault="00BF5BB1" w:rsidP="00143C59">
      <w:pPr>
        <w:spacing w:line="360" w:lineRule="auto"/>
        <w:jc w:val="both"/>
        <w:rPr>
          <w:rFonts w:ascii="Times New Roman" w:hAnsi="Times New Roman" w:cs="Times New Roman"/>
          <w:sz w:val="24"/>
          <w:szCs w:val="24"/>
        </w:rPr>
      </w:pPr>
      <w:r w:rsidRPr="00143C59">
        <w:rPr>
          <w:rFonts w:ascii="Times New Roman" w:hAnsi="Times New Roman" w:cs="Times New Roman"/>
          <w:sz w:val="24"/>
          <w:szCs w:val="24"/>
        </w:rPr>
        <w:t xml:space="preserve">V průběhu této fáze budou shromažďovány a analyzovány informace o městě (např. tvorba profilu města, analýza podnikatelského prostředí, SWOT analýza atd.). Externími zpracovateli bude realizována celá řada analýz. Výstupy ze všech analýz budou předány Komisi pro rozvoj a strategické plánování k posouzení. </w:t>
      </w:r>
    </w:p>
    <w:p w:rsidR="00BF5BB1" w:rsidRPr="00143C59" w:rsidRDefault="00BF5BB1" w:rsidP="00143C59">
      <w:pPr>
        <w:spacing w:line="360" w:lineRule="auto"/>
        <w:jc w:val="both"/>
        <w:rPr>
          <w:rFonts w:ascii="Times New Roman" w:hAnsi="Times New Roman" w:cs="Times New Roman"/>
          <w:i/>
          <w:sz w:val="24"/>
          <w:szCs w:val="24"/>
        </w:rPr>
      </w:pPr>
      <w:r w:rsidRPr="00143C59">
        <w:rPr>
          <w:rFonts w:ascii="Times New Roman" w:hAnsi="Times New Roman" w:cs="Times New Roman"/>
          <w:i/>
          <w:sz w:val="24"/>
          <w:szCs w:val="24"/>
        </w:rPr>
        <w:t xml:space="preserve">Odpovědnost: Komise </w:t>
      </w:r>
      <w:proofErr w:type="spellStart"/>
      <w:r w:rsidRPr="00143C59">
        <w:rPr>
          <w:rFonts w:ascii="Times New Roman" w:hAnsi="Times New Roman" w:cs="Times New Roman"/>
          <w:i/>
          <w:sz w:val="24"/>
          <w:szCs w:val="24"/>
        </w:rPr>
        <w:t>RaSP</w:t>
      </w:r>
      <w:proofErr w:type="spellEnd"/>
      <w:r w:rsidRPr="00143C59">
        <w:rPr>
          <w:rFonts w:ascii="Times New Roman" w:hAnsi="Times New Roman" w:cs="Times New Roman"/>
          <w:i/>
          <w:sz w:val="24"/>
          <w:szCs w:val="24"/>
        </w:rPr>
        <w:t xml:space="preserve">, Projektový tým + Odbor strategického rozvoje a dotací   </w:t>
      </w:r>
    </w:p>
    <w:p w:rsidR="00BF5BB1" w:rsidRPr="00143C59" w:rsidRDefault="00BF5BB1" w:rsidP="00143C59">
      <w:pPr>
        <w:spacing w:line="360" w:lineRule="auto"/>
        <w:jc w:val="both"/>
        <w:rPr>
          <w:rFonts w:ascii="Times New Roman" w:hAnsi="Times New Roman" w:cs="Times New Roman"/>
          <w:b/>
          <w:sz w:val="24"/>
          <w:szCs w:val="24"/>
        </w:rPr>
      </w:pPr>
      <w:r w:rsidRPr="00143C59">
        <w:rPr>
          <w:rFonts w:ascii="Times New Roman" w:hAnsi="Times New Roman" w:cs="Times New Roman"/>
          <w:b/>
          <w:sz w:val="24"/>
          <w:szCs w:val="24"/>
          <w:u w:val="single"/>
        </w:rPr>
        <w:t>Zapojení aktérů</w:t>
      </w:r>
      <w:r w:rsidRPr="00143C59">
        <w:rPr>
          <w:rFonts w:ascii="Times New Roman" w:hAnsi="Times New Roman" w:cs="Times New Roman"/>
          <w:b/>
          <w:sz w:val="24"/>
          <w:szCs w:val="24"/>
        </w:rPr>
        <w:t xml:space="preserve">: </w:t>
      </w:r>
    </w:p>
    <w:p w:rsidR="00BF5BB1" w:rsidRPr="00143C59" w:rsidRDefault="00BF5BB1" w:rsidP="00143C59">
      <w:pPr>
        <w:spacing w:line="360" w:lineRule="auto"/>
        <w:jc w:val="both"/>
        <w:rPr>
          <w:rFonts w:ascii="Times New Roman" w:hAnsi="Times New Roman" w:cs="Times New Roman"/>
          <w:sz w:val="24"/>
          <w:szCs w:val="24"/>
        </w:rPr>
      </w:pPr>
      <w:r w:rsidRPr="00143C59">
        <w:rPr>
          <w:rFonts w:ascii="Times New Roman" w:hAnsi="Times New Roman" w:cs="Times New Roman"/>
          <w:sz w:val="24"/>
          <w:szCs w:val="24"/>
        </w:rPr>
        <w:t>Výstupy zapojení aktérů v této fázi budou sloužit jako velmi cenný podklad Komisi pro rozvoj a strategické plánování rozhodování o zaměření Strategie, stanovení vize a kritických oblastí rozvoje.  V této fázi budou realizovány tyto aktivity:</w:t>
      </w:r>
    </w:p>
    <w:p w:rsidR="00BF5BB1" w:rsidRPr="00143C59" w:rsidRDefault="00BF5BB1" w:rsidP="00143C59">
      <w:pPr>
        <w:numPr>
          <w:ilvl w:val="0"/>
          <w:numId w:val="30"/>
        </w:numPr>
        <w:tabs>
          <w:tab w:val="num" w:pos="852"/>
        </w:tabs>
        <w:spacing w:after="0" w:line="360" w:lineRule="auto"/>
        <w:ind w:left="852" w:hanging="426"/>
        <w:jc w:val="both"/>
        <w:rPr>
          <w:rFonts w:ascii="Times New Roman" w:hAnsi="Times New Roman" w:cs="Times New Roman"/>
          <w:sz w:val="24"/>
          <w:szCs w:val="24"/>
        </w:rPr>
      </w:pPr>
      <w:r w:rsidRPr="00143C59">
        <w:rPr>
          <w:rFonts w:ascii="Times New Roman" w:hAnsi="Times New Roman" w:cs="Times New Roman"/>
          <w:sz w:val="24"/>
          <w:szCs w:val="24"/>
          <w:u w:val="single"/>
        </w:rPr>
        <w:t>Názorový průzkum</w:t>
      </w:r>
      <w:r w:rsidRPr="00143C59">
        <w:rPr>
          <w:rFonts w:ascii="Times New Roman" w:hAnsi="Times New Roman" w:cs="Times New Roman"/>
          <w:sz w:val="24"/>
          <w:szCs w:val="24"/>
        </w:rPr>
        <w:t xml:space="preserve">  - Externí konzultant ve spolupráci s Projektovým týmem připraví podrobný dotazník pro všechny obyvatele Liberce. Pracovní verze dotazníku bude konzultována s Občanskou poradní skupinou. Finální verze dotazníku bude předložena Komisi ke schválení. Dotazník bude připraven v jednoduché a srozumitelné formě tak, aby lidi zaujal, a aby jich co nejvíce mělo zájem zapojit se do diskuse o budoucnosti Liberce. Cílem dotazníku bude nejen zjistit názory veřejnosti na budoucnost města, ale také přimět lidi, aby začali o budoucnosti přemýšlet a především je motivovat k další účasti v projektu. Nebude to tedy běžný „sociologický dotazník“, ale dotazník s výrazným informačním a propagačním charakterem. Prázdný dotazník bude distribuován do každé domácnosti ve městě a vyplněné dotazníky budou občané vhazovat do připravených sběrných boxů rozmístěných po městě. Zároveň bude k dispozici i elektronická verze dotazníku </w:t>
      </w:r>
      <w:r w:rsidRPr="00143C59">
        <w:rPr>
          <w:rFonts w:ascii="Times New Roman" w:hAnsi="Times New Roman" w:cs="Times New Roman"/>
          <w:sz w:val="24"/>
          <w:szCs w:val="24"/>
        </w:rPr>
        <w:lastRenderedPageBreak/>
        <w:t>dostupného na webových stránkách města. Vyplněné dotazníky budou sebrány ve spolupráci s městem a vyhodnoceny konzultantem. Bude vytvořena jednoduchá srozumitelná sociologická zpráva popisující hlavní priority občanů. Externí konzultant minimálně zajistí: dopracování dotazníku do konečné verze, zadání dat z </w:t>
      </w:r>
      <w:proofErr w:type="spellStart"/>
      <w:r w:rsidRPr="00143C59">
        <w:rPr>
          <w:rFonts w:ascii="Times New Roman" w:hAnsi="Times New Roman" w:cs="Times New Roman"/>
          <w:sz w:val="24"/>
          <w:szCs w:val="24"/>
        </w:rPr>
        <w:t>dotazníkudo</w:t>
      </w:r>
      <w:proofErr w:type="spellEnd"/>
      <w:r w:rsidRPr="00143C59">
        <w:rPr>
          <w:rFonts w:ascii="Times New Roman" w:hAnsi="Times New Roman" w:cs="Times New Roman"/>
          <w:sz w:val="24"/>
          <w:szCs w:val="24"/>
        </w:rPr>
        <w:t xml:space="preserve"> počítače, vypracování zprávy </w:t>
      </w:r>
      <w:r w:rsidRPr="00143C59">
        <w:rPr>
          <w:rFonts w:ascii="Times New Roman" w:hAnsi="Times New Roman" w:cs="Times New Roman"/>
          <w:sz w:val="24"/>
          <w:szCs w:val="24"/>
        </w:rPr>
        <w:br/>
        <w:t xml:space="preserve">o průzkumu na základě analýzy dat, vypracování zprávy z průzkumu. </w:t>
      </w:r>
    </w:p>
    <w:p w:rsidR="00BF5BB1" w:rsidRPr="00143C59" w:rsidRDefault="00BF5BB1" w:rsidP="00143C59">
      <w:pPr>
        <w:spacing w:line="360" w:lineRule="auto"/>
        <w:ind w:left="852"/>
        <w:jc w:val="both"/>
        <w:rPr>
          <w:rFonts w:ascii="Times New Roman" w:hAnsi="Times New Roman" w:cs="Times New Roman"/>
          <w:sz w:val="24"/>
          <w:szCs w:val="24"/>
        </w:rPr>
      </w:pPr>
      <w:r w:rsidRPr="00143C59">
        <w:rPr>
          <w:rFonts w:ascii="Times New Roman" w:hAnsi="Times New Roman" w:cs="Times New Roman"/>
          <w:sz w:val="24"/>
          <w:szCs w:val="24"/>
        </w:rPr>
        <w:t xml:space="preserve">Předpokládaný termín realizace názorového průzkumu březen/duben 2013. </w:t>
      </w:r>
    </w:p>
    <w:p w:rsidR="00BF5BB1" w:rsidRPr="00143C59" w:rsidRDefault="00BF5BB1" w:rsidP="00143C59">
      <w:pPr>
        <w:numPr>
          <w:ilvl w:val="0"/>
          <w:numId w:val="30"/>
        </w:numPr>
        <w:tabs>
          <w:tab w:val="num" w:pos="852"/>
        </w:tabs>
        <w:spacing w:after="0" w:line="360" w:lineRule="auto"/>
        <w:ind w:left="852" w:hanging="426"/>
        <w:jc w:val="both"/>
        <w:rPr>
          <w:rFonts w:ascii="Times New Roman" w:hAnsi="Times New Roman" w:cs="Times New Roman"/>
          <w:sz w:val="24"/>
          <w:szCs w:val="24"/>
        </w:rPr>
      </w:pPr>
      <w:r w:rsidRPr="00143C59">
        <w:rPr>
          <w:rFonts w:ascii="Times New Roman" w:hAnsi="Times New Roman" w:cs="Times New Roman"/>
          <w:sz w:val="24"/>
          <w:szCs w:val="24"/>
          <w:u w:val="single"/>
        </w:rPr>
        <w:t>Veřejné setkání pro obyvatele Liberce</w:t>
      </w:r>
      <w:r w:rsidRPr="00143C59">
        <w:rPr>
          <w:rFonts w:ascii="Times New Roman" w:hAnsi="Times New Roman" w:cs="Times New Roman"/>
          <w:sz w:val="24"/>
          <w:szCs w:val="24"/>
        </w:rPr>
        <w:t xml:space="preserve"> - Součástí dotazníků bude pozvánka na veřejné setkání, které se bude zabývat výsledky názorového průzkumu a návrhy občanů v oblasti strategického plánu rozvoje města. Veřejné setkání bude určeno obyvatelům města Liberce.  Externí zpracovatel ve spolupráci s Projektovým týmem a Odborem strategického rozvoje a dotací připraví veřejné setkání. Adresné písemné pozvánky budou poslány všem, kdo o účast projeví zájem (zejména respondentům dotazníkového šetření, kteří zanechali svou adresu). Na veřejném setkání budou účastníci seznámeni s výsledky názorového průzkumu. V průběhu setkání budou občané </w:t>
      </w:r>
      <w:r w:rsidRPr="00143C59">
        <w:rPr>
          <w:rFonts w:ascii="Times New Roman" w:hAnsi="Times New Roman" w:cs="Times New Roman"/>
          <w:sz w:val="24"/>
          <w:szCs w:val="24"/>
        </w:rPr>
        <w:br/>
        <w:t>ve skupinách u stolů rozebírat výsledky názorového průzkumu a zabývat se budoucností města. Aktivní občané budou vyzváni, aby se zapojili do práce pracovních skupin na přípravě strategického plánu rozvoje. Součástí veřejného setkání může být i výstava výtvarných děl dětí a vyhodnocení vybraných soutěží. Výsledky jednání u kulatých stolů budou zapisovány do plánovacích archů. Externí konzultant zajistí:</w:t>
      </w:r>
      <w:r w:rsidRPr="00143C59">
        <w:rPr>
          <w:rFonts w:ascii="Times New Roman" w:hAnsi="Times New Roman" w:cs="Times New Roman"/>
          <w:snapToGrid w:val="0"/>
          <w:sz w:val="24"/>
          <w:szCs w:val="24"/>
        </w:rPr>
        <w:t xml:space="preserve"> přípravu veřejného setkání,</w:t>
      </w:r>
      <w:r w:rsidRPr="00143C59">
        <w:rPr>
          <w:rFonts w:ascii="Times New Roman" w:hAnsi="Times New Roman" w:cs="Times New Roman"/>
          <w:sz w:val="24"/>
          <w:szCs w:val="24"/>
        </w:rPr>
        <w:t xml:space="preserve"> </w:t>
      </w:r>
      <w:r w:rsidRPr="00143C59">
        <w:rPr>
          <w:rFonts w:ascii="Times New Roman" w:hAnsi="Times New Roman" w:cs="Times New Roman"/>
          <w:snapToGrid w:val="0"/>
          <w:sz w:val="24"/>
          <w:szCs w:val="24"/>
        </w:rPr>
        <w:t>přípravu programu,</w:t>
      </w:r>
      <w:r w:rsidRPr="00143C59">
        <w:rPr>
          <w:rFonts w:ascii="Times New Roman" w:hAnsi="Times New Roman" w:cs="Times New Roman"/>
          <w:sz w:val="24"/>
          <w:szCs w:val="24"/>
        </w:rPr>
        <w:t xml:space="preserve"> </w:t>
      </w:r>
      <w:r w:rsidRPr="00143C59">
        <w:rPr>
          <w:rFonts w:ascii="Times New Roman" w:hAnsi="Times New Roman" w:cs="Times New Roman"/>
          <w:snapToGrid w:val="0"/>
          <w:sz w:val="24"/>
          <w:szCs w:val="24"/>
        </w:rPr>
        <w:t xml:space="preserve">moderování veřejného setkání a zpracování výstupů z veřejného setkání. </w:t>
      </w:r>
    </w:p>
    <w:p w:rsidR="00BF5BB1" w:rsidRPr="00143C59" w:rsidRDefault="00BF5BB1" w:rsidP="00143C59">
      <w:pPr>
        <w:spacing w:line="360" w:lineRule="auto"/>
        <w:ind w:left="852"/>
        <w:jc w:val="both"/>
        <w:rPr>
          <w:rFonts w:ascii="Times New Roman" w:hAnsi="Times New Roman" w:cs="Times New Roman"/>
          <w:snapToGrid w:val="0"/>
          <w:sz w:val="24"/>
          <w:szCs w:val="24"/>
        </w:rPr>
      </w:pPr>
      <w:r w:rsidRPr="00143C59">
        <w:rPr>
          <w:rFonts w:ascii="Times New Roman" w:hAnsi="Times New Roman" w:cs="Times New Roman"/>
          <w:snapToGrid w:val="0"/>
          <w:sz w:val="24"/>
          <w:szCs w:val="24"/>
        </w:rPr>
        <w:t>Předpokládaný termín realizace: duben/květen 2013</w:t>
      </w:r>
    </w:p>
    <w:p w:rsidR="00BF5BB1" w:rsidRPr="00143C59" w:rsidRDefault="00BF5BB1" w:rsidP="00143C59">
      <w:pPr>
        <w:numPr>
          <w:ilvl w:val="0"/>
          <w:numId w:val="30"/>
        </w:numPr>
        <w:tabs>
          <w:tab w:val="num" w:pos="852"/>
        </w:tabs>
        <w:spacing w:after="0" w:line="360" w:lineRule="auto"/>
        <w:ind w:left="852" w:hanging="426"/>
        <w:jc w:val="both"/>
        <w:rPr>
          <w:rFonts w:ascii="Times New Roman" w:hAnsi="Times New Roman" w:cs="Times New Roman"/>
          <w:sz w:val="24"/>
          <w:szCs w:val="24"/>
        </w:rPr>
      </w:pPr>
      <w:r w:rsidRPr="00143C59">
        <w:rPr>
          <w:rFonts w:ascii="Times New Roman" w:hAnsi="Times New Roman" w:cs="Times New Roman"/>
          <w:sz w:val="24"/>
          <w:szCs w:val="24"/>
          <w:u w:val="single"/>
        </w:rPr>
        <w:t>Fórum pro podnikatele</w:t>
      </w:r>
      <w:r w:rsidRPr="00143C59">
        <w:rPr>
          <w:rFonts w:ascii="Times New Roman" w:hAnsi="Times New Roman" w:cs="Times New Roman"/>
          <w:sz w:val="24"/>
          <w:szCs w:val="24"/>
        </w:rPr>
        <w:t xml:space="preserve"> –</w:t>
      </w:r>
      <w:r w:rsidRPr="00143C59">
        <w:rPr>
          <w:rFonts w:ascii="Times New Roman" w:hAnsi="Times New Roman" w:cs="Times New Roman"/>
          <w:snapToGrid w:val="0"/>
          <w:sz w:val="24"/>
          <w:szCs w:val="24"/>
        </w:rPr>
        <w:t xml:space="preserve"> Bude uskutečněno s cílem získat od zástupců soukromého sektoru jejich názory na rozvoj města a zejména informace o jejich potřebách a přáních v souvislosti s ekonomickým rozvojem města a podmínkami pro podnikání. Fórum bude realizováno formou tzv. café dialogu (někdy též nazýváno </w:t>
      </w:r>
      <w:proofErr w:type="spellStart"/>
      <w:r w:rsidRPr="00143C59">
        <w:rPr>
          <w:rFonts w:ascii="Times New Roman" w:hAnsi="Times New Roman" w:cs="Times New Roman"/>
          <w:snapToGrid w:val="0"/>
          <w:sz w:val="24"/>
          <w:szCs w:val="24"/>
        </w:rPr>
        <w:t>world</w:t>
      </w:r>
      <w:proofErr w:type="spellEnd"/>
      <w:r w:rsidRPr="00143C59">
        <w:rPr>
          <w:rFonts w:ascii="Times New Roman" w:hAnsi="Times New Roman" w:cs="Times New Roman"/>
          <w:snapToGrid w:val="0"/>
          <w:sz w:val="24"/>
          <w:szCs w:val="24"/>
        </w:rPr>
        <w:t xml:space="preserve"> café), které umožňuje velmi efektivní a neformální diskusi i několika témat najednou. </w:t>
      </w:r>
      <w:r w:rsidRPr="00143C59">
        <w:rPr>
          <w:rFonts w:ascii="Times New Roman" w:hAnsi="Times New Roman" w:cs="Times New Roman"/>
          <w:sz w:val="24"/>
          <w:szCs w:val="24"/>
        </w:rPr>
        <w:t>Externí konzultant zajistí:</w:t>
      </w:r>
      <w:r w:rsidRPr="00143C59">
        <w:rPr>
          <w:rFonts w:ascii="Times New Roman" w:hAnsi="Times New Roman" w:cs="Times New Roman"/>
          <w:snapToGrid w:val="0"/>
          <w:sz w:val="24"/>
          <w:szCs w:val="24"/>
        </w:rPr>
        <w:t xml:space="preserve"> přípravu fóra pro podnikatele,</w:t>
      </w:r>
      <w:r w:rsidRPr="00143C59">
        <w:rPr>
          <w:rFonts w:ascii="Times New Roman" w:hAnsi="Times New Roman" w:cs="Times New Roman"/>
          <w:sz w:val="24"/>
          <w:szCs w:val="24"/>
        </w:rPr>
        <w:t xml:space="preserve"> </w:t>
      </w:r>
      <w:r w:rsidRPr="00143C59">
        <w:rPr>
          <w:rFonts w:ascii="Times New Roman" w:hAnsi="Times New Roman" w:cs="Times New Roman"/>
          <w:snapToGrid w:val="0"/>
          <w:sz w:val="24"/>
          <w:szCs w:val="24"/>
        </w:rPr>
        <w:t>přípravu programu,</w:t>
      </w:r>
      <w:r w:rsidRPr="00143C59">
        <w:rPr>
          <w:rFonts w:ascii="Times New Roman" w:hAnsi="Times New Roman" w:cs="Times New Roman"/>
          <w:sz w:val="24"/>
          <w:szCs w:val="24"/>
        </w:rPr>
        <w:t xml:space="preserve"> </w:t>
      </w:r>
      <w:r w:rsidRPr="00143C59">
        <w:rPr>
          <w:rFonts w:ascii="Times New Roman" w:hAnsi="Times New Roman" w:cs="Times New Roman"/>
          <w:snapToGrid w:val="0"/>
          <w:sz w:val="24"/>
          <w:szCs w:val="24"/>
        </w:rPr>
        <w:t xml:space="preserve">moderování celé akce a zpracování výstupů z veřejného setkání.  </w:t>
      </w:r>
      <w:r w:rsidRPr="00143C59">
        <w:rPr>
          <w:rFonts w:ascii="Times New Roman" w:hAnsi="Times New Roman" w:cs="Times New Roman"/>
          <w:sz w:val="24"/>
          <w:szCs w:val="24"/>
        </w:rPr>
        <w:t xml:space="preserve"> </w:t>
      </w:r>
    </w:p>
    <w:p w:rsidR="00BF5BB1" w:rsidRPr="00143C59" w:rsidRDefault="00BF5BB1" w:rsidP="00143C59">
      <w:pPr>
        <w:spacing w:line="360" w:lineRule="auto"/>
        <w:ind w:left="852"/>
        <w:jc w:val="both"/>
        <w:rPr>
          <w:rFonts w:ascii="Times New Roman" w:hAnsi="Times New Roman" w:cs="Times New Roman"/>
          <w:snapToGrid w:val="0"/>
          <w:sz w:val="24"/>
          <w:szCs w:val="24"/>
        </w:rPr>
      </w:pPr>
      <w:r w:rsidRPr="00143C59">
        <w:rPr>
          <w:rFonts w:ascii="Times New Roman" w:hAnsi="Times New Roman" w:cs="Times New Roman"/>
          <w:snapToGrid w:val="0"/>
          <w:sz w:val="24"/>
          <w:szCs w:val="24"/>
        </w:rPr>
        <w:t>Předpokládaný termín realizace: duben/květen 2013</w:t>
      </w:r>
    </w:p>
    <w:p w:rsidR="00BF5BB1" w:rsidRPr="00143C59" w:rsidRDefault="00BF5BB1" w:rsidP="00143C59">
      <w:pPr>
        <w:numPr>
          <w:ilvl w:val="0"/>
          <w:numId w:val="30"/>
        </w:numPr>
        <w:tabs>
          <w:tab w:val="num" w:pos="852"/>
        </w:tabs>
        <w:spacing w:after="0" w:line="360" w:lineRule="auto"/>
        <w:ind w:left="852" w:hanging="426"/>
        <w:jc w:val="both"/>
        <w:rPr>
          <w:rFonts w:ascii="Times New Roman" w:hAnsi="Times New Roman" w:cs="Times New Roman"/>
          <w:sz w:val="24"/>
          <w:szCs w:val="24"/>
        </w:rPr>
      </w:pPr>
      <w:r w:rsidRPr="00143C59">
        <w:rPr>
          <w:rFonts w:ascii="Times New Roman" w:hAnsi="Times New Roman" w:cs="Times New Roman"/>
          <w:sz w:val="24"/>
          <w:szCs w:val="24"/>
          <w:u w:val="single"/>
        </w:rPr>
        <w:lastRenderedPageBreak/>
        <w:t>Fórum pro veřejně prospěšné organizace a NNO</w:t>
      </w:r>
      <w:r w:rsidRPr="00143C59">
        <w:rPr>
          <w:rFonts w:ascii="Times New Roman" w:hAnsi="Times New Roman" w:cs="Times New Roman"/>
          <w:sz w:val="24"/>
          <w:szCs w:val="24"/>
        </w:rPr>
        <w:t xml:space="preserve"> –</w:t>
      </w:r>
      <w:r w:rsidRPr="00143C59">
        <w:rPr>
          <w:rFonts w:ascii="Times New Roman" w:hAnsi="Times New Roman" w:cs="Times New Roman"/>
          <w:snapToGrid w:val="0"/>
          <w:sz w:val="24"/>
          <w:szCs w:val="24"/>
        </w:rPr>
        <w:t xml:space="preserve"> Bude uskutečněno s cílem získat od zástupců neziskového sektoru jejich pohled na rozvoj města a zejména jejich potřeby a přání. Fórum bude opět realizováno formou tzv. café dialogu. </w:t>
      </w:r>
      <w:r w:rsidRPr="00143C59">
        <w:rPr>
          <w:rFonts w:ascii="Times New Roman" w:hAnsi="Times New Roman" w:cs="Times New Roman"/>
          <w:sz w:val="24"/>
          <w:szCs w:val="24"/>
        </w:rPr>
        <w:t>Externí konzultant zajistí:</w:t>
      </w:r>
      <w:r w:rsidRPr="00143C59">
        <w:rPr>
          <w:rFonts w:ascii="Times New Roman" w:hAnsi="Times New Roman" w:cs="Times New Roman"/>
          <w:snapToGrid w:val="0"/>
          <w:sz w:val="24"/>
          <w:szCs w:val="24"/>
        </w:rPr>
        <w:t xml:space="preserve"> přípravu fóra pro podnikatele,</w:t>
      </w:r>
      <w:r w:rsidRPr="00143C59">
        <w:rPr>
          <w:rFonts w:ascii="Times New Roman" w:hAnsi="Times New Roman" w:cs="Times New Roman"/>
          <w:sz w:val="24"/>
          <w:szCs w:val="24"/>
        </w:rPr>
        <w:t xml:space="preserve"> </w:t>
      </w:r>
      <w:r w:rsidRPr="00143C59">
        <w:rPr>
          <w:rFonts w:ascii="Times New Roman" w:hAnsi="Times New Roman" w:cs="Times New Roman"/>
          <w:snapToGrid w:val="0"/>
          <w:sz w:val="24"/>
          <w:szCs w:val="24"/>
        </w:rPr>
        <w:t>přípravu programu,</w:t>
      </w:r>
      <w:r w:rsidRPr="00143C59">
        <w:rPr>
          <w:rFonts w:ascii="Times New Roman" w:hAnsi="Times New Roman" w:cs="Times New Roman"/>
          <w:sz w:val="24"/>
          <w:szCs w:val="24"/>
        </w:rPr>
        <w:t xml:space="preserve"> </w:t>
      </w:r>
      <w:r w:rsidRPr="00143C59">
        <w:rPr>
          <w:rFonts w:ascii="Times New Roman" w:hAnsi="Times New Roman" w:cs="Times New Roman"/>
          <w:snapToGrid w:val="0"/>
          <w:sz w:val="24"/>
          <w:szCs w:val="24"/>
        </w:rPr>
        <w:t xml:space="preserve">moderování celé akce a zpracování výstupů z veřejného setkání.  </w:t>
      </w:r>
      <w:r w:rsidRPr="00143C59">
        <w:rPr>
          <w:rFonts w:ascii="Times New Roman" w:hAnsi="Times New Roman" w:cs="Times New Roman"/>
          <w:sz w:val="24"/>
          <w:szCs w:val="24"/>
        </w:rPr>
        <w:t xml:space="preserve"> </w:t>
      </w:r>
    </w:p>
    <w:p w:rsidR="00BF5BB1" w:rsidRPr="00143C59" w:rsidRDefault="00BF5BB1" w:rsidP="00143C59">
      <w:pPr>
        <w:spacing w:line="360" w:lineRule="auto"/>
        <w:ind w:left="852"/>
        <w:jc w:val="both"/>
        <w:rPr>
          <w:rFonts w:ascii="Times New Roman" w:hAnsi="Times New Roman" w:cs="Times New Roman"/>
          <w:snapToGrid w:val="0"/>
          <w:sz w:val="24"/>
          <w:szCs w:val="24"/>
        </w:rPr>
      </w:pPr>
      <w:r w:rsidRPr="00143C59">
        <w:rPr>
          <w:rFonts w:ascii="Times New Roman" w:hAnsi="Times New Roman" w:cs="Times New Roman"/>
          <w:snapToGrid w:val="0"/>
          <w:sz w:val="24"/>
          <w:szCs w:val="24"/>
        </w:rPr>
        <w:t>Předpokládaný termín realizace: duben/květen 2013</w:t>
      </w:r>
    </w:p>
    <w:p w:rsidR="00BF5BB1" w:rsidRPr="00143C59" w:rsidRDefault="00BF5BB1" w:rsidP="00143C59">
      <w:pPr>
        <w:numPr>
          <w:ilvl w:val="0"/>
          <w:numId w:val="30"/>
        </w:numPr>
        <w:tabs>
          <w:tab w:val="num" w:pos="852"/>
        </w:tabs>
        <w:spacing w:after="0" w:line="360" w:lineRule="auto"/>
        <w:ind w:left="852" w:hanging="426"/>
        <w:jc w:val="both"/>
        <w:rPr>
          <w:rFonts w:ascii="Times New Roman" w:hAnsi="Times New Roman" w:cs="Times New Roman"/>
          <w:sz w:val="24"/>
          <w:szCs w:val="24"/>
        </w:rPr>
      </w:pPr>
      <w:r w:rsidRPr="00143C59">
        <w:rPr>
          <w:rFonts w:ascii="Times New Roman" w:hAnsi="Times New Roman" w:cs="Times New Roman"/>
          <w:sz w:val="24"/>
          <w:szCs w:val="24"/>
          <w:u w:val="single"/>
        </w:rPr>
        <w:t>Setkání se zástupci parlamentu mladých</w:t>
      </w:r>
      <w:r w:rsidRPr="00143C59">
        <w:rPr>
          <w:rFonts w:ascii="Times New Roman" w:hAnsi="Times New Roman" w:cs="Times New Roman"/>
          <w:sz w:val="24"/>
          <w:szCs w:val="24"/>
        </w:rPr>
        <w:t xml:space="preserve"> –</w:t>
      </w:r>
      <w:r w:rsidRPr="00143C59">
        <w:rPr>
          <w:rFonts w:ascii="Times New Roman" w:hAnsi="Times New Roman" w:cs="Times New Roman"/>
          <w:snapToGrid w:val="0"/>
          <w:sz w:val="24"/>
          <w:szCs w:val="24"/>
        </w:rPr>
        <w:t xml:space="preserve"> Pro Parlament mladých Liberec bude připravena podobná forma setkání jako pro dospělé obyvatele města. Smyslem tohoto odděleného fóra je poskytnout mladým lidem dostatek prostoru pro vyjádření svých vlastních nápadů. </w:t>
      </w:r>
      <w:r w:rsidRPr="00143C59">
        <w:rPr>
          <w:rFonts w:ascii="Times New Roman" w:hAnsi="Times New Roman" w:cs="Times New Roman"/>
          <w:sz w:val="24"/>
          <w:szCs w:val="24"/>
        </w:rPr>
        <w:t>Externí konzultant zajistí:</w:t>
      </w:r>
      <w:r w:rsidRPr="00143C59">
        <w:rPr>
          <w:rFonts w:ascii="Times New Roman" w:hAnsi="Times New Roman" w:cs="Times New Roman"/>
          <w:snapToGrid w:val="0"/>
          <w:sz w:val="24"/>
          <w:szCs w:val="24"/>
        </w:rPr>
        <w:t xml:space="preserve"> přípravu celé akce,</w:t>
      </w:r>
      <w:r w:rsidRPr="00143C59">
        <w:rPr>
          <w:rFonts w:ascii="Times New Roman" w:hAnsi="Times New Roman" w:cs="Times New Roman"/>
          <w:sz w:val="24"/>
          <w:szCs w:val="24"/>
        </w:rPr>
        <w:t xml:space="preserve"> </w:t>
      </w:r>
      <w:r w:rsidRPr="00143C59">
        <w:rPr>
          <w:rFonts w:ascii="Times New Roman" w:hAnsi="Times New Roman" w:cs="Times New Roman"/>
          <w:snapToGrid w:val="0"/>
          <w:sz w:val="24"/>
          <w:szCs w:val="24"/>
        </w:rPr>
        <w:t>přípravu programu,</w:t>
      </w:r>
      <w:r w:rsidRPr="00143C59">
        <w:rPr>
          <w:rFonts w:ascii="Times New Roman" w:hAnsi="Times New Roman" w:cs="Times New Roman"/>
          <w:sz w:val="24"/>
          <w:szCs w:val="24"/>
        </w:rPr>
        <w:t xml:space="preserve"> </w:t>
      </w:r>
      <w:r w:rsidRPr="00143C59">
        <w:rPr>
          <w:rFonts w:ascii="Times New Roman" w:hAnsi="Times New Roman" w:cs="Times New Roman"/>
          <w:snapToGrid w:val="0"/>
          <w:sz w:val="24"/>
          <w:szCs w:val="24"/>
        </w:rPr>
        <w:t>moderování celé akce a zpracování výstupů ze setkání.</w:t>
      </w:r>
    </w:p>
    <w:p w:rsidR="00BF5BB1" w:rsidRPr="00143C59" w:rsidRDefault="00BF5BB1" w:rsidP="00143C59">
      <w:pPr>
        <w:spacing w:line="360" w:lineRule="auto"/>
        <w:ind w:left="852"/>
        <w:jc w:val="both"/>
        <w:rPr>
          <w:rFonts w:ascii="Times New Roman" w:hAnsi="Times New Roman" w:cs="Times New Roman"/>
          <w:sz w:val="24"/>
          <w:szCs w:val="24"/>
        </w:rPr>
      </w:pPr>
      <w:r w:rsidRPr="00143C59">
        <w:rPr>
          <w:rFonts w:ascii="Times New Roman" w:hAnsi="Times New Roman" w:cs="Times New Roman"/>
          <w:snapToGrid w:val="0"/>
          <w:sz w:val="24"/>
          <w:szCs w:val="24"/>
        </w:rPr>
        <w:t>Předpokládaný termín realizace: duben/květen 2013</w:t>
      </w:r>
    </w:p>
    <w:p w:rsidR="00BF5BB1" w:rsidRPr="00143C59" w:rsidRDefault="00BF5BB1" w:rsidP="00143C59">
      <w:pPr>
        <w:spacing w:line="360" w:lineRule="auto"/>
        <w:jc w:val="both"/>
        <w:rPr>
          <w:rFonts w:ascii="Times New Roman" w:hAnsi="Times New Roman" w:cs="Times New Roman"/>
          <w:snapToGrid w:val="0"/>
          <w:sz w:val="24"/>
          <w:szCs w:val="24"/>
        </w:rPr>
      </w:pPr>
      <w:r w:rsidRPr="00143C59">
        <w:rPr>
          <w:rFonts w:ascii="Times New Roman" w:hAnsi="Times New Roman" w:cs="Times New Roman"/>
          <w:snapToGrid w:val="0"/>
          <w:sz w:val="24"/>
          <w:szCs w:val="24"/>
        </w:rPr>
        <w:t xml:space="preserve">Cíl: Nabídnout klíčovým aktérům rozvoje města aktivně se zapojit do diskuse o budoucnosti </w:t>
      </w:r>
    </w:p>
    <w:p w:rsidR="00BF5BB1" w:rsidRPr="00143C59" w:rsidRDefault="00BF5BB1" w:rsidP="00143C59">
      <w:pPr>
        <w:spacing w:line="360" w:lineRule="auto"/>
        <w:jc w:val="both"/>
        <w:rPr>
          <w:rFonts w:ascii="Times New Roman" w:hAnsi="Times New Roman" w:cs="Times New Roman"/>
          <w:snapToGrid w:val="0"/>
          <w:sz w:val="24"/>
          <w:szCs w:val="24"/>
        </w:rPr>
      </w:pPr>
      <w:r w:rsidRPr="00143C59">
        <w:rPr>
          <w:rFonts w:ascii="Times New Roman" w:hAnsi="Times New Roman" w:cs="Times New Roman"/>
          <w:snapToGrid w:val="0"/>
          <w:sz w:val="24"/>
          <w:szCs w:val="24"/>
        </w:rPr>
        <w:t xml:space="preserve">       města. </w:t>
      </w:r>
    </w:p>
    <w:p w:rsidR="00BF5BB1" w:rsidRPr="00143C59" w:rsidRDefault="00BF5BB1" w:rsidP="00143C59">
      <w:pPr>
        <w:spacing w:line="360" w:lineRule="auto"/>
        <w:jc w:val="both"/>
        <w:rPr>
          <w:rFonts w:ascii="Times New Roman" w:hAnsi="Times New Roman" w:cs="Times New Roman"/>
          <w:b/>
          <w:sz w:val="24"/>
          <w:szCs w:val="24"/>
          <w:u w:val="single"/>
        </w:rPr>
      </w:pPr>
      <w:r w:rsidRPr="00143C59">
        <w:rPr>
          <w:rFonts w:ascii="Times New Roman" w:hAnsi="Times New Roman" w:cs="Times New Roman"/>
          <w:i/>
          <w:sz w:val="24"/>
          <w:szCs w:val="24"/>
        </w:rPr>
        <w:t xml:space="preserve">Odpovědnost: Externí konzultant + Projektový tým a příp. Odbor strategického rozvoje a dotací   </w:t>
      </w:r>
    </w:p>
    <w:p w:rsidR="00BF5BB1" w:rsidRPr="00143C59" w:rsidRDefault="00BF5BB1" w:rsidP="00143C59">
      <w:pPr>
        <w:spacing w:line="360" w:lineRule="auto"/>
        <w:jc w:val="both"/>
        <w:rPr>
          <w:rFonts w:ascii="Times New Roman" w:hAnsi="Times New Roman" w:cs="Times New Roman"/>
          <w:b/>
          <w:sz w:val="24"/>
          <w:szCs w:val="24"/>
          <w:u w:val="single"/>
        </w:rPr>
      </w:pPr>
    </w:p>
    <w:p w:rsidR="00BF5BB1" w:rsidRPr="00143C59" w:rsidRDefault="00BF5BB1" w:rsidP="00143C59">
      <w:pPr>
        <w:spacing w:line="360" w:lineRule="auto"/>
        <w:jc w:val="both"/>
        <w:rPr>
          <w:rFonts w:ascii="Times New Roman" w:hAnsi="Times New Roman" w:cs="Times New Roman"/>
          <w:b/>
          <w:sz w:val="24"/>
          <w:szCs w:val="24"/>
        </w:rPr>
      </w:pPr>
      <w:r w:rsidRPr="00143C59">
        <w:rPr>
          <w:rFonts w:ascii="Times New Roman" w:hAnsi="Times New Roman" w:cs="Times New Roman"/>
          <w:b/>
          <w:sz w:val="24"/>
          <w:szCs w:val="24"/>
          <w:u w:val="single"/>
        </w:rPr>
        <w:t>Informační kampaň:</w:t>
      </w:r>
      <w:r w:rsidRPr="00143C59">
        <w:rPr>
          <w:rFonts w:ascii="Times New Roman" w:hAnsi="Times New Roman" w:cs="Times New Roman"/>
          <w:b/>
          <w:sz w:val="24"/>
          <w:szCs w:val="24"/>
        </w:rPr>
        <w:t xml:space="preserve">    </w:t>
      </w:r>
    </w:p>
    <w:p w:rsidR="00BF5BB1" w:rsidRPr="00143C59" w:rsidRDefault="00BF5BB1" w:rsidP="00143C59">
      <w:pPr>
        <w:spacing w:line="360" w:lineRule="auto"/>
        <w:jc w:val="both"/>
        <w:rPr>
          <w:rFonts w:ascii="Times New Roman" w:hAnsi="Times New Roman" w:cs="Times New Roman"/>
          <w:sz w:val="24"/>
          <w:szCs w:val="24"/>
        </w:rPr>
      </w:pPr>
      <w:r w:rsidRPr="00143C59">
        <w:rPr>
          <w:rFonts w:ascii="Times New Roman" w:hAnsi="Times New Roman" w:cs="Times New Roman"/>
          <w:snapToGrid w:val="0"/>
          <w:sz w:val="24"/>
          <w:szCs w:val="24"/>
        </w:rPr>
        <w:t xml:space="preserve">Budou realizovány akce v souladu s mediálním plánem a s ohledem na aktivity realizované při zapojování aktérů. </w:t>
      </w:r>
      <w:r w:rsidRPr="00143C59">
        <w:rPr>
          <w:rFonts w:ascii="Times New Roman" w:hAnsi="Times New Roman" w:cs="Times New Roman"/>
          <w:sz w:val="24"/>
          <w:szCs w:val="24"/>
        </w:rPr>
        <w:t>Budou realizovány minimálně tyto aktivity:</w:t>
      </w:r>
    </w:p>
    <w:p w:rsidR="00BF5BB1" w:rsidRPr="00143C59" w:rsidRDefault="00BF5BB1" w:rsidP="00143C59">
      <w:pPr>
        <w:pStyle w:val="Odstavecseseznamem"/>
        <w:numPr>
          <w:ilvl w:val="0"/>
          <w:numId w:val="36"/>
        </w:numPr>
        <w:spacing w:after="0" w:line="360" w:lineRule="auto"/>
        <w:jc w:val="both"/>
        <w:rPr>
          <w:rFonts w:ascii="Times New Roman" w:hAnsi="Times New Roman" w:cs="Times New Roman"/>
          <w:snapToGrid w:val="0"/>
          <w:sz w:val="24"/>
          <w:szCs w:val="24"/>
        </w:rPr>
      </w:pPr>
      <w:r w:rsidRPr="00143C59">
        <w:rPr>
          <w:rFonts w:ascii="Times New Roman" w:hAnsi="Times New Roman" w:cs="Times New Roman"/>
          <w:snapToGrid w:val="0"/>
          <w:sz w:val="24"/>
          <w:szCs w:val="24"/>
        </w:rPr>
        <w:t>Tisková zpráva ke každé konané aktivitě</w:t>
      </w:r>
    </w:p>
    <w:p w:rsidR="00BF5BB1" w:rsidRPr="00143C59" w:rsidRDefault="00BF5BB1" w:rsidP="00143C59">
      <w:pPr>
        <w:pStyle w:val="Odstavecseseznamem"/>
        <w:numPr>
          <w:ilvl w:val="0"/>
          <w:numId w:val="36"/>
        </w:numPr>
        <w:spacing w:after="0" w:line="360" w:lineRule="auto"/>
        <w:jc w:val="both"/>
        <w:rPr>
          <w:rFonts w:ascii="Times New Roman" w:hAnsi="Times New Roman" w:cs="Times New Roman"/>
          <w:snapToGrid w:val="0"/>
          <w:sz w:val="24"/>
          <w:szCs w:val="24"/>
        </w:rPr>
      </w:pPr>
      <w:r w:rsidRPr="00143C59">
        <w:rPr>
          <w:rFonts w:ascii="Times New Roman" w:hAnsi="Times New Roman" w:cs="Times New Roman"/>
          <w:snapToGrid w:val="0"/>
          <w:sz w:val="24"/>
          <w:szCs w:val="24"/>
        </w:rPr>
        <w:t>3x článek o průběhu projektu v Libereckém zpravodaji (první před distribucí dotazníků, druhý jako pozvánka na veřejné setkání, třetí s výsledky uskutečněných aktivit)</w:t>
      </w:r>
    </w:p>
    <w:p w:rsidR="00BF5BB1" w:rsidRPr="00143C59" w:rsidRDefault="00BF5BB1" w:rsidP="00143C59">
      <w:pPr>
        <w:pStyle w:val="Odstavecseseznamem"/>
        <w:numPr>
          <w:ilvl w:val="0"/>
          <w:numId w:val="36"/>
        </w:numPr>
        <w:spacing w:after="0" w:line="360" w:lineRule="auto"/>
        <w:jc w:val="both"/>
        <w:rPr>
          <w:rFonts w:ascii="Times New Roman" w:hAnsi="Times New Roman" w:cs="Times New Roman"/>
          <w:snapToGrid w:val="0"/>
          <w:sz w:val="24"/>
          <w:szCs w:val="24"/>
        </w:rPr>
      </w:pPr>
      <w:r w:rsidRPr="00143C59">
        <w:rPr>
          <w:rFonts w:ascii="Times New Roman" w:hAnsi="Times New Roman" w:cs="Times New Roman"/>
          <w:snapToGrid w:val="0"/>
          <w:sz w:val="24"/>
          <w:szCs w:val="24"/>
        </w:rPr>
        <w:t>Příprava a vytištění letáků a pozvánek na velké veřejné setkání</w:t>
      </w:r>
    </w:p>
    <w:p w:rsidR="00BF5BB1" w:rsidRPr="00143C59" w:rsidRDefault="00BF5BB1" w:rsidP="00143C59">
      <w:pPr>
        <w:pStyle w:val="Odstavecseseznamem"/>
        <w:numPr>
          <w:ilvl w:val="0"/>
          <w:numId w:val="36"/>
        </w:numPr>
        <w:spacing w:after="0" w:line="360" w:lineRule="auto"/>
        <w:jc w:val="both"/>
        <w:rPr>
          <w:rFonts w:ascii="Times New Roman" w:hAnsi="Times New Roman" w:cs="Times New Roman"/>
          <w:snapToGrid w:val="0"/>
          <w:sz w:val="24"/>
          <w:szCs w:val="24"/>
        </w:rPr>
      </w:pPr>
      <w:r w:rsidRPr="00143C59">
        <w:rPr>
          <w:rFonts w:ascii="Times New Roman" w:hAnsi="Times New Roman" w:cs="Times New Roman"/>
          <w:snapToGrid w:val="0"/>
          <w:sz w:val="24"/>
          <w:szCs w:val="24"/>
        </w:rPr>
        <w:t>Rozhovory a další články v místním i regionálním tisku/TV/Radiu</w:t>
      </w:r>
    </w:p>
    <w:p w:rsidR="00BF5BB1" w:rsidRPr="00143C59" w:rsidRDefault="00BF5BB1" w:rsidP="00143C59">
      <w:pPr>
        <w:pStyle w:val="Odstavecseseznamem"/>
        <w:numPr>
          <w:ilvl w:val="0"/>
          <w:numId w:val="36"/>
        </w:numPr>
        <w:spacing w:after="0" w:line="360" w:lineRule="auto"/>
        <w:jc w:val="both"/>
        <w:rPr>
          <w:rFonts w:ascii="Times New Roman" w:hAnsi="Times New Roman" w:cs="Times New Roman"/>
          <w:snapToGrid w:val="0"/>
          <w:sz w:val="24"/>
          <w:szCs w:val="24"/>
        </w:rPr>
      </w:pPr>
      <w:r w:rsidRPr="00143C59">
        <w:rPr>
          <w:rFonts w:ascii="Times New Roman" w:hAnsi="Times New Roman" w:cs="Times New Roman"/>
          <w:snapToGrid w:val="0"/>
          <w:sz w:val="24"/>
          <w:szCs w:val="24"/>
        </w:rPr>
        <w:t xml:space="preserve">Aktualizace obsahu web stránek a </w:t>
      </w:r>
      <w:proofErr w:type="spellStart"/>
      <w:r w:rsidRPr="00143C59">
        <w:rPr>
          <w:rFonts w:ascii="Times New Roman" w:hAnsi="Times New Roman" w:cs="Times New Roman"/>
          <w:snapToGrid w:val="0"/>
          <w:sz w:val="24"/>
          <w:szCs w:val="24"/>
        </w:rPr>
        <w:t>facebookového</w:t>
      </w:r>
      <w:proofErr w:type="spellEnd"/>
      <w:r w:rsidRPr="00143C59">
        <w:rPr>
          <w:rFonts w:ascii="Times New Roman" w:hAnsi="Times New Roman" w:cs="Times New Roman"/>
          <w:snapToGrid w:val="0"/>
          <w:sz w:val="24"/>
          <w:szCs w:val="24"/>
        </w:rPr>
        <w:t xml:space="preserve"> profilu Strategie</w:t>
      </w:r>
    </w:p>
    <w:p w:rsidR="00BF5BB1" w:rsidRPr="00143C59" w:rsidRDefault="00BF5BB1" w:rsidP="00143C59">
      <w:pPr>
        <w:numPr>
          <w:ilvl w:val="0"/>
          <w:numId w:val="29"/>
        </w:numPr>
        <w:spacing w:after="0" w:line="360" w:lineRule="auto"/>
        <w:jc w:val="both"/>
        <w:rPr>
          <w:rFonts w:ascii="Times New Roman" w:hAnsi="Times New Roman" w:cs="Times New Roman"/>
          <w:sz w:val="24"/>
          <w:szCs w:val="24"/>
        </w:rPr>
      </w:pPr>
      <w:r w:rsidRPr="00143C59">
        <w:rPr>
          <w:rFonts w:ascii="Times New Roman" w:hAnsi="Times New Roman" w:cs="Times New Roman"/>
          <w:sz w:val="24"/>
          <w:szCs w:val="24"/>
        </w:rPr>
        <w:t>Poskytnutí informací dovnitř magistrátu města Liberce (informace pro volené orgány i odbory MML)</w:t>
      </w:r>
    </w:p>
    <w:p w:rsidR="00BF5BB1" w:rsidRPr="00143C59" w:rsidRDefault="00BF5BB1" w:rsidP="00143C59">
      <w:pPr>
        <w:numPr>
          <w:ilvl w:val="0"/>
          <w:numId w:val="29"/>
        </w:numPr>
        <w:spacing w:after="0" w:line="360" w:lineRule="auto"/>
        <w:jc w:val="both"/>
        <w:rPr>
          <w:rFonts w:ascii="Times New Roman" w:hAnsi="Times New Roman" w:cs="Times New Roman"/>
          <w:sz w:val="24"/>
          <w:szCs w:val="24"/>
        </w:rPr>
      </w:pPr>
      <w:r w:rsidRPr="00143C59">
        <w:rPr>
          <w:rFonts w:ascii="Times New Roman" w:hAnsi="Times New Roman" w:cs="Times New Roman"/>
          <w:sz w:val="24"/>
          <w:szCs w:val="24"/>
        </w:rPr>
        <w:lastRenderedPageBreak/>
        <w:t>Poskytnutí informací orgánům MO Vratislavice</w:t>
      </w:r>
    </w:p>
    <w:p w:rsidR="00BF5BB1" w:rsidRPr="00143C59" w:rsidRDefault="00BF5BB1" w:rsidP="00143C59">
      <w:pPr>
        <w:spacing w:line="360" w:lineRule="auto"/>
        <w:jc w:val="both"/>
        <w:rPr>
          <w:rFonts w:ascii="Times New Roman" w:hAnsi="Times New Roman" w:cs="Times New Roman"/>
          <w:i/>
          <w:sz w:val="24"/>
          <w:szCs w:val="24"/>
        </w:rPr>
      </w:pPr>
      <w:r w:rsidRPr="00143C59">
        <w:rPr>
          <w:rFonts w:ascii="Times New Roman" w:hAnsi="Times New Roman" w:cs="Times New Roman"/>
          <w:i/>
          <w:sz w:val="24"/>
          <w:szCs w:val="24"/>
        </w:rPr>
        <w:t xml:space="preserve"> Odpovědnost: Externí konzultant + Tým pro publicitu</w:t>
      </w:r>
    </w:p>
    <w:p w:rsidR="00BF5BB1" w:rsidRPr="00143C59" w:rsidRDefault="00BF5BB1" w:rsidP="00143C59">
      <w:pPr>
        <w:spacing w:line="360" w:lineRule="auto"/>
        <w:jc w:val="both"/>
        <w:rPr>
          <w:rFonts w:ascii="Times New Roman" w:hAnsi="Times New Roman" w:cs="Times New Roman"/>
          <w:snapToGrid w:val="0"/>
          <w:sz w:val="24"/>
          <w:szCs w:val="24"/>
        </w:rPr>
      </w:pPr>
    </w:p>
    <w:p w:rsidR="00BF5BB1" w:rsidRPr="00143C59" w:rsidRDefault="00BF5BB1" w:rsidP="00143C59">
      <w:pPr>
        <w:spacing w:line="360" w:lineRule="auto"/>
        <w:jc w:val="both"/>
        <w:rPr>
          <w:rFonts w:ascii="Times New Roman" w:hAnsi="Times New Roman" w:cs="Times New Roman"/>
          <w:sz w:val="24"/>
          <w:szCs w:val="24"/>
        </w:rPr>
      </w:pPr>
      <w:r w:rsidRPr="00143C59">
        <w:rPr>
          <w:rFonts w:ascii="Times New Roman" w:hAnsi="Times New Roman" w:cs="Times New Roman"/>
          <w:b/>
          <w:sz w:val="24"/>
          <w:szCs w:val="24"/>
        </w:rPr>
        <w:t>4. Tvorba Vize a formulace strategických cílů</w:t>
      </w:r>
      <w:r w:rsidRPr="00143C59">
        <w:rPr>
          <w:rFonts w:ascii="Times New Roman" w:hAnsi="Times New Roman" w:cs="Times New Roman"/>
          <w:sz w:val="24"/>
          <w:szCs w:val="24"/>
        </w:rPr>
        <w:tab/>
      </w:r>
      <w:r w:rsidRPr="00143C59">
        <w:rPr>
          <w:rFonts w:ascii="Times New Roman" w:hAnsi="Times New Roman" w:cs="Times New Roman"/>
          <w:sz w:val="24"/>
          <w:szCs w:val="24"/>
        </w:rPr>
        <w:tab/>
        <w:t xml:space="preserve"> </w:t>
      </w:r>
      <w:r w:rsidRPr="00143C59">
        <w:rPr>
          <w:rFonts w:ascii="Times New Roman" w:hAnsi="Times New Roman" w:cs="Times New Roman"/>
          <w:i/>
          <w:sz w:val="24"/>
          <w:szCs w:val="24"/>
        </w:rPr>
        <w:t>termín: červen-červenec 2013</w:t>
      </w:r>
    </w:p>
    <w:p w:rsidR="00BF5BB1" w:rsidRPr="00143C59" w:rsidRDefault="00BF5BB1" w:rsidP="00143C59">
      <w:pPr>
        <w:spacing w:line="360" w:lineRule="auto"/>
        <w:jc w:val="both"/>
        <w:rPr>
          <w:rFonts w:ascii="Times New Roman" w:hAnsi="Times New Roman" w:cs="Times New Roman"/>
          <w:b/>
          <w:sz w:val="24"/>
          <w:szCs w:val="24"/>
          <w:u w:val="single"/>
        </w:rPr>
      </w:pPr>
      <w:r w:rsidRPr="00143C59">
        <w:rPr>
          <w:rFonts w:ascii="Times New Roman" w:hAnsi="Times New Roman" w:cs="Times New Roman"/>
          <w:b/>
          <w:sz w:val="24"/>
          <w:szCs w:val="24"/>
          <w:u w:val="single"/>
        </w:rPr>
        <w:t>Postup aktualizace</w:t>
      </w:r>
    </w:p>
    <w:p w:rsidR="00BF5BB1" w:rsidRPr="00143C59" w:rsidRDefault="00BF5BB1" w:rsidP="00143C59">
      <w:pPr>
        <w:spacing w:line="360" w:lineRule="auto"/>
        <w:jc w:val="both"/>
        <w:rPr>
          <w:rFonts w:ascii="Times New Roman" w:hAnsi="Times New Roman" w:cs="Times New Roman"/>
          <w:sz w:val="24"/>
          <w:szCs w:val="24"/>
        </w:rPr>
      </w:pPr>
      <w:r w:rsidRPr="00143C59">
        <w:rPr>
          <w:rFonts w:ascii="Times New Roman" w:hAnsi="Times New Roman" w:cs="Times New Roman"/>
          <w:sz w:val="24"/>
          <w:szCs w:val="24"/>
        </w:rPr>
        <w:t>Komise pro rozvoj a strategické plánování stanoví na základě všech provedených analýz, doporučení a výstupů zapojení aktérů celkovou Vizi města Liberec v roce 2020 a zároveň definuje i hlavní strategické cíle a z toho odvozené tematické zaměření pracovních skupin.</w:t>
      </w:r>
    </w:p>
    <w:p w:rsidR="00BF5BB1" w:rsidRPr="00143C59" w:rsidRDefault="00BF5BB1" w:rsidP="00143C59">
      <w:pPr>
        <w:spacing w:line="360" w:lineRule="auto"/>
        <w:jc w:val="both"/>
        <w:rPr>
          <w:rFonts w:ascii="Times New Roman" w:hAnsi="Times New Roman" w:cs="Times New Roman"/>
          <w:i/>
          <w:sz w:val="24"/>
          <w:szCs w:val="24"/>
        </w:rPr>
      </w:pPr>
      <w:r w:rsidRPr="00143C59">
        <w:rPr>
          <w:rFonts w:ascii="Times New Roman" w:hAnsi="Times New Roman" w:cs="Times New Roman"/>
          <w:i/>
          <w:sz w:val="24"/>
          <w:szCs w:val="24"/>
        </w:rPr>
        <w:t xml:space="preserve">Odpovědnost: Komise pro rozvoj a strategické plánování, Projektový tým + Odbor strategického rozvoje a dotací   </w:t>
      </w:r>
    </w:p>
    <w:p w:rsidR="00BF5BB1" w:rsidRPr="00143C59" w:rsidRDefault="00BF5BB1" w:rsidP="00143C59">
      <w:pPr>
        <w:spacing w:line="360" w:lineRule="auto"/>
        <w:jc w:val="both"/>
        <w:rPr>
          <w:rFonts w:ascii="Times New Roman" w:hAnsi="Times New Roman" w:cs="Times New Roman"/>
          <w:b/>
          <w:sz w:val="24"/>
          <w:szCs w:val="24"/>
        </w:rPr>
      </w:pPr>
      <w:r w:rsidRPr="00143C59">
        <w:rPr>
          <w:rFonts w:ascii="Times New Roman" w:hAnsi="Times New Roman" w:cs="Times New Roman"/>
          <w:b/>
          <w:sz w:val="24"/>
          <w:szCs w:val="24"/>
          <w:u w:val="single"/>
        </w:rPr>
        <w:t>Zapojení aktérů</w:t>
      </w:r>
      <w:r w:rsidRPr="00143C59">
        <w:rPr>
          <w:rFonts w:ascii="Times New Roman" w:hAnsi="Times New Roman" w:cs="Times New Roman"/>
          <w:b/>
          <w:sz w:val="24"/>
          <w:szCs w:val="24"/>
        </w:rPr>
        <w:t xml:space="preserve">: </w:t>
      </w:r>
    </w:p>
    <w:p w:rsidR="00BF5BB1" w:rsidRPr="00143C59" w:rsidRDefault="00BF5BB1" w:rsidP="00143C59">
      <w:pPr>
        <w:spacing w:line="360" w:lineRule="auto"/>
        <w:jc w:val="both"/>
        <w:rPr>
          <w:rFonts w:ascii="Times New Roman" w:hAnsi="Times New Roman" w:cs="Times New Roman"/>
          <w:sz w:val="24"/>
          <w:szCs w:val="24"/>
        </w:rPr>
      </w:pPr>
      <w:r w:rsidRPr="00143C59">
        <w:rPr>
          <w:rFonts w:ascii="Times New Roman" w:hAnsi="Times New Roman" w:cs="Times New Roman"/>
          <w:sz w:val="24"/>
          <w:szCs w:val="24"/>
        </w:rPr>
        <w:t xml:space="preserve">Veškeré výstupy z předchozí fáze zapojování aktérů budou předloženy Občanské poradní skupině k posouzení. </w:t>
      </w:r>
    </w:p>
    <w:p w:rsidR="00BF5BB1" w:rsidRPr="00143C59" w:rsidRDefault="00BF5BB1" w:rsidP="00143C59">
      <w:pPr>
        <w:pStyle w:val="Odstavecseseznamem"/>
        <w:numPr>
          <w:ilvl w:val="0"/>
          <w:numId w:val="37"/>
        </w:numPr>
        <w:spacing w:after="0" w:line="360" w:lineRule="auto"/>
        <w:jc w:val="both"/>
        <w:rPr>
          <w:rFonts w:ascii="Times New Roman" w:hAnsi="Times New Roman" w:cs="Times New Roman"/>
          <w:sz w:val="24"/>
          <w:szCs w:val="24"/>
        </w:rPr>
      </w:pPr>
      <w:r w:rsidRPr="00143C59">
        <w:rPr>
          <w:rFonts w:ascii="Times New Roman" w:hAnsi="Times New Roman" w:cs="Times New Roman"/>
          <w:sz w:val="24"/>
          <w:szCs w:val="24"/>
        </w:rPr>
        <w:t xml:space="preserve"> Cílená setkání + kulaté stoly na konkrétní téma – pro potřeby vznikajících pracovních skupin je možné realizovat doplňující setkání/kulaté stoly řešící jen jedno konkrétní téma (např. genderová politika) či jiný problém. Počet takových setkání i jejich forma bude záležet na potřebách pracovních skupin. Externí konzultant zajistí: přípravu celé akce, přípravu programu, moderování celé akce a zpracování výstupů ze setkání.                         Předpokládaný termín realizace: červen - říjen 2013 </w:t>
      </w:r>
    </w:p>
    <w:p w:rsidR="00BF5BB1" w:rsidRPr="00143C59" w:rsidRDefault="00BF5BB1" w:rsidP="00143C59">
      <w:pPr>
        <w:spacing w:line="360" w:lineRule="auto"/>
        <w:jc w:val="both"/>
        <w:rPr>
          <w:rFonts w:ascii="Times New Roman" w:hAnsi="Times New Roman" w:cs="Times New Roman"/>
          <w:sz w:val="24"/>
          <w:szCs w:val="24"/>
        </w:rPr>
      </w:pPr>
    </w:p>
    <w:p w:rsidR="00BF5BB1" w:rsidRPr="00143C59" w:rsidRDefault="00BF5BB1" w:rsidP="00143C59">
      <w:pPr>
        <w:spacing w:line="360" w:lineRule="auto"/>
        <w:jc w:val="both"/>
        <w:rPr>
          <w:rFonts w:ascii="Times New Roman" w:hAnsi="Times New Roman" w:cs="Times New Roman"/>
          <w:sz w:val="24"/>
          <w:szCs w:val="24"/>
        </w:rPr>
      </w:pPr>
      <w:r w:rsidRPr="00143C59">
        <w:rPr>
          <w:rFonts w:ascii="Times New Roman" w:hAnsi="Times New Roman" w:cs="Times New Roman"/>
          <w:sz w:val="24"/>
          <w:szCs w:val="24"/>
        </w:rPr>
        <w:t xml:space="preserve">Cíl: detailněji </w:t>
      </w:r>
    </w:p>
    <w:p w:rsidR="00BF5BB1" w:rsidRPr="00143C59" w:rsidRDefault="00BF5BB1" w:rsidP="00143C59">
      <w:pPr>
        <w:spacing w:line="360" w:lineRule="auto"/>
        <w:jc w:val="both"/>
        <w:rPr>
          <w:rFonts w:ascii="Times New Roman" w:hAnsi="Times New Roman" w:cs="Times New Roman"/>
          <w:sz w:val="24"/>
          <w:szCs w:val="24"/>
        </w:rPr>
      </w:pPr>
      <w:r w:rsidRPr="00143C59">
        <w:rPr>
          <w:rFonts w:ascii="Times New Roman" w:hAnsi="Times New Roman" w:cs="Times New Roman"/>
          <w:sz w:val="24"/>
          <w:szCs w:val="24"/>
        </w:rPr>
        <w:t xml:space="preserve">       prodiskutovat konkrétní témata.      </w:t>
      </w:r>
    </w:p>
    <w:p w:rsidR="00BF5BB1" w:rsidRPr="00143C59" w:rsidRDefault="00BF5BB1" w:rsidP="00143C59">
      <w:pPr>
        <w:spacing w:line="360" w:lineRule="auto"/>
        <w:jc w:val="both"/>
        <w:rPr>
          <w:rFonts w:ascii="Times New Roman" w:hAnsi="Times New Roman" w:cs="Times New Roman"/>
          <w:sz w:val="24"/>
          <w:szCs w:val="24"/>
        </w:rPr>
      </w:pPr>
      <w:r w:rsidRPr="00143C59">
        <w:rPr>
          <w:rFonts w:ascii="Times New Roman" w:hAnsi="Times New Roman" w:cs="Times New Roman"/>
          <w:i/>
          <w:sz w:val="24"/>
          <w:szCs w:val="24"/>
        </w:rPr>
        <w:t>Odpovědnost: Externí konzultant + Projektový tým a příp. Odbor strategického rozvoje a dotací</w:t>
      </w:r>
      <w:r w:rsidRPr="00143C59">
        <w:rPr>
          <w:rFonts w:ascii="Times New Roman" w:hAnsi="Times New Roman" w:cs="Times New Roman"/>
          <w:sz w:val="24"/>
          <w:szCs w:val="24"/>
        </w:rPr>
        <w:t xml:space="preserve">  </w:t>
      </w:r>
    </w:p>
    <w:p w:rsidR="00BF5BB1" w:rsidRPr="00143C59" w:rsidRDefault="00BF5BB1" w:rsidP="00143C59">
      <w:pPr>
        <w:spacing w:line="360" w:lineRule="auto"/>
        <w:jc w:val="both"/>
        <w:rPr>
          <w:rFonts w:ascii="Times New Roman" w:hAnsi="Times New Roman" w:cs="Times New Roman"/>
          <w:b/>
          <w:sz w:val="24"/>
          <w:szCs w:val="24"/>
        </w:rPr>
      </w:pPr>
      <w:r w:rsidRPr="00143C59">
        <w:rPr>
          <w:rFonts w:ascii="Times New Roman" w:hAnsi="Times New Roman" w:cs="Times New Roman"/>
          <w:b/>
          <w:sz w:val="24"/>
          <w:szCs w:val="24"/>
          <w:u w:val="single"/>
        </w:rPr>
        <w:t>Informační kampaň:</w:t>
      </w:r>
      <w:r w:rsidRPr="00143C59">
        <w:rPr>
          <w:rFonts w:ascii="Times New Roman" w:hAnsi="Times New Roman" w:cs="Times New Roman"/>
          <w:b/>
          <w:sz w:val="24"/>
          <w:szCs w:val="24"/>
        </w:rPr>
        <w:t xml:space="preserve">    </w:t>
      </w:r>
    </w:p>
    <w:p w:rsidR="00BF5BB1" w:rsidRPr="00143C59" w:rsidRDefault="00BF5BB1" w:rsidP="00143C59">
      <w:pPr>
        <w:spacing w:line="360" w:lineRule="auto"/>
        <w:jc w:val="both"/>
        <w:rPr>
          <w:rFonts w:ascii="Times New Roman" w:hAnsi="Times New Roman" w:cs="Times New Roman"/>
          <w:snapToGrid w:val="0"/>
          <w:sz w:val="24"/>
          <w:szCs w:val="24"/>
        </w:rPr>
      </w:pPr>
      <w:r w:rsidRPr="00143C59">
        <w:rPr>
          <w:rFonts w:ascii="Times New Roman" w:hAnsi="Times New Roman" w:cs="Times New Roman"/>
          <w:snapToGrid w:val="0"/>
          <w:sz w:val="24"/>
          <w:szCs w:val="24"/>
        </w:rPr>
        <w:t xml:space="preserve">Budou realizovány akce v souladu s mediálním plánem a s ohledem na aktivity realizované při zapojování aktérů. </w:t>
      </w:r>
    </w:p>
    <w:p w:rsidR="00BF5BB1" w:rsidRPr="00143C59" w:rsidRDefault="00BF5BB1" w:rsidP="00143C59">
      <w:pPr>
        <w:spacing w:line="360" w:lineRule="auto"/>
        <w:jc w:val="both"/>
        <w:rPr>
          <w:rFonts w:ascii="Times New Roman" w:hAnsi="Times New Roman" w:cs="Times New Roman"/>
          <w:sz w:val="24"/>
          <w:szCs w:val="24"/>
        </w:rPr>
      </w:pPr>
      <w:r w:rsidRPr="00143C59">
        <w:rPr>
          <w:rFonts w:ascii="Times New Roman" w:hAnsi="Times New Roman" w:cs="Times New Roman"/>
          <w:sz w:val="24"/>
          <w:szCs w:val="24"/>
        </w:rPr>
        <w:lastRenderedPageBreak/>
        <w:t>Budou realizovány minimálně tyto aktivity:</w:t>
      </w:r>
    </w:p>
    <w:p w:rsidR="00BF5BB1" w:rsidRPr="00143C59" w:rsidRDefault="00BF5BB1" w:rsidP="00143C59">
      <w:pPr>
        <w:pStyle w:val="Odstavecseseznamem"/>
        <w:numPr>
          <w:ilvl w:val="0"/>
          <w:numId w:val="37"/>
        </w:numPr>
        <w:spacing w:after="0" w:line="360" w:lineRule="auto"/>
        <w:jc w:val="both"/>
        <w:rPr>
          <w:rFonts w:ascii="Times New Roman" w:hAnsi="Times New Roman" w:cs="Times New Roman"/>
          <w:snapToGrid w:val="0"/>
          <w:sz w:val="24"/>
          <w:szCs w:val="24"/>
        </w:rPr>
      </w:pPr>
      <w:r w:rsidRPr="00143C59">
        <w:rPr>
          <w:rFonts w:ascii="Times New Roman" w:hAnsi="Times New Roman" w:cs="Times New Roman"/>
          <w:snapToGrid w:val="0"/>
          <w:sz w:val="24"/>
          <w:szCs w:val="24"/>
        </w:rPr>
        <w:t>Tisková zpráva ke každé konané aktivitě</w:t>
      </w:r>
    </w:p>
    <w:p w:rsidR="00BF5BB1" w:rsidRPr="00143C59" w:rsidRDefault="00BF5BB1" w:rsidP="00143C59">
      <w:pPr>
        <w:pStyle w:val="Odstavecseseznamem"/>
        <w:numPr>
          <w:ilvl w:val="0"/>
          <w:numId w:val="37"/>
        </w:numPr>
        <w:spacing w:after="0" w:line="360" w:lineRule="auto"/>
        <w:jc w:val="both"/>
        <w:rPr>
          <w:rFonts w:ascii="Times New Roman" w:hAnsi="Times New Roman" w:cs="Times New Roman"/>
          <w:snapToGrid w:val="0"/>
          <w:sz w:val="24"/>
          <w:szCs w:val="24"/>
        </w:rPr>
      </w:pPr>
      <w:r w:rsidRPr="00143C59">
        <w:rPr>
          <w:rFonts w:ascii="Times New Roman" w:hAnsi="Times New Roman" w:cs="Times New Roman"/>
          <w:snapToGrid w:val="0"/>
          <w:sz w:val="24"/>
          <w:szCs w:val="24"/>
        </w:rPr>
        <w:t>2x článek o průběhu projektu v Libereckém zpravodaji (první o uskutečněné aktivitě, druhý o jednání Komise)</w:t>
      </w:r>
    </w:p>
    <w:p w:rsidR="00BF5BB1" w:rsidRPr="00143C59" w:rsidRDefault="00BF5BB1" w:rsidP="00143C59">
      <w:pPr>
        <w:pStyle w:val="Odstavecseseznamem"/>
        <w:numPr>
          <w:ilvl w:val="0"/>
          <w:numId w:val="37"/>
        </w:numPr>
        <w:spacing w:after="0" w:line="360" w:lineRule="auto"/>
        <w:jc w:val="both"/>
        <w:rPr>
          <w:rFonts w:ascii="Times New Roman" w:hAnsi="Times New Roman" w:cs="Times New Roman"/>
          <w:snapToGrid w:val="0"/>
          <w:sz w:val="24"/>
          <w:szCs w:val="24"/>
        </w:rPr>
      </w:pPr>
      <w:r w:rsidRPr="00143C59">
        <w:rPr>
          <w:rFonts w:ascii="Times New Roman" w:hAnsi="Times New Roman" w:cs="Times New Roman"/>
          <w:snapToGrid w:val="0"/>
          <w:sz w:val="24"/>
          <w:szCs w:val="24"/>
        </w:rPr>
        <w:t xml:space="preserve">Rozhovory a další články v místním i regionálním tisku/TV/radiu (rozhovor s představitelem města poté, co Komise definuje Vizi a určí tematické zaměření pracovních skupin + výzva k zapojení se do práce pracovních skupin)   </w:t>
      </w:r>
    </w:p>
    <w:p w:rsidR="00BF5BB1" w:rsidRPr="00143C59" w:rsidRDefault="00BF5BB1" w:rsidP="00143C59">
      <w:pPr>
        <w:pStyle w:val="Odstavecseseznamem"/>
        <w:numPr>
          <w:ilvl w:val="0"/>
          <w:numId w:val="37"/>
        </w:numPr>
        <w:spacing w:after="0" w:line="360" w:lineRule="auto"/>
        <w:jc w:val="both"/>
        <w:rPr>
          <w:rFonts w:ascii="Times New Roman" w:hAnsi="Times New Roman" w:cs="Times New Roman"/>
          <w:snapToGrid w:val="0"/>
          <w:sz w:val="24"/>
          <w:szCs w:val="24"/>
        </w:rPr>
      </w:pPr>
      <w:r w:rsidRPr="00143C59">
        <w:rPr>
          <w:rFonts w:ascii="Times New Roman" w:hAnsi="Times New Roman" w:cs="Times New Roman"/>
          <w:snapToGrid w:val="0"/>
          <w:sz w:val="24"/>
          <w:szCs w:val="24"/>
        </w:rPr>
        <w:t xml:space="preserve">Aktualizace obsahu web stránek a </w:t>
      </w:r>
      <w:proofErr w:type="spellStart"/>
      <w:r w:rsidRPr="00143C59">
        <w:rPr>
          <w:rFonts w:ascii="Times New Roman" w:hAnsi="Times New Roman" w:cs="Times New Roman"/>
          <w:snapToGrid w:val="0"/>
          <w:sz w:val="24"/>
          <w:szCs w:val="24"/>
        </w:rPr>
        <w:t>facebookového</w:t>
      </w:r>
      <w:proofErr w:type="spellEnd"/>
      <w:r w:rsidRPr="00143C59">
        <w:rPr>
          <w:rFonts w:ascii="Times New Roman" w:hAnsi="Times New Roman" w:cs="Times New Roman"/>
          <w:snapToGrid w:val="0"/>
          <w:sz w:val="24"/>
          <w:szCs w:val="24"/>
        </w:rPr>
        <w:t xml:space="preserve"> profilu Strategie</w:t>
      </w:r>
    </w:p>
    <w:p w:rsidR="00BF5BB1" w:rsidRPr="00143C59" w:rsidRDefault="00BF5BB1" w:rsidP="00143C59">
      <w:pPr>
        <w:numPr>
          <w:ilvl w:val="0"/>
          <w:numId w:val="29"/>
        </w:numPr>
        <w:spacing w:after="0" w:line="360" w:lineRule="auto"/>
        <w:jc w:val="both"/>
        <w:rPr>
          <w:rFonts w:ascii="Times New Roman" w:hAnsi="Times New Roman" w:cs="Times New Roman"/>
          <w:sz w:val="24"/>
          <w:szCs w:val="24"/>
        </w:rPr>
      </w:pPr>
      <w:r w:rsidRPr="00143C59">
        <w:rPr>
          <w:rFonts w:ascii="Times New Roman" w:hAnsi="Times New Roman" w:cs="Times New Roman"/>
          <w:sz w:val="24"/>
          <w:szCs w:val="24"/>
        </w:rPr>
        <w:t>Poskytnutí informací dovnitř magistrátu města Liberce (informace pro volené orgány i odbory MML)</w:t>
      </w:r>
    </w:p>
    <w:p w:rsidR="00BF5BB1" w:rsidRDefault="00BF5BB1" w:rsidP="00143C59">
      <w:pPr>
        <w:numPr>
          <w:ilvl w:val="0"/>
          <w:numId w:val="29"/>
        </w:numPr>
        <w:spacing w:after="0" w:line="360" w:lineRule="auto"/>
        <w:jc w:val="both"/>
        <w:rPr>
          <w:rFonts w:ascii="Times New Roman" w:hAnsi="Times New Roman" w:cs="Times New Roman"/>
          <w:sz w:val="24"/>
          <w:szCs w:val="24"/>
        </w:rPr>
      </w:pPr>
      <w:r w:rsidRPr="00143C59">
        <w:rPr>
          <w:rFonts w:ascii="Times New Roman" w:hAnsi="Times New Roman" w:cs="Times New Roman"/>
          <w:sz w:val="24"/>
          <w:szCs w:val="24"/>
        </w:rPr>
        <w:t>Poskytnutí informací orgánům MO Vratislavice</w:t>
      </w:r>
    </w:p>
    <w:p w:rsidR="00143C59" w:rsidRPr="00143C59" w:rsidRDefault="00143C59" w:rsidP="00143C59">
      <w:pPr>
        <w:spacing w:after="0" w:line="360" w:lineRule="auto"/>
        <w:ind w:left="720"/>
        <w:jc w:val="both"/>
        <w:rPr>
          <w:rFonts w:ascii="Times New Roman" w:hAnsi="Times New Roman" w:cs="Times New Roman"/>
          <w:sz w:val="24"/>
          <w:szCs w:val="24"/>
        </w:rPr>
      </w:pPr>
    </w:p>
    <w:p w:rsidR="00447412" w:rsidRPr="00143C59" w:rsidRDefault="00BF5BB1" w:rsidP="00143C59">
      <w:pPr>
        <w:spacing w:line="360" w:lineRule="auto"/>
        <w:jc w:val="both"/>
        <w:rPr>
          <w:rFonts w:ascii="Times New Roman" w:hAnsi="Times New Roman" w:cs="Times New Roman"/>
          <w:i/>
          <w:sz w:val="24"/>
          <w:szCs w:val="24"/>
        </w:rPr>
      </w:pPr>
      <w:r w:rsidRPr="00143C59">
        <w:rPr>
          <w:rFonts w:ascii="Times New Roman" w:hAnsi="Times New Roman" w:cs="Times New Roman"/>
          <w:i/>
          <w:sz w:val="24"/>
          <w:szCs w:val="24"/>
        </w:rPr>
        <w:t xml:space="preserve">            Odpovědnost: Externí konzultant +Tým pro publicitu</w:t>
      </w:r>
    </w:p>
    <w:p w:rsidR="00447412" w:rsidRPr="00143C59" w:rsidRDefault="00447412" w:rsidP="00143C59">
      <w:pPr>
        <w:spacing w:line="360" w:lineRule="auto"/>
        <w:jc w:val="both"/>
        <w:rPr>
          <w:rFonts w:ascii="Times New Roman" w:hAnsi="Times New Roman" w:cs="Times New Roman"/>
          <w:i/>
          <w:sz w:val="24"/>
          <w:szCs w:val="24"/>
        </w:rPr>
      </w:pPr>
    </w:p>
    <w:p w:rsidR="00BF5BB1" w:rsidRPr="00143C59" w:rsidRDefault="00BF5BB1" w:rsidP="00143C59">
      <w:pPr>
        <w:spacing w:line="360" w:lineRule="auto"/>
        <w:jc w:val="both"/>
        <w:rPr>
          <w:rFonts w:ascii="Times New Roman" w:hAnsi="Times New Roman" w:cs="Times New Roman"/>
          <w:sz w:val="24"/>
          <w:szCs w:val="24"/>
        </w:rPr>
      </w:pPr>
      <w:r w:rsidRPr="00143C59">
        <w:rPr>
          <w:rFonts w:ascii="Times New Roman" w:hAnsi="Times New Roman" w:cs="Times New Roman"/>
          <w:b/>
          <w:sz w:val="24"/>
          <w:szCs w:val="24"/>
        </w:rPr>
        <w:t xml:space="preserve">5. Návrhová část </w:t>
      </w:r>
      <w:r w:rsidRPr="00143C59">
        <w:rPr>
          <w:rFonts w:ascii="Times New Roman" w:hAnsi="Times New Roman" w:cs="Times New Roman"/>
          <w:sz w:val="24"/>
          <w:szCs w:val="24"/>
        </w:rPr>
        <w:tab/>
      </w:r>
      <w:r w:rsidRPr="00143C59">
        <w:rPr>
          <w:rFonts w:ascii="Times New Roman" w:hAnsi="Times New Roman" w:cs="Times New Roman"/>
          <w:sz w:val="24"/>
          <w:szCs w:val="24"/>
        </w:rPr>
        <w:tab/>
      </w:r>
      <w:r w:rsidRPr="00143C59">
        <w:rPr>
          <w:rFonts w:ascii="Times New Roman" w:hAnsi="Times New Roman" w:cs="Times New Roman"/>
          <w:sz w:val="24"/>
          <w:szCs w:val="24"/>
        </w:rPr>
        <w:tab/>
        <w:t xml:space="preserve">                                         </w:t>
      </w:r>
      <w:r w:rsidRPr="00143C59">
        <w:rPr>
          <w:rFonts w:ascii="Times New Roman" w:hAnsi="Times New Roman" w:cs="Times New Roman"/>
          <w:i/>
          <w:sz w:val="24"/>
          <w:szCs w:val="24"/>
        </w:rPr>
        <w:t>termín: červen - listopad 2013</w:t>
      </w:r>
    </w:p>
    <w:p w:rsidR="00BF5BB1" w:rsidRPr="00143C59" w:rsidRDefault="00BF5BB1" w:rsidP="00143C59">
      <w:pPr>
        <w:spacing w:line="360" w:lineRule="auto"/>
        <w:jc w:val="both"/>
        <w:rPr>
          <w:rFonts w:ascii="Times New Roman" w:hAnsi="Times New Roman" w:cs="Times New Roman"/>
          <w:b/>
          <w:sz w:val="24"/>
          <w:szCs w:val="24"/>
        </w:rPr>
      </w:pPr>
      <w:r w:rsidRPr="00143C59">
        <w:rPr>
          <w:rFonts w:ascii="Times New Roman" w:hAnsi="Times New Roman" w:cs="Times New Roman"/>
          <w:b/>
          <w:sz w:val="24"/>
          <w:szCs w:val="24"/>
          <w:u w:val="single"/>
        </w:rPr>
        <w:t>Postup aktualizace</w:t>
      </w:r>
    </w:p>
    <w:p w:rsidR="00BF5BB1" w:rsidRPr="00143C59" w:rsidRDefault="00BF5BB1" w:rsidP="00143C59">
      <w:pPr>
        <w:spacing w:line="360" w:lineRule="auto"/>
        <w:jc w:val="both"/>
        <w:rPr>
          <w:rFonts w:ascii="Times New Roman" w:hAnsi="Times New Roman" w:cs="Times New Roman"/>
          <w:sz w:val="24"/>
          <w:szCs w:val="24"/>
        </w:rPr>
      </w:pPr>
      <w:r w:rsidRPr="00143C59">
        <w:rPr>
          <w:rFonts w:ascii="Times New Roman" w:hAnsi="Times New Roman" w:cs="Times New Roman"/>
          <w:sz w:val="24"/>
          <w:szCs w:val="24"/>
        </w:rPr>
        <w:t xml:space="preserve">Jsou ustaveny pracovní skupiny a každá pracovní skupina se zabývá svěřenou tematickou oblastí. V rámci pracovních skupin budou rozpracovány jednotlivé cíle do rozvojových opatření a dále bude nastavena soustava indikátorů. Navržené opatření, indikátory atd. budou následně projednány v Komisi. </w:t>
      </w:r>
    </w:p>
    <w:p w:rsidR="00BF5BB1" w:rsidRPr="00143C59" w:rsidRDefault="00BF5BB1" w:rsidP="00143C59">
      <w:pPr>
        <w:spacing w:line="360" w:lineRule="auto"/>
        <w:jc w:val="both"/>
        <w:rPr>
          <w:rFonts w:ascii="Times New Roman" w:hAnsi="Times New Roman" w:cs="Times New Roman"/>
          <w:i/>
          <w:sz w:val="24"/>
          <w:szCs w:val="24"/>
        </w:rPr>
      </w:pPr>
      <w:r w:rsidRPr="00143C59">
        <w:rPr>
          <w:rFonts w:ascii="Times New Roman" w:hAnsi="Times New Roman" w:cs="Times New Roman"/>
          <w:i/>
          <w:sz w:val="24"/>
          <w:szCs w:val="24"/>
        </w:rPr>
        <w:t xml:space="preserve">Odpovědnost: Komise, Projektový tým + Odbor strategického rozvoje a dotací   </w:t>
      </w:r>
    </w:p>
    <w:p w:rsidR="00BF5BB1" w:rsidRPr="00143C59" w:rsidRDefault="00BF5BB1" w:rsidP="00143C59">
      <w:pPr>
        <w:spacing w:line="360" w:lineRule="auto"/>
        <w:jc w:val="both"/>
        <w:rPr>
          <w:rFonts w:ascii="Times New Roman" w:hAnsi="Times New Roman" w:cs="Times New Roman"/>
          <w:b/>
          <w:sz w:val="24"/>
          <w:szCs w:val="24"/>
          <w:u w:val="single"/>
        </w:rPr>
      </w:pPr>
      <w:r w:rsidRPr="00143C59">
        <w:rPr>
          <w:rFonts w:ascii="Times New Roman" w:hAnsi="Times New Roman" w:cs="Times New Roman"/>
          <w:b/>
          <w:sz w:val="24"/>
          <w:szCs w:val="24"/>
          <w:u w:val="single"/>
        </w:rPr>
        <w:t>Zapojení aktérů</w:t>
      </w:r>
    </w:p>
    <w:p w:rsidR="00BF5BB1" w:rsidRPr="00143C59" w:rsidRDefault="00BF5BB1" w:rsidP="00143C59">
      <w:pPr>
        <w:spacing w:line="360" w:lineRule="auto"/>
        <w:jc w:val="both"/>
        <w:rPr>
          <w:rFonts w:ascii="Times New Roman" w:hAnsi="Times New Roman" w:cs="Times New Roman"/>
          <w:sz w:val="24"/>
          <w:szCs w:val="24"/>
        </w:rPr>
      </w:pPr>
      <w:r w:rsidRPr="00143C59">
        <w:rPr>
          <w:rFonts w:ascii="Times New Roman" w:hAnsi="Times New Roman" w:cs="Times New Roman"/>
          <w:sz w:val="24"/>
          <w:szCs w:val="24"/>
        </w:rPr>
        <w:t xml:space="preserve">Průběžné výstupy z činnosti pracovních skupin budou diskutovány s veřejností a to formou veřejných setkání realizovaných v několika městských částech Liberce (odhad je 5 setkání celkem). </w:t>
      </w:r>
    </w:p>
    <w:p w:rsidR="00BF5BB1" w:rsidRPr="00143C59" w:rsidRDefault="00BF5BB1" w:rsidP="00143C59">
      <w:pPr>
        <w:pStyle w:val="Odstavecseseznamem"/>
        <w:numPr>
          <w:ilvl w:val="0"/>
          <w:numId w:val="33"/>
        </w:numPr>
        <w:spacing w:after="0" w:line="360" w:lineRule="auto"/>
        <w:jc w:val="both"/>
        <w:rPr>
          <w:rFonts w:ascii="Times New Roman" w:hAnsi="Times New Roman" w:cs="Times New Roman"/>
          <w:sz w:val="24"/>
          <w:szCs w:val="24"/>
          <w:lang w:eastAsia="cs-CZ"/>
        </w:rPr>
      </w:pPr>
      <w:r w:rsidRPr="00143C59">
        <w:rPr>
          <w:rFonts w:ascii="Times New Roman" w:hAnsi="Times New Roman" w:cs="Times New Roman"/>
          <w:sz w:val="24"/>
          <w:szCs w:val="24"/>
          <w:u w:val="single"/>
          <w:lang w:eastAsia="cs-CZ"/>
        </w:rPr>
        <w:t>Veřejná setkání v místních částech města</w:t>
      </w:r>
      <w:r w:rsidRPr="00143C59">
        <w:rPr>
          <w:rFonts w:ascii="Times New Roman" w:hAnsi="Times New Roman" w:cs="Times New Roman"/>
          <w:sz w:val="24"/>
          <w:szCs w:val="24"/>
        </w:rPr>
        <w:t xml:space="preserve"> - Smyslem této akce bude prodiskutovat </w:t>
      </w:r>
      <w:r w:rsidRPr="00143C59">
        <w:rPr>
          <w:rFonts w:ascii="Times New Roman" w:hAnsi="Times New Roman" w:cs="Times New Roman"/>
          <w:sz w:val="24"/>
          <w:szCs w:val="24"/>
          <w:lang w:eastAsia="cs-CZ"/>
        </w:rPr>
        <w:t xml:space="preserve">v jednotlivých částech města připravovanou strategii v době, kdy jsou na stole zatím první pracovní návrhy. V průběhu veřejného setkání si budou moci účastníci vybrat ty oblasti, které je trápí a chtějí o nich hovořit. Je velmi pravděpodobné, že výběr těchto </w:t>
      </w:r>
      <w:r w:rsidRPr="00143C59">
        <w:rPr>
          <w:rFonts w:ascii="Times New Roman" w:hAnsi="Times New Roman" w:cs="Times New Roman"/>
          <w:sz w:val="24"/>
          <w:szCs w:val="24"/>
          <w:lang w:eastAsia="cs-CZ"/>
        </w:rPr>
        <w:lastRenderedPageBreak/>
        <w:t xml:space="preserve">oblastí se bude v různých částech města lišit. Externí konzultant zajistí: přípravu veřejného setkání, přípravu programu, moderování veřejného setkání a zpracování výstupů z veřejného setkání.      Předpokládaný termín realizace: září/říjen 2013 </w:t>
      </w:r>
    </w:p>
    <w:p w:rsidR="00BF5BB1" w:rsidRPr="00143C59" w:rsidRDefault="00BF5BB1" w:rsidP="00143C59">
      <w:pPr>
        <w:spacing w:line="360" w:lineRule="auto"/>
        <w:jc w:val="both"/>
        <w:rPr>
          <w:rFonts w:ascii="Times New Roman" w:hAnsi="Times New Roman" w:cs="Times New Roman"/>
          <w:snapToGrid w:val="0"/>
          <w:sz w:val="24"/>
          <w:szCs w:val="24"/>
        </w:rPr>
      </w:pPr>
    </w:p>
    <w:p w:rsidR="00BF5BB1" w:rsidRPr="00143C59" w:rsidRDefault="00BF5BB1" w:rsidP="00143C59">
      <w:pPr>
        <w:spacing w:line="360" w:lineRule="auto"/>
        <w:jc w:val="both"/>
        <w:rPr>
          <w:rFonts w:ascii="Times New Roman" w:hAnsi="Times New Roman" w:cs="Times New Roman"/>
          <w:snapToGrid w:val="0"/>
          <w:sz w:val="24"/>
          <w:szCs w:val="24"/>
        </w:rPr>
      </w:pPr>
      <w:r w:rsidRPr="00143C59">
        <w:rPr>
          <w:rFonts w:ascii="Times New Roman" w:hAnsi="Times New Roman" w:cs="Times New Roman"/>
          <w:snapToGrid w:val="0"/>
          <w:sz w:val="24"/>
          <w:szCs w:val="24"/>
        </w:rPr>
        <w:t xml:space="preserve">Cíl: Nabídnout obyvatelům různých částí města možnost připomínkovat první výstupy </w:t>
      </w:r>
    </w:p>
    <w:p w:rsidR="00BF5BB1" w:rsidRPr="00143C59" w:rsidRDefault="00BF5BB1" w:rsidP="00143C59">
      <w:pPr>
        <w:spacing w:line="360" w:lineRule="auto"/>
        <w:jc w:val="both"/>
        <w:rPr>
          <w:rFonts w:ascii="Times New Roman" w:hAnsi="Times New Roman" w:cs="Times New Roman"/>
          <w:snapToGrid w:val="0"/>
          <w:sz w:val="24"/>
          <w:szCs w:val="24"/>
        </w:rPr>
      </w:pPr>
      <w:r w:rsidRPr="00143C59">
        <w:rPr>
          <w:rFonts w:ascii="Times New Roman" w:hAnsi="Times New Roman" w:cs="Times New Roman"/>
          <w:snapToGrid w:val="0"/>
          <w:sz w:val="24"/>
          <w:szCs w:val="24"/>
        </w:rPr>
        <w:t xml:space="preserve">       pracovních skupin. Pracovní skupiny získají zpětnou vazbu. </w:t>
      </w:r>
    </w:p>
    <w:p w:rsidR="00BF5BB1" w:rsidRPr="00143C59" w:rsidRDefault="00BF5BB1" w:rsidP="00143C59">
      <w:pPr>
        <w:spacing w:line="360" w:lineRule="auto"/>
        <w:jc w:val="both"/>
        <w:rPr>
          <w:rFonts w:ascii="Times New Roman" w:hAnsi="Times New Roman" w:cs="Times New Roman"/>
          <w:sz w:val="24"/>
          <w:szCs w:val="24"/>
        </w:rPr>
      </w:pPr>
      <w:r w:rsidRPr="00143C59">
        <w:rPr>
          <w:rFonts w:ascii="Times New Roman" w:hAnsi="Times New Roman" w:cs="Times New Roman"/>
          <w:i/>
          <w:sz w:val="24"/>
          <w:szCs w:val="24"/>
        </w:rPr>
        <w:t>Odpovědnost: Externí konzultant + Projektový tým a příp. Odbor strategického rozvoje a dotací.</w:t>
      </w:r>
      <w:r w:rsidRPr="00143C59">
        <w:rPr>
          <w:rFonts w:ascii="Times New Roman" w:hAnsi="Times New Roman" w:cs="Times New Roman"/>
          <w:sz w:val="24"/>
          <w:szCs w:val="24"/>
        </w:rPr>
        <w:t xml:space="preserve"> </w:t>
      </w:r>
    </w:p>
    <w:p w:rsidR="00BF5BB1" w:rsidRPr="00143C59" w:rsidRDefault="00BF5BB1" w:rsidP="00143C59">
      <w:pPr>
        <w:spacing w:line="360" w:lineRule="auto"/>
        <w:jc w:val="both"/>
        <w:rPr>
          <w:rFonts w:ascii="Times New Roman" w:hAnsi="Times New Roman" w:cs="Times New Roman"/>
          <w:sz w:val="24"/>
          <w:szCs w:val="24"/>
        </w:rPr>
      </w:pPr>
    </w:p>
    <w:p w:rsidR="00BF5BB1" w:rsidRPr="00143C59" w:rsidRDefault="00BF5BB1" w:rsidP="00143C59">
      <w:pPr>
        <w:spacing w:line="360" w:lineRule="auto"/>
        <w:jc w:val="both"/>
        <w:rPr>
          <w:rFonts w:ascii="Times New Roman" w:hAnsi="Times New Roman" w:cs="Times New Roman"/>
          <w:b/>
          <w:sz w:val="24"/>
          <w:szCs w:val="24"/>
        </w:rPr>
      </w:pPr>
      <w:r w:rsidRPr="00143C59">
        <w:rPr>
          <w:rFonts w:ascii="Times New Roman" w:hAnsi="Times New Roman" w:cs="Times New Roman"/>
          <w:b/>
          <w:sz w:val="24"/>
          <w:szCs w:val="24"/>
          <w:u w:val="single"/>
        </w:rPr>
        <w:t>Informační kampaň:</w:t>
      </w:r>
      <w:r w:rsidRPr="00143C59">
        <w:rPr>
          <w:rFonts w:ascii="Times New Roman" w:hAnsi="Times New Roman" w:cs="Times New Roman"/>
          <w:b/>
          <w:sz w:val="24"/>
          <w:szCs w:val="24"/>
        </w:rPr>
        <w:t xml:space="preserve">    </w:t>
      </w:r>
    </w:p>
    <w:p w:rsidR="00BF5BB1" w:rsidRPr="00143C59" w:rsidRDefault="00BF5BB1" w:rsidP="00143C59">
      <w:pPr>
        <w:spacing w:line="360" w:lineRule="auto"/>
        <w:jc w:val="both"/>
        <w:rPr>
          <w:rFonts w:ascii="Times New Roman" w:hAnsi="Times New Roman" w:cs="Times New Roman"/>
          <w:snapToGrid w:val="0"/>
          <w:sz w:val="24"/>
          <w:szCs w:val="24"/>
        </w:rPr>
      </w:pPr>
      <w:r w:rsidRPr="00143C59">
        <w:rPr>
          <w:rFonts w:ascii="Times New Roman" w:hAnsi="Times New Roman" w:cs="Times New Roman"/>
          <w:snapToGrid w:val="0"/>
          <w:sz w:val="24"/>
          <w:szCs w:val="24"/>
        </w:rPr>
        <w:t xml:space="preserve">Budou realizovány akce v souladu s mediálním plánem a s ohledem na aktivity realizované při zapojování aktérů. </w:t>
      </w:r>
      <w:r w:rsidRPr="00143C59">
        <w:rPr>
          <w:rFonts w:ascii="Times New Roman" w:hAnsi="Times New Roman" w:cs="Times New Roman"/>
          <w:sz w:val="24"/>
          <w:szCs w:val="24"/>
        </w:rPr>
        <w:t>Budou realizovány minimálně tyto aktivity:</w:t>
      </w:r>
    </w:p>
    <w:p w:rsidR="00BF5BB1" w:rsidRPr="00143C59" w:rsidRDefault="00BF5BB1" w:rsidP="00143C59">
      <w:pPr>
        <w:pStyle w:val="Odstavecseseznamem"/>
        <w:numPr>
          <w:ilvl w:val="0"/>
          <w:numId w:val="33"/>
        </w:numPr>
        <w:spacing w:after="0" w:line="360" w:lineRule="auto"/>
        <w:jc w:val="both"/>
        <w:rPr>
          <w:rFonts w:ascii="Times New Roman" w:hAnsi="Times New Roman" w:cs="Times New Roman"/>
          <w:snapToGrid w:val="0"/>
          <w:sz w:val="24"/>
          <w:szCs w:val="24"/>
        </w:rPr>
      </w:pPr>
      <w:r w:rsidRPr="00143C59">
        <w:rPr>
          <w:rFonts w:ascii="Times New Roman" w:hAnsi="Times New Roman" w:cs="Times New Roman"/>
          <w:snapToGrid w:val="0"/>
          <w:sz w:val="24"/>
          <w:szCs w:val="24"/>
        </w:rPr>
        <w:t>Tisková zpráva ke každé konané aktivitě</w:t>
      </w:r>
    </w:p>
    <w:p w:rsidR="00BF5BB1" w:rsidRPr="00143C59" w:rsidRDefault="00BF5BB1" w:rsidP="00143C59">
      <w:pPr>
        <w:pStyle w:val="Odstavecseseznamem"/>
        <w:numPr>
          <w:ilvl w:val="0"/>
          <w:numId w:val="33"/>
        </w:numPr>
        <w:spacing w:after="0" w:line="360" w:lineRule="auto"/>
        <w:jc w:val="both"/>
        <w:rPr>
          <w:rFonts w:ascii="Times New Roman" w:hAnsi="Times New Roman" w:cs="Times New Roman"/>
          <w:snapToGrid w:val="0"/>
          <w:sz w:val="24"/>
          <w:szCs w:val="24"/>
        </w:rPr>
      </w:pPr>
      <w:r w:rsidRPr="00143C59">
        <w:rPr>
          <w:rFonts w:ascii="Times New Roman" w:hAnsi="Times New Roman" w:cs="Times New Roman"/>
          <w:snapToGrid w:val="0"/>
          <w:sz w:val="24"/>
          <w:szCs w:val="24"/>
        </w:rPr>
        <w:t>2x článek o průběhu projektu v Libereckém zpravodaji (první jako pozvánka na veřejná setkání, druhý s výsledky uskutečněných aktivit)</w:t>
      </w:r>
    </w:p>
    <w:p w:rsidR="00BF5BB1" w:rsidRPr="00143C59" w:rsidRDefault="00BF5BB1" w:rsidP="00143C59">
      <w:pPr>
        <w:pStyle w:val="Odstavecseseznamem"/>
        <w:numPr>
          <w:ilvl w:val="0"/>
          <w:numId w:val="33"/>
        </w:numPr>
        <w:spacing w:after="0" w:line="360" w:lineRule="auto"/>
        <w:jc w:val="both"/>
        <w:rPr>
          <w:rFonts w:ascii="Times New Roman" w:hAnsi="Times New Roman" w:cs="Times New Roman"/>
          <w:snapToGrid w:val="0"/>
          <w:sz w:val="24"/>
          <w:szCs w:val="24"/>
        </w:rPr>
      </w:pPr>
      <w:r w:rsidRPr="00143C59">
        <w:rPr>
          <w:rFonts w:ascii="Times New Roman" w:hAnsi="Times New Roman" w:cs="Times New Roman"/>
          <w:snapToGrid w:val="0"/>
          <w:sz w:val="24"/>
          <w:szCs w:val="24"/>
        </w:rPr>
        <w:t>Příprava a vytištění letáků a pozvánek na jednotlivá setkání</w:t>
      </w:r>
    </w:p>
    <w:p w:rsidR="00BF5BB1" w:rsidRPr="00143C59" w:rsidRDefault="00BF5BB1" w:rsidP="00143C59">
      <w:pPr>
        <w:pStyle w:val="Odstavecseseznamem"/>
        <w:numPr>
          <w:ilvl w:val="0"/>
          <w:numId w:val="33"/>
        </w:numPr>
        <w:spacing w:after="0" w:line="360" w:lineRule="auto"/>
        <w:jc w:val="both"/>
        <w:rPr>
          <w:rFonts w:ascii="Times New Roman" w:hAnsi="Times New Roman" w:cs="Times New Roman"/>
          <w:snapToGrid w:val="0"/>
          <w:sz w:val="24"/>
          <w:szCs w:val="24"/>
        </w:rPr>
      </w:pPr>
      <w:r w:rsidRPr="00143C59">
        <w:rPr>
          <w:rFonts w:ascii="Times New Roman" w:hAnsi="Times New Roman" w:cs="Times New Roman"/>
          <w:snapToGrid w:val="0"/>
          <w:sz w:val="24"/>
          <w:szCs w:val="24"/>
        </w:rPr>
        <w:t>Rozhovory a další články v místním i regionálním tisku/TV/Radiu</w:t>
      </w:r>
    </w:p>
    <w:p w:rsidR="00BF5BB1" w:rsidRPr="00143C59" w:rsidRDefault="00BF5BB1" w:rsidP="00143C59">
      <w:pPr>
        <w:pStyle w:val="Odstavecseseznamem"/>
        <w:numPr>
          <w:ilvl w:val="0"/>
          <w:numId w:val="33"/>
        </w:numPr>
        <w:spacing w:after="0" w:line="360" w:lineRule="auto"/>
        <w:jc w:val="both"/>
        <w:rPr>
          <w:rFonts w:ascii="Times New Roman" w:hAnsi="Times New Roman" w:cs="Times New Roman"/>
          <w:snapToGrid w:val="0"/>
          <w:sz w:val="24"/>
          <w:szCs w:val="24"/>
        </w:rPr>
      </w:pPr>
      <w:r w:rsidRPr="00143C59">
        <w:rPr>
          <w:rFonts w:ascii="Times New Roman" w:hAnsi="Times New Roman" w:cs="Times New Roman"/>
          <w:snapToGrid w:val="0"/>
          <w:sz w:val="24"/>
          <w:szCs w:val="24"/>
        </w:rPr>
        <w:t xml:space="preserve">Aktualizace obsahu web stránek a </w:t>
      </w:r>
      <w:proofErr w:type="spellStart"/>
      <w:r w:rsidRPr="00143C59">
        <w:rPr>
          <w:rFonts w:ascii="Times New Roman" w:hAnsi="Times New Roman" w:cs="Times New Roman"/>
          <w:snapToGrid w:val="0"/>
          <w:sz w:val="24"/>
          <w:szCs w:val="24"/>
        </w:rPr>
        <w:t>facebookového</w:t>
      </w:r>
      <w:proofErr w:type="spellEnd"/>
      <w:r w:rsidRPr="00143C59">
        <w:rPr>
          <w:rFonts w:ascii="Times New Roman" w:hAnsi="Times New Roman" w:cs="Times New Roman"/>
          <w:snapToGrid w:val="0"/>
          <w:sz w:val="24"/>
          <w:szCs w:val="24"/>
        </w:rPr>
        <w:t xml:space="preserve"> profilu Strategie</w:t>
      </w:r>
    </w:p>
    <w:p w:rsidR="00BF5BB1" w:rsidRPr="00143C59" w:rsidRDefault="00BF5BB1" w:rsidP="00143C59">
      <w:pPr>
        <w:numPr>
          <w:ilvl w:val="0"/>
          <w:numId w:val="29"/>
        </w:numPr>
        <w:spacing w:after="0" w:line="360" w:lineRule="auto"/>
        <w:ind w:left="714" w:hanging="357"/>
        <w:jc w:val="both"/>
        <w:rPr>
          <w:rFonts w:ascii="Times New Roman" w:hAnsi="Times New Roman" w:cs="Times New Roman"/>
          <w:sz w:val="24"/>
          <w:szCs w:val="24"/>
        </w:rPr>
      </w:pPr>
      <w:r w:rsidRPr="00143C59">
        <w:rPr>
          <w:rFonts w:ascii="Times New Roman" w:hAnsi="Times New Roman" w:cs="Times New Roman"/>
          <w:sz w:val="24"/>
          <w:szCs w:val="24"/>
        </w:rPr>
        <w:t>Poskytnutí informací dovnitř magistrátu města Liberce (informace pro volené orgány i odbory MML)</w:t>
      </w:r>
    </w:p>
    <w:p w:rsidR="00BF5BB1" w:rsidRPr="00143C59" w:rsidRDefault="00BF5BB1" w:rsidP="00143C59">
      <w:pPr>
        <w:numPr>
          <w:ilvl w:val="0"/>
          <w:numId w:val="29"/>
        </w:numPr>
        <w:spacing w:after="0" w:line="360" w:lineRule="auto"/>
        <w:jc w:val="both"/>
        <w:rPr>
          <w:rFonts w:ascii="Times New Roman" w:hAnsi="Times New Roman" w:cs="Times New Roman"/>
          <w:sz w:val="24"/>
          <w:szCs w:val="24"/>
        </w:rPr>
      </w:pPr>
      <w:r w:rsidRPr="00143C59">
        <w:rPr>
          <w:rFonts w:ascii="Times New Roman" w:hAnsi="Times New Roman" w:cs="Times New Roman"/>
          <w:sz w:val="24"/>
          <w:szCs w:val="24"/>
        </w:rPr>
        <w:t>Poskytnutí informací orgánům MO Vratislavice</w:t>
      </w:r>
    </w:p>
    <w:p w:rsidR="00BF5BB1" w:rsidRPr="00143C59" w:rsidRDefault="00BF5BB1" w:rsidP="00143C59">
      <w:pPr>
        <w:spacing w:line="360" w:lineRule="auto"/>
        <w:ind w:left="714"/>
        <w:jc w:val="both"/>
        <w:rPr>
          <w:rFonts w:ascii="Times New Roman" w:hAnsi="Times New Roman" w:cs="Times New Roman"/>
          <w:sz w:val="24"/>
          <w:szCs w:val="24"/>
        </w:rPr>
      </w:pPr>
    </w:p>
    <w:p w:rsidR="00BF5BB1" w:rsidRPr="00143C59" w:rsidRDefault="00BF5BB1" w:rsidP="00143C59">
      <w:pPr>
        <w:spacing w:line="360" w:lineRule="auto"/>
        <w:jc w:val="both"/>
        <w:rPr>
          <w:rFonts w:ascii="Times New Roman" w:hAnsi="Times New Roman" w:cs="Times New Roman"/>
          <w:i/>
          <w:sz w:val="24"/>
          <w:szCs w:val="24"/>
        </w:rPr>
      </w:pPr>
      <w:r w:rsidRPr="00143C59">
        <w:rPr>
          <w:rFonts w:ascii="Times New Roman" w:hAnsi="Times New Roman" w:cs="Times New Roman"/>
          <w:i/>
          <w:sz w:val="24"/>
          <w:szCs w:val="24"/>
        </w:rPr>
        <w:t>Odpovědnost: Externí konzultant +Tým pro publicitu</w:t>
      </w:r>
    </w:p>
    <w:p w:rsidR="00BF5BB1" w:rsidRPr="00143C59" w:rsidRDefault="00BF5BB1" w:rsidP="00143C59">
      <w:pPr>
        <w:spacing w:line="360" w:lineRule="auto"/>
        <w:jc w:val="both"/>
        <w:rPr>
          <w:rFonts w:ascii="Times New Roman" w:hAnsi="Times New Roman" w:cs="Times New Roman"/>
          <w:i/>
          <w:sz w:val="24"/>
          <w:szCs w:val="24"/>
        </w:rPr>
      </w:pPr>
    </w:p>
    <w:p w:rsidR="00BF5BB1" w:rsidRPr="00143C59" w:rsidRDefault="00BF5BB1" w:rsidP="00143C59">
      <w:pPr>
        <w:spacing w:line="360" w:lineRule="auto"/>
        <w:jc w:val="both"/>
        <w:rPr>
          <w:rFonts w:ascii="Times New Roman" w:hAnsi="Times New Roman" w:cs="Times New Roman"/>
          <w:sz w:val="24"/>
          <w:szCs w:val="24"/>
        </w:rPr>
      </w:pPr>
      <w:r w:rsidRPr="00143C59">
        <w:rPr>
          <w:rFonts w:ascii="Times New Roman" w:hAnsi="Times New Roman" w:cs="Times New Roman"/>
          <w:b/>
          <w:sz w:val="24"/>
          <w:szCs w:val="24"/>
        </w:rPr>
        <w:t xml:space="preserve">6. Finalizace aktualizované verze Strategie rozvoje </w:t>
      </w:r>
      <w:proofErr w:type="gramStart"/>
      <w:r w:rsidRPr="00143C59">
        <w:rPr>
          <w:rFonts w:ascii="Times New Roman" w:hAnsi="Times New Roman" w:cs="Times New Roman"/>
          <w:b/>
          <w:sz w:val="24"/>
          <w:szCs w:val="24"/>
        </w:rPr>
        <w:t>města</w:t>
      </w:r>
      <w:r w:rsidRPr="00143C59">
        <w:rPr>
          <w:rFonts w:ascii="Times New Roman" w:hAnsi="Times New Roman" w:cs="Times New Roman"/>
          <w:sz w:val="24"/>
          <w:szCs w:val="24"/>
        </w:rPr>
        <w:t xml:space="preserve">                 </w:t>
      </w:r>
      <w:r w:rsidRPr="00143C59">
        <w:rPr>
          <w:rFonts w:ascii="Times New Roman" w:hAnsi="Times New Roman" w:cs="Times New Roman"/>
          <w:i/>
          <w:sz w:val="24"/>
          <w:szCs w:val="24"/>
        </w:rPr>
        <w:t>termín</w:t>
      </w:r>
      <w:proofErr w:type="gramEnd"/>
      <w:r w:rsidRPr="00143C59">
        <w:rPr>
          <w:rFonts w:ascii="Times New Roman" w:hAnsi="Times New Roman" w:cs="Times New Roman"/>
          <w:i/>
          <w:sz w:val="24"/>
          <w:szCs w:val="24"/>
        </w:rPr>
        <w:t>: listopad 2013</w:t>
      </w:r>
      <w:r w:rsidRPr="00143C59">
        <w:rPr>
          <w:rFonts w:ascii="Times New Roman" w:hAnsi="Times New Roman" w:cs="Times New Roman"/>
          <w:sz w:val="24"/>
          <w:szCs w:val="24"/>
        </w:rPr>
        <w:t xml:space="preserve">    </w:t>
      </w:r>
    </w:p>
    <w:p w:rsidR="00BF5BB1" w:rsidRPr="00143C59" w:rsidRDefault="00BF5BB1" w:rsidP="00143C59">
      <w:pPr>
        <w:spacing w:line="360" w:lineRule="auto"/>
        <w:jc w:val="both"/>
        <w:rPr>
          <w:rFonts w:ascii="Times New Roman" w:hAnsi="Times New Roman" w:cs="Times New Roman"/>
          <w:b/>
          <w:sz w:val="24"/>
          <w:szCs w:val="24"/>
        </w:rPr>
      </w:pPr>
      <w:r w:rsidRPr="00143C59">
        <w:rPr>
          <w:rFonts w:ascii="Times New Roman" w:hAnsi="Times New Roman" w:cs="Times New Roman"/>
          <w:b/>
          <w:sz w:val="24"/>
          <w:szCs w:val="24"/>
          <w:u w:val="single"/>
        </w:rPr>
        <w:t>Postup aktualizace</w:t>
      </w:r>
    </w:p>
    <w:p w:rsidR="00BF5BB1" w:rsidRPr="00143C59" w:rsidRDefault="00BF5BB1" w:rsidP="00143C59">
      <w:pPr>
        <w:spacing w:line="360" w:lineRule="auto"/>
        <w:jc w:val="both"/>
        <w:rPr>
          <w:rFonts w:ascii="Times New Roman" w:hAnsi="Times New Roman" w:cs="Times New Roman"/>
          <w:sz w:val="24"/>
          <w:szCs w:val="24"/>
        </w:rPr>
      </w:pPr>
      <w:r w:rsidRPr="00143C59">
        <w:rPr>
          <w:rFonts w:ascii="Times New Roman" w:hAnsi="Times New Roman" w:cs="Times New Roman"/>
          <w:sz w:val="24"/>
          <w:szCs w:val="24"/>
        </w:rPr>
        <w:t xml:space="preserve">Komise projedná výstupy pracovních skupin i výsledek projednání pracovních výstupů s veřejností. Zároveň Komise nastaví systém implementace Strategie. V jeho rámci také </w:t>
      </w:r>
      <w:r w:rsidRPr="00143C59">
        <w:rPr>
          <w:rFonts w:ascii="Times New Roman" w:hAnsi="Times New Roman" w:cs="Times New Roman"/>
          <w:sz w:val="24"/>
          <w:szCs w:val="24"/>
        </w:rPr>
        <w:lastRenderedPageBreak/>
        <w:t xml:space="preserve">navrhne způsob strategického řízení (pravidla pro naplnění cílů strategie, odpovědnosti, controlling, reporting, </w:t>
      </w:r>
      <w:proofErr w:type="gramStart"/>
      <w:r w:rsidRPr="00143C59">
        <w:rPr>
          <w:rFonts w:ascii="Times New Roman" w:hAnsi="Times New Roman" w:cs="Times New Roman"/>
          <w:sz w:val="24"/>
          <w:szCs w:val="24"/>
        </w:rPr>
        <w:t>metodika  evaluace</w:t>
      </w:r>
      <w:proofErr w:type="gramEnd"/>
      <w:r w:rsidRPr="00143C59">
        <w:rPr>
          <w:rFonts w:ascii="Times New Roman" w:hAnsi="Times New Roman" w:cs="Times New Roman"/>
          <w:sz w:val="24"/>
          <w:szCs w:val="24"/>
        </w:rPr>
        <w:t xml:space="preserve">, řízení změn, atd.).  Na závěr Komise schválí aktualizovanou verzi Strategie rozvoje města a předá ji ke schválení Radě města a Zastupitelstvu města. </w:t>
      </w:r>
    </w:p>
    <w:p w:rsidR="00BF5BB1" w:rsidRPr="00143C59" w:rsidRDefault="00BF5BB1" w:rsidP="00143C59">
      <w:pPr>
        <w:spacing w:line="360" w:lineRule="auto"/>
        <w:jc w:val="both"/>
        <w:rPr>
          <w:rFonts w:ascii="Times New Roman" w:hAnsi="Times New Roman" w:cs="Times New Roman"/>
          <w:i/>
          <w:sz w:val="24"/>
          <w:szCs w:val="24"/>
        </w:rPr>
      </w:pPr>
      <w:r w:rsidRPr="00143C59">
        <w:rPr>
          <w:rFonts w:ascii="Times New Roman" w:hAnsi="Times New Roman" w:cs="Times New Roman"/>
          <w:i/>
          <w:sz w:val="24"/>
          <w:szCs w:val="24"/>
        </w:rPr>
        <w:t xml:space="preserve">Odpovědnost: Komise, Projektový tým + Odbor strategického rozvoje a dotací  </w:t>
      </w:r>
    </w:p>
    <w:p w:rsidR="00BF5BB1" w:rsidRPr="00143C59" w:rsidRDefault="00BF5BB1" w:rsidP="00143C59">
      <w:pPr>
        <w:spacing w:line="360" w:lineRule="auto"/>
        <w:jc w:val="both"/>
        <w:rPr>
          <w:rFonts w:ascii="Times New Roman" w:hAnsi="Times New Roman" w:cs="Times New Roman"/>
          <w:i/>
          <w:sz w:val="24"/>
          <w:szCs w:val="24"/>
        </w:rPr>
      </w:pPr>
    </w:p>
    <w:p w:rsidR="00BF5BB1" w:rsidRPr="00143C59" w:rsidRDefault="00BF5BB1" w:rsidP="00143C59">
      <w:pPr>
        <w:spacing w:line="360" w:lineRule="auto"/>
        <w:jc w:val="both"/>
        <w:rPr>
          <w:rFonts w:ascii="Times New Roman" w:hAnsi="Times New Roman" w:cs="Times New Roman"/>
          <w:b/>
          <w:sz w:val="24"/>
          <w:szCs w:val="24"/>
          <w:u w:val="single"/>
        </w:rPr>
      </w:pPr>
      <w:r w:rsidRPr="00143C59">
        <w:rPr>
          <w:rFonts w:ascii="Times New Roman" w:hAnsi="Times New Roman" w:cs="Times New Roman"/>
          <w:b/>
          <w:sz w:val="24"/>
          <w:szCs w:val="24"/>
          <w:u w:val="single"/>
        </w:rPr>
        <w:t>Zapojení aktérů</w:t>
      </w:r>
    </w:p>
    <w:p w:rsidR="00BF5BB1" w:rsidRPr="00143C59" w:rsidRDefault="00BF5BB1" w:rsidP="00143C59">
      <w:pPr>
        <w:widowControl w:val="0"/>
        <w:suppressAutoHyphens/>
        <w:spacing w:line="360" w:lineRule="auto"/>
        <w:jc w:val="both"/>
        <w:rPr>
          <w:rFonts w:ascii="Times New Roman" w:hAnsi="Times New Roman" w:cs="Times New Roman"/>
          <w:sz w:val="24"/>
          <w:szCs w:val="24"/>
        </w:rPr>
      </w:pPr>
      <w:r w:rsidRPr="00143C59">
        <w:rPr>
          <w:rFonts w:ascii="Times New Roman" w:hAnsi="Times New Roman" w:cs="Times New Roman"/>
          <w:sz w:val="24"/>
          <w:szCs w:val="24"/>
        </w:rPr>
        <w:t>Bude připraveno závěrečné veřejné setkání, na kterém bude představena aktualizovaná Strategie rozvoje. Pokud bude probíhat tzv. SEA, je možné toto jednání spojit i s veřejným projednáním SEA.</w:t>
      </w:r>
    </w:p>
    <w:p w:rsidR="00BF5BB1" w:rsidRPr="00143C59" w:rsidRDefault="00BF5BB1" w:rsidP="00143C59">
      <w:pPr>
        <w:pStyle w:val="Odstavecseseznamem"/>
        <w:widowControl w:val="0"/>
        <w:numPr>
          <w:ilvl w:val="0"/>
          <w:numId w:val="29"/>
        </w:numPr>
        <w:suppressAutoHyphens/>
        <w:spacing w:after="0" w:line="360" w:lineRule="auto"/>
        <w:jc w:val="both"/>
        <w:rPr>
          <w:rFonts w:ascii="Times New Roman" w:hAnsi="Times New Roman" w:cs="Times New Roman"/>
          <w:sz w:val="24"/>
          <w:szCs w:val="24"/>
        </w:rPr>
      </w:pPr>
      <w:r w:rsidRPr="00143C59">
        <w:rPr>
          <w:rFonts w:ascii="Times New Roman" w:hAnsi="Times New Roman" w:cs="Times New Roman"/>
          <w:sz w:val="24"/>
          <w:szCs w:val="24"/>
        </w:rPr>
        <w:t xml:space="preserve">Závěrečné veřejné setkání - Zváni budou opět formou osobního dopisu všichni ti, kdo projevili zájem účastnit se setkání prvního. V průběhu veřejného setkání zástupci každé expertní pracovní skupiny představí výsledky práce své skupiny. Občané budou mít možnost se k předloženým výsledkům – návrhům vyjádřit a jejich případné připomínky budou zapracovány do finální verze Strategie rozvoje města Liberec. Externí konzultant zajistí: přípravu veřejného setkání, přípravu programu, moderování veřejného setkání a zpracování výstupů z veřejného setkání.                         </w:t>
      </w:r>
    </w:p>
    <w:p w:rsidR="00BF5BB1" w:rsidRPr="00143C59" w:rsidRDefault="00BF5BB1" w:rsidP="00143C59">
      <w:pPr>
        <w:widowControl w:val="0"/>
        <w:suppressAutoHyphens/>
        <w:spacing w:line="360" w:lineRule="auto"/>
        <w:jc w:val="both"/>
        <w:rPr>
          <w:rFonts w:ascii="Times New Roman" w:hAnsi="Times New Roman" w:cs="Times New Roman"/>
          <w:snapToGrid w:val="0"/>
          <w:spacing w:val="4"/>
          <w:sz w:val="24"/>
          <w:szCs w:val="24"/>
        </w:rPr>
      </w:pPr>
      <w:r w:rsidRPr="00143C59">
        <w:rPr>
          <w:rFonts w:ascii="Times New Roman" w:hAnsi="Times New Roman" w:cs="Times New Roman"/>
          <w:snapToGrid w:val="0"/>
          <w:sz w:val="24"/>
          <w:szCs w:val="24"/>
        </w:rPr>
        <w:t>Předpokládaný termín realizace: listopad 2013</w:t>
      </w:r>
    </w:p>
    <w:p w:rsidR="00BF5BB1" w:rsidRPr="00143C59" w:rsidRDefault="00BF5BB1" w:rsidP="00143C59">
      <w:pPr>
        <w:widowControl w:val="0"/>
        <w:suppressAutoHyphens/>
        <w:spacing w:line="360" w:lineRule="auto"/>
        <w:jc w:val="both"/>
        <w:rPr>
          <w:rFonts w:ascii="Times New Roman" w:hAnsi="Times New Roman" w:cs="Times New Roman"/>
          <w:snapToGrid w:val="0"/>
          <w:spacing w:val="4"/>
          <w:sz w:val="24"/>
          <w:szCs w:val="24"/>
        </w:rPr>
      </w:pPr>
    </w:p>
    <w:p w:rsidR="00BF5BB1" w:rsidRPr="00143C59" w:rsidRDefault="00BF5BB1" w:rsidP="00143C59">
      <w:pPr>
        <w:pStyle w:val="Zpat"/>
        <w:suppressAutoHyphens/>
        <w:spacing w:line="360" w:lineRule="auto"/>
        <w:jc w:val="both"/>
        <w:rPr>
          <w:rFonts w:ascii="Times New Roman" w:hAnsi="Times New Roman" w:cs="Times New Roman"/>
          <w:snapToGrid w:val="0"/>
          <w:spacing w:val="4"/>
          <w:sz w:val="24"/>
          <w:szCs w:val="24"/>
        </w:rPr>
      </w:pPr>
      <w:r w:rsidRPr="00143C59">
        <w:rPr>
          <w:rFonts w:ascii="Times New Roman" w:hAnsi="Times New Roman" w:cs="Times New Roman"/>
          <w:snapToGrid w:val="0"/>
          <w:spacing w:val="4"/>
          <w:sz w:val="24"/>
          <w:szCs w:val="24"/>
        </w:rPr>
        <w:t>Cíl: Představit široké liberecké veřejnosti pracovní verzi aktualizované Strategie rozvoje a vyslechnout jejich připomínky a názory.</w:t>
      </w:r>
    </w:p>
    <w:p w:rsidR="00BF5BB1" w:rsidRPr="00143C59" w:rsidRDefault="00BF5BB1" w:rsidP="00143C59">
      <w:pPr>
        <w:spacing w:line="360" w:lineRule="auto"/>
        <w:jc w:val="both"/>
        <w:rPr>
          <w:rFonts w:ascii="Times New Roman" w:hAnsi="Times New Roman" w:cs="Times New Roman"/>
          <w:snapToGrid w:val="0"/>
          <w:spacing w:val="4"/>
          <w:sz w:val="24"/>
          <w:szCs w:val="24"/>
        </w:rPr>
      </w:pPr>
      <w:r w:rsidRPr="00143C59">
        <w:rPr>
          <w:rFonts w:ascii="Times New Roman" w:hAnsi="Times New Roman" w:cs="Times New Roman"/>
          <w:snapToGrid w:val="0"/>
          <w:spacing w:val="4"/>
          <w:sz w:val="24"/>
          <w:szCs w:val="24"/>
        </w:rPr>
        <w:t xml:space="preserve"> </w:t>
      </w:r>
    </w:p>
    <w:p w:rsidR="00BF5BB1" w:rsidRPr="00143C59" w:rsidRDefault="00BF5BB1" w:rsidP="00143C59">
      <w:pPr>
        <w:spacing w:line="360" w:lineRule="auto"/>
        <w:jc w:val="both"/>
        <w:rPr>
          <w:rFonts w:ascii="Times New Roman" w:hAnsi="Times New Roman" w:cs="Times New Roman"/>
          <w:i/>
          <w:sz w:val="24"/>
          <w:szCs w:val="24"/>
        </w:rPr>
      </w:pPr>
      <w:r w:rsidRPr="00143C59">
        <w:rPr>
          <w:rFonts w:ascii="Times New Roman" w:hAnsi="Times New Roman" w:cs="Times New Roman"/>
          <w:i/>
          <w:sz w:val="24"/>
          <w:szCs w:val="24"/>
        </w:rPr>
        <w:t xml:space="preserve">Odpovědnost: Externí konzultant + Projektový tým a příp. Odbor strategického rozvoje </w:t>
      </w:r>
    </w:p>
    <w:p w:rsidR="00BF5BB1" w:rsidRDefault="00BF5BB1" w:rsidP="00143C59">
      <w:pPr>
        <w:spacing w:line="360" w:lineRule="auto"/>
        <w:jc w:val="both"/>
        <w:rPr>
          <w:rFonts w:ascii="Times New Roman" w:hAnsi="Times New Roman" w:cs="Times New Roman"/>
          <w:sz w:val="24"/>
          <w:szCs w:val="24"/>
        </w:rPr>
      </w:pPr>
      <w:r w:rsidRPr="00143C59">
        <w:rPr>
          <w:rFonts w:ascii="Times New Roman" w:hAnsi="Times New Roman" w:cs="Times New Roman"/>
          <w:i/>
          <w:sz w:val="24"/>
          <w:szCs w:val="24"/>
        </w:rPr>
        <w:t xml:space="preserve">                       a dotací</w:t>
      </w:r>
      <w:r w:rsidRPr="00143C59">
        <w:rPr>
          <w:rFonts w:ascii="Times New Roman" w:hAnsi="Times New Roman" w:cs="Times New Roman"/>
          <w:sz w:val="24"/>
          <w:szCs w:val="24"/>
        </w:rPr>
        <w:t xml:space="preserve"> </w:t>
      </w:r>
    </w:p>
    <w:p w:rsidR="00143C59" w:rsidRPr="00143C59" w:rsidRDefault="00143C59" w:rsidP="00143C59">
      <w:pPr>
        <w:spacing w:line="360" w:lineRule="auto"/>
        <w:jc w:val="both"/>
        <w:rPr>
          <w:rFonts w:ascii="Times New Roman" w:hAnsi="Times New Roman" w:cs="Times New Roman"/>
          <w:sz w:val="24"/>
          <w:szCs w:val="24"/>
        </w:rPr>
      </w:pPr>
    </w:p>
    <w:p w:rsidR="00BF5BB1" w:rsidRPr="00143C59" w:rsidRDefault="00BF5BB1" w:rsidP="00143C59">
      <w:pPr>
        <w:spacing w:line="360" w:lineRule="auto"/>
        <w:jc w:val="both"/>
        <w:rPr>
          <w:rFonts w:ascii="Times New Roman" w:hAnsi="Times New Roman" w:cs="Times New Roman"/>
          <w:b/>
          <w:sz w:val="24"/>
          <w:szCs w:val="24"/>
        </w:rPr>
      </w:pPr>
      <w:r w:rsidRPr="00143C59">
        <w:rPr>
          <w:rFonts w:ascii="Times New Roman" w:hAnsi="Times New Roman" w:cs="Times New Roman"/>
          <w:b/>
          <w:sz w:val="24"/>
          <w:szCs w:val="24"/>
          <w:u w:val="single"/>
        </w:rPr>
        <w:t>Informační kampaň:</w:t>
      </w:r>
      <w:r w:rsidRPr="00143C59">
        <w:rPr>
          <w:rFonts w:ascii="Times New Roman" w:hAnsi="Times New Roman" w:cs="Times New Roman"/>
          <w:b/>
          <w:sz w:val="24"/>
          <w:szCs w:val="24"/>
        </w:rPr>
        <w:t xml:space="preserve">    </w:t>
      </w:r>
    </w:p>
    <w:p w:rsidR="00BF5BB1" w:rsidRPr="00143C59" w:rsidRDefault="00BF5BB1" w:rsidP="00143C59">
      <w:pPr>
        <w:spacing w:line="360" w:lineRule="auto"/>
        <w:jc w:val="both"/>
        <w:rPr>
          <w:rFonts w:ascii="Times New Roman" w:hAnsi="Times New Roman" w:cs="Times New Roman"/>
          <w:snapToGrid w:val="0"/>
          <w:sz w:val="24"/>
          <w:szCs w:val="24"/>
        </w:rPr>
      </w:pPr>
      <w:r w:rsidRPr="00143C59">
        <w:rPr>
          <w:rFonts w:ascii="Times New Roman" w:hAnsi="Times New Roman" w:cs="Times New Roman"/>
          <w:snapToGrid w:val="0"/>
          <w:sz w:val="24"/>
          <w:szCs w:val="24"/>
        </w:rPr>
        <w:t xml:space="preserve">Budou realizovány akce v souladu s mediálním plánem a s ohledem na aktivity realizované při zapojování aktérů. </w:t>
      </w:r>
    </w:p>
    <w:p w:rsidR="00BF5BB1" w:rsidRPr="00143C59" w:rsidRDefault="00BF5BB1" w:rsidP="00143C59">
      <w:pPr>
        <w:pStyle w:val="Odstavecseseznamem"/>
        <w:widowControl w:val="0"/>
        <w:numPr>
          <w:ilvl w:val="0"/>
          <w:numId w:val="29"/>
        </w:numPr>
        <w:suppressAutoHyphens/>
        <w:spacing w:after="0" w:line="360" w:lineRule="auto"/>
        <w:jc w:val="both"/>
        <w:rPr>
          <w:rFonts w:ascii="Times New Roman" w:hAnsi="Times New Roman" w:cs="Times New Roman"/>
          <w:sz w:val="24"/>
          <w:szCs w:val="24"/>
        </w:rPr>
      </w:pPr>
      <w:r w:rsidRPr="00143C59">
        <w:rPr>
          <w:rFonts w:ascii="Times New Roman" w:hAnsi="Times New Roman" w:cs="Times New Roman"/>
          <w:sz w:val="24"/>
          <w:szCs w:val="24"/>
        </w:rPr>
        <w:lastRenderedPageBreak/>
        <w:t>Tisková zpráva ke každé konané aktivitě</w:t>
      </w:r>
    </w:p>
    <w:p w:rsidR="00BF5BB1" w:rsidRPr="00143C59" w:rsidRDefault="00BF5BB1" w:rsidP="00143C59">
      <w:pPr>
        <w:pStyle w:val="Odstavecseseznamem"/>
        <w:widowControl w:val="0"/>
        <w:numPr>
          <w:ilvl w:val="0"/>
          <w:numId w:val="29"/>
        </w:numPr>
        <w:suppressAutoHyphens/>
        <w:spacing w:after="0" w:line="360" w:lineRule="auto"/>
        <w:jc w:val="both"/>
        <w:rPr>
          <w:rFonts w:ascii="Times New Roman" w:hAnsi="Times New Roman" w:cs="Times New Roman"/>
          <w:sz w:val="24"/>
          <w:szCs w:val="24"/>
        </w:rPr>
      </w:pPr>
      <w:r w:rsidRPr="00143C59">
        <w:rPr>
          <w:rFonts w:ascii="Times New Roman" w:hAnsi="Times New Roman" w:cs="Times New Roman"/>
          <w:sz w:val="24"/>
          <w:szCs w:val="24"/>
        </w:rPr>
        <w:t xml:space="preserve">Velká příloha v Libereckém zpravodaji obsahující výtah z nové verze Strategie </w:t>
      </w:r>
    </w:p>
    <w:p w:rsidR="00BF5BB1" w:rsidRPr="00143C59" w:rsidRDefault="00BF5BB1" w:rsidP="00143C59">
      <w:pPr>
        <w:pStyle w:val="Odstavecseseznamem"/>
        <w:widowControl w:val="0"/>
        <w:numPr>
          <w:ilvl w:val="0"/>
          <w:numId w:val="29"/>
        </w:numPr>
        <w:suppressAutoHyphens/>
        <w:spacing w:after="0" w:line="360" w:lineRule="auto"/>
        <w:jc w:val="both"/>
        <w:rPr>
          <w:rFonts w:ascii="Times New Roman" w:hAnsi="Times New Roman" w:cs="Times New Roman"/>
          <w:sz w:val="24"/>
          <w:szCs w:val="24"/>
        </w:rPr>
      </w:pPr>
      <w:r w:rsidRPr="00143C59">
        <w:rPr>
          <w:rFonts w:ascii="Times New Roman" w:hAnsi="Times New Roman" w:cs="Times New Roman"/>
          <w:sz w:val="24"/>
          <w:szCs w:val="24"/>
        </w:rPr>
        <w:t>Příprava a vytištění letáků a pozvánek na jednotlivá setkání</w:t>
      </w:r>
    </w:p>
    <w:p w:rsidR="00BF5BB1" w:rsidRPr="00143C59" w:rsidRDefault="00BF5BB1" w:rsidP="00143C59">
      <w:pPr>
        <w:pStyle w:val="Odstavecseseznamem"/>
        <w:widowControl w:val="0"/>
        <w:numPr>
          <w:ilvl w:val="0"/>
          <w:numId w:val="29"/>
        </w:numPr>
        <w:suppressAutoHyphens/>
        <w:spacing w:after="0" w:line="360" w:lineRule="auto"/>
        <w:jc w:val="both"/>
        <w:rPr>
          <w:rFonts w:ascii="Times New Roman" w:hAnsi="Times New Roman" w:cs="Times New Roman"/>
          <w:sz w:val="24"/>
          <w:szCs w:val="24"/>
        </w:rPr>
      </w:pPr>
      <w:r w:rsidRPr="00143C59">
        <w:rPr>
          <w:rFonts w:ascii="Times New Roman" w:hAnsi="Times New Roman" w:cs="Times New Roman"/>
          <w:sz w:val="24"/>
          <w:szCs w:val="24"/>
        </w:rPr>
        <w:t>Rozhovory a další články v místním i regionálním tisku/TV/Radiu</w:t>
      </w:r>
    </w:p>
    <w:p w:rsidR="00BF5BB1" w:rsidRPr="00143C59" w:rsidRDefault="00BF5BB1" w:rsidP="00143C59">
      <w:pPr>
        <w:pStyle w:val="Odstavecseseznamem"/>
        <w:widowControl w:val="0"/>
        <w:numPr>
          <w:ilvl w:val="0"/>
          <w:numId w:val="29"/>
        </w:numPr>
        <w:suppressAutoHyphens/>
        <w:spacing w:after="0" w:line="360" w:lineRule="auto"/>
        <w:jc w:val="both"/>
        <w:rPr>
          <w:rFonts w:ascii="Times New Roman" w:hAnsi="Times New Roman" w:cs="Times New Roman"/>
          <w:sz w:val="24"/>
          <w:szCs w:val="24"/>
        </w:rPr>
      </w:pPr>
      <w:r w:rsidRPr="00143C59">
        <w:rPr>
          <w:rFonts w:ascii="Times New Roman" w:hAnsi="Times New Roman" w:cs="Times New Roman"/>
          <w:sz w:val="24"/>
          <w:szCs w:val="24"/>
        </w:rPr>
        <w:t xml:space="preserve">Aktualizace obsahu web stránek a </w:t>
      </w:r>
      <w:proofErr w:type="spellStart"/>
      <w:r w:rsidRPr="00143C59">
        <w:rPr>
          <w:rFonts w:ascii="Times New Roman" w:hAnsi="Times New Roman" w:cs="Times New Roman"/>
          <w:sz w:val="24"/>
          <w:szCs w:val="24"/>
        </w:rPr>
        <w:t>facebookového</w:t>
      </w:r>
      <w:proofErr w:type="spellEnd"/>
      <w:r w:rsidRPr="00143C59">
        <w:rPr>
          <w:rFonts w:ascii="Times New Roman" w:hAnsi="Times New Roman" w:cs="Times New Roman"/>
          <w:sz w:val="24"/>
          <w:szCs w:val="24"/>
        </w:rPr>
        <w:t xml:space="preserve"> profilu Strategie</w:t>
      </w:r>
    </w:p>
    <w:p w:rsidR="00BF5BB1" w:rsidRPr="00143C59" w:rsidRDefault="00BF5BB1" w:rsidP="00143C59">
      <w:pPr>
        <w:numPr>
          <w:ilvl w:val="0"/>
          <w:numId w:val="29"/>
        </w:numPr>
        <w:spacing w:after="0" w:line="360" w:lineRule="auto"/>
        <w:jc w:val="both"/>
        <w:rPr>
          <w:rFonts w:ascii="Times New Roman" w:hAnsi="Times New Roman" w:cs="Times New Roman"/>
          <w:sz w:val="24"/>
          <w:szCs w:val="24"/>
        </w:rPr>
      </w:pPr>
      <w:r w:rsidRPr="00143C59">
        <w:rPr>
          <w:rFonts w:ascii="Times New Roman" w:hAnsi="Times New Roman" w:cs="Times New Roman"/>
          <w:sz w:val="24"/>
          <w:szCs w:val="24"/>
        </w:rPr>
        <w:t>Poskytnutí informací dovnitř magistrátu města Liberce (informace pro volené orgány i odbory MML)</w:t>
      </w:r>
    </w:p>
    <w:p w:rsidR="00BF5BB1" w:rsidRPr="00143C59" w:rsidRDefault="00BF5BB1" w:rsidP="00143C59">
      <w:pPr>
        <w:numPr>
          <w:ilvl w:val="0"/>
          <w:numId w:val="29"/>
        </w:numPr>
        <w:spacing w:after="0" w:line="360" w:lineRule="auto"/>
        <w:jc w:val="both"/>
        <w:rPr>
          <w:rFonts w:ascii="Times New Roman" w:hAnsi="Times New Roman" w:cs="Times New Roman"/>
          <w:sz w:val="24"/>
          <w:szCs w:val="24"/>
        </w:rPr>
      </w:pPr>
      <w:r w:rsidRPr="00143C59">
        <w:rPr>
          <w:rFonts w:ascii="Times New Roman" w:hAnsi="Times New Roman" w:cs="Times New Roman"/>
          <w:sz w:val="24"/>
          <w:szCs w:val="24"/>
        </w:rPr>
        <w:t>Poskytnutí informací orgánům MO Vratislavice</w:t>
      </w:r>
    </w:p>
    <w:p w:rsidR="00BF5BB1" w:rsidRPr="00143C59" w:rsidRDefault="00BF5BB1" w:rsidP="00143C59">
      <w:pPr>
        <w:spacing w:line="360" w:lineRule="auto"/>
        <w:ind w:left="360"/>
        <w:jc w:val="both"/>
        <w:rPr>
          <w:rFonts w:ascii="Times New Roman" w:hAnsi="Times New Roman" w:cs="Times New Roman"/>
          <w:sz w:val="24"/>
          <w:szCs w:val="24"/>
        </w:rPr>
      </w:pPr>
    </w:p>
    <w:p w:rsidR="00BF5BB1" w:rsidRPr="00143C59" w:rsidRDefault="00BF5BB1" w:rsidP="00143C59">
      <w:pPr>
        <w:spacing w:line="360" w:lineRule="auto"/>
        <w:jc w:val="both"/>
        <w:rPr>
          <w:rFonts w:ascii="Times New Roman" w:hAnsi="Times New Roman" w:cs="Times New Roman"/>
          <w:i/>
          <w:sz w:val="24"/>
          <w:szCs w:val="24"/>
        </w:rPr>
      </w:pPr>
      <w:r w:rsidRPr="00143C59">
        <w:rPr>
          <w:rFonts w:ascii="Times New Roman" w:hAnsi="Times New Roman" w:cs="Times New Roman"/>
          <w:i/>
          <w:sz w:val="24"/>
          <w:szCs w:val="24"/>
        </w:rPr>
        <w:t>Odpovědnost: Externí konzultant +Tým pro publicitu</w:t>
      </w:r>
    </w:p>
    <w:p w:rsidR="00BF5BB1" w:rsidRPr="00143C59" w:rsidRDefault="00BF5BB1" w:rsidP="00143C59">
      <w:pPr>
        <w:widowControl w:val="0"/>
        <w:suppressAutoHyphens/>
        <w:spacing w:line="360" w:lineRule="auto"/>
        <w:jc w:val="both"/>
        <w:rPr>
          <w:rFonts w:ascii="Times New Roman" w:hAnsi="Times New Roman" w:cs="Times New Roman"/>
          <w:snapToGrid w:val="0"/>
          <w:spacing w:val="4"/>
          <w:sz w:val="24"/>
          <w:szCs w:val="24"/>
        </w:rPr>
      </w:pPr>
    </w:p>
    <w:p w:rsidR="00BF5BB1" w:rsidRPr="00143C59" w:rsidRDefault="00BF5BB1" w:rsidP="00143C59">
      <w:pPr>
        <w:widowControl w:val="0"/>
        <w:suppressAutoHyphens/>
        <w:spacing w:line="360" w:lineRule="auto"/>
        <w:jc w:val="both"/>
        <w:rPr>
          <w:rFonts w:ascii="Times New Roman" w:hAnsi="Times New Roman" w:cs="Times New Roman"/>
          <w:b/>
          <w:snapToGrid w:val="0"/>
          <w:spacing w:val="4"/>
          <w:sz w:val="24"/>
          <w:szCs w:val="24"/>
        </w:rPr>
      </w:pPr>
      <w:r w:rsidRPr="00143C59">
        <w:rPr>
          <w:rFonts w:ascii="Times New Roman" w:hAnsi="Times New Roman" w:cs="Times New Roman"/>
          <w:b/>
          <w:snapToGrid w:val="0"/>
          <w:spacing w:val="4"/>
          <w:sz w:val="24"/>
          <w:szCs w:val="24"/>
        </w:rPr>
        <w:t xml:space="preserve">7. Schválení Strategie rozvoje města a stanovení dalších </w:t>
      </w:r>
      <w:proofErr w:type="gramStart"/>
      <w:r w:rsidRPr="00143C59">
        <w:rPr>
          <w:rFonts w:ascii="Times New Roman" w:hAnsi="Times New Roman" w:cs="Times New Roman"/>
          <w:b/>
          <w:snapToGrid w:val="0"/>
          <w:spacing w:val="4"/>
          <w:sz w:val="24"/>
          <w:szCs w:val="24"/>
        </w:rPr>
        <w:t xml:space="preserve">kroků    </w:t>
      </w:r>
      <w:r w:rsidRPr="00143C59">
        <w:rPr>
          <w:rFonts w:ascii="Times New Roman" w:hAnsi="Times New Roman" w:cs="Times New Roman"/>
          <w:snapToGrid w:val="0"/>
          <w:spacing w:val="4"/>
          <w:sz w:val="24"/>
          <w:szCs w:val="24"/>
        </w:rPr>
        <w:t>termín</w:t>
      </w:r>
      <w:proofErr w:type="gramEnd"/>
      <w:r w:rsidRPr="00143C59">
        <w:rPr>
          <w:rFonts w:ascii="Times New Roman" w:hAnsi="Times New Roman" w:cs="Times New Roman"/>
          <w:snapToGrid w:val="0"/>
          <w:spacing w:val="4"/>
          <w:sz w:val="24"/>
          <w:szCs w:val="24"/>
        </w:rPr>
        <w:t>: prosinec 2013</w:t>
      </w:r>
      <w:r w:rsidRPr="00143C59">
        <w:rPr>
          <w:rFonts w:ascii="Times New Roman" w:hAnsi="Times New Roman" w:cs="Times New Roman"/>
          <w:b/>
          <w:snapToGrid w:val="0"/>
          <w:spacing w:val="4"/>
          <w:sz w:val="24"/>
          <w:szCs w:val="24"/>
        </w:rPr>
        <w:t xml:space="preserve"> </w:t>
      </w:r>
    </w:p>
    <w:p w:rsidR="00BF5BB1" w:rsidRPr="00143C59" w:rsidRDefault="00BF5BB1" w:rsidP="00143C59">
      <w:pPr>
        <w:spacing w:line="360" w:lineRule="auto"/>
        <w:jc w:val="both"/>
        <w:rPr>
          <w:rFonts w:ascii="Times New Roman" w:hAnsi="Times New Roman" w:cs="Times New Roman"/>
          <w:b/>
          <w:sz w:val="24"/>
          <w:szCs w:val="24"/>
        </w:rPr>
      </w:pPr>
      <w:r w:rsidRPr="00143C59">
        <w:rPr>
          <w:rFonts w:ascii="Times New Roman" w:hAnsi="Times New Roman" w:cs="Times New Roman"/>
          <w:b/>
          <w:sz w:val="24"/>
          <w:szCs w:val="24"/>
          <w:u w:val="single"/>
        </w:rPr>
        <w:t>Postup aktualizace</w:t>
      </w:r>
    </w:p>
    <w:p w:rsidR="00BF5BB1" w:rsidRPr="00143C59" w:rsidRDefault="00BF5BB1" w:rsidP="00143C59">
      <w:pPr>
        <w:widowControl w:val="0"/>
        <w:suppressAutoHyphens/>
        <w:spacing w:line="360" w:lineRule="auto"/>
        <w:jc w:val="both"/>
        <w:rPr>
          <w:rFonts w:ascii="Times New Roman" w:hAnsi="Times New Roman" w:cs="Times New Roman"/>
          <w:snapToGrid w:val="0"/>
          <w:spacing w:val="4"/>
          <w:sz w:val="24"/>
          <w:szCs w:val="24"/>
        </w:rPr>
      </w:pPr>
      <w:r w:rsidRPr="00143C59">
        <w:rPr>
          <w:rFonts w:ascii="Times New Roman" w:hAnsi="Times New Roman" w:cs="Times New Roman"/>
          <w:snapToGrid w:val="0"/>
          <w:spacing w:val="4"/>
          <w:sz w:val="24"/>
          <w:szCs w:val="24"/>
        </w:rPr>
        <w:t>Rada města a následně i Zastupitelstvo města projedná a schválí aktualizovanou verzi Strategie rozvoje města po jejím projednání Radou a Zastupitelstvem MO Vratislavice. Zároveň schválí další kroky v roce 2014. V následujícím roce by měly být zahájeny práce na tzv. Akčním plánu (obsahuje konkrétní kroky a projekty, které by se měly realizovat v dalších 2 letech).</w:t>
      </w:r>
    </w:p>
    <w:p w:rsidR="00BF5BB1" w:rsidRPr="00143C59" w:rsidRDefault="00BF5BB1" w:rsidP="00143C59">
      <w:pPr>
        <w:widowControl w:val="0"/>
        <w:suppressAutoHyphens/>
        <w:spacing w:line="360" w:lineRule="auto"/>
        <w:jc w:val="both"/>
        <w:rPr>
          <w:rFonts w:ascii="Times New Roman" w:hAnsi="Times New Roman" w:cs="Times New Roman"/>
          <w:i/>
          <w:sz w:val="24"/>
          <w:szCs w:val="24"/>
        </w:rPr>
      </w:pPr>
      <w:r w:rsidRPr="00143C59">
        <w:rPr>
          <w:rFonts w:ascii="Times New Roman" w:hAnsi="Times New Roman" w:cs="Times New Roman"/>
          <w:i/>
          <w:sz w:val="24"/>
          <w:szCs w:val="24"/>
        </w:rPr>
        <w:t xml:space="preserve">Odpovědnost: Komise </w:t>
      </w:r>
      <w:proofErr w:type="spellStart"/>
      <w:r w:rsidRPr="00143C59">
        <w:rPr>
          <w:rFonts w:ascii="Times New Roman" w:hAnsi="Times New Roman" w:cs="Times New Roman"/>
          <w:i/>
          <w:sz w:val="24"/>
          <w:szCs w:val="24"/>
        </w:rPr>
        <w:t>RaSP</w:t>
      </w:r>
      <w:proofErr w:type="spellEnd"/>
      <w:r w:rsidRPr="00143C59">
        <w:rPr>
          <w:rFonts w:ascii="Times New Roman" w:hAnsi="Times New Roman" w:cs="Times New Roman"/>
          <w:i/>
          <w:sz w:val="24"/>
          <w:szCs w:val="24"/>
        </w:rPr>
        <w:t xml:space="preserve">, Projektový tým + Odbor strategického rozvoje a dotací  </w:t>
      </w:r>
    </w:p>
    <w:p w:rsidR="00BF5BB1" w:rsidRPr="00143C59" w:rsidRDefault="00BF5BB1" w:rsidP="00143C59">
      <w:pPr>
        <w:widowControl w:val="0"/>
        <w:suppressAutoHyphens/>
        <w:spacing w:line="360" w:lineRule="auto"/>
        <w:jc w:val="both"/>
        <w:rPr>
          <w:rFonts w:ascii="Times New Roman" w:hAnsi="Times New Roman" w:cs="Times New Roman"/>
          <w:b/>
          <w:sz w:val="24"/>
          <w:szCs w:val="24"/>
          <w:u w:val="single"/>
        </w:rPr>
      </w:pPr>
      <w:r w:rsidRPr="00143C59">
        <w:rPr>
          <w:rFonts w:ascii="Times New Roman" w:hAnsi="Times New Roman" w:cs="Times New Roman"/>
          <w:b/>
          <w:sz w:val="24"/>
          <w:szCs w:val="24"/>
          <w:u w:val="single"/>
        </w:rPr>
        <w:t>Zapojení aktérů</w:t>
      </w:r>
    </w:p>
    <w:p w:rsidR="00BF5BB1" w:rsidRPr="00143C59" w:rsidRDefault="00BF5BB1" w:rsidP="00143C59">
      <w:pPr>
        <w:widowControl w:val="0"/>
        <w:suppressAutoHyphens/>
        <w:spacing w:line="360" w:lineRule="auto"/>
        <w:jc w:val="both"/>
        <w:rPr>
          <w:rFonts w:ascii="Times New Roman" w:hAnsi="Times New Roman" w:cs="Times New Roman"/>
          <w:sz w:val="24"/>
          <w:szCs w:val="24"/>
        </w:rPr>
      </w:pPr>
      <w:r w:rsidRPr="00143C59">
        <w:rPr>
          <w:rFonts w:ascii="Times New Roman" w:hAnsi="Times New Roman" w:cs="Times New Roman"/>
          <w:sz w:val="24"/>
          <w:szCs w:val="24"/>
        </w:rPr>
        <w:t xml:space="preserve">Nepředpokládá se výraznější aktivní zapojení aktérů. Strategie bude schvalována v předvánočním čase a obyvatelé města se zřejmě budou zabývat jinými tématy. </w:t>
      </w:r>
    </w:p>
    <w:p w:rsidR="00BF5BB1" w:rsidRPr="00143C59" w:rsidRDefault="00BF5BB1" w:rsidP="00143C59">
      <w:pPr>
        <w:pStyle w:val="Odstavecseseznamem"/>
        <w:widowControl w:val="0"/>
        <w:numPr>
          <w:ilvl w:val="0"/>
          <w:numId w:val="38"/>
        </w:numPr>
        <w:suppressAutoHyphens/>
        <w:spacing w:after="0" w:line="360" w:lineRule="auto"/>
        <w:jc w:val="both"/>
        <w:rPr>
          <w:rFonts w:ascii="Times New Roman" w:hAnsi="Times New Roman" w:cs="Times New Roman"/>
          <w:snapToGrid w:val="0"/>
          <w:spacing w:val="4"/>
          <w:sz w:val="24"/>
          <w:szCs w:val="24"/>
        </w:rPr>
      </w:pPr>
      <w:r w:rsidRPr="00143C59">
        <w:rPr>
          <w:rFonts w:ascii="Times New Roman" w:hAnsi="Times New Roman" w:cs="Times New Roman"/>
          <w:snapToGrid w:val="0"/>
          <w:spacing w:val="4"/>
          <w:sz w:val="24"/>
          <w:szCs w:val="24"/>
        </w:rPr>
        <w:t xml:space="preserve">Elektronická anketa všech zapojených aktérů - Minimálně elektronicky lze oslovit ty, kteří se do procesu aktualizace zapojili a uvedli svoji e-mailovou adresu. Formou elektronického dotazníku je možné od nich získat zpětnou vazbu o průběhu procesu aktualizace. Externí konzultant zajistí: přípravu dotazníku a následné zpracování dat.                  </w:t>
      </w:r>
    </w:p>
    <w:p w:rsidR="00BF5BB1" w:rsidRPr="00143C59" w:rsidRDefault="00BF5BB1" w:rsidP="00143C59">
      <w:pPr>
        <w:pStyle w:val="Odstavecseseznamem"/>
        <w:widowControl w:val="0"/>
        <w:suppressAutoHyphens/>
        <w:spacing w:line="360" w:lineRule="auto"/>
        <w:jc w:val="both"/>
        <w:rPr>
          <w:rFonts w:ascii="Times New Roman" w:hAnsi="Times New Roman" w:cs="Times New Roman"/>
          <w:snapToGrid w:val="0"/>
          <w:spacing w:val="4"/>
          <w:sz w:val="24"/>
          <w:szCs w:val="24"/>
        </w:rPr>
      </w:pPr>
      <w:r w:rsidRPr="00143C59">
        <w:rPr>
          <w:rFonts w:ascii="Times New Roman" w:hAnsi="Times New Roman" w:cs="Times New Roman"/>
          <w:snapToGrid w:val="0"/>
          <w:spacing w:val="4"/>
          <w:sz w:val="24"/>
          <w:szCs w:val="24"/>
        </w:rPr>
        <w:t>Předpokládaný termín realizace: prosinec 2013</w:t>
      </w:r>
    </w:p>
    <w:p w:rsidR="00BF5BB1" w:rsidRDefault="00BF5BB1" w:rsidP="00143C59">
      <w:pPr>
        <w:pStyle w:val="Zpat"/>
        <w:suppressAutoHyphens/>
        <w:spacing w:line="360" w:lineRule="auto"/>
        <w:jc w:val="both"/>
        <w:rPr>
          <w:rFonts w:ascii="Times New Roman" w:hAnsi="Times New Roman" w:cs="Times New Roman"/>
          <w:snapToGrid w:val="0"/>
          <w:spacing w:val="4"/>
          <w:sz w:val="24"/>
          <w:szCs w:val="24"/>
        </w:rPr>
      </w:pPr>
      <w:r w:rsidRPr="00143C59">
        <w:rPr>
          <w:rFonts w:ascii="Times New Roman" w:hAnsi="Times New Roman" w:cs="Times New Roman"/>
          <w:snapToGrid w:val="0"/>
          <w:spacing w:val="4"/>
          <w:sz w:val="24"/>
          <w:szCs w:val="24"/>
        </w:rPr>
        <w:lastRenderedPageBreak/>
        <w:t xml:space="preserve">Cíl: Získat od aktivních obyvatel města zpětnou vazbu na realizovaný proces aktualizace. </w:t>
      </w:r>
    </w:p>
    <w:p w:rsidR="00143C59" w:rsidRPr="00143C59" w:rsidRDefault="00143C59" w:rsidP="00143C59">
      <w:pPr>
        <w:pStyle w:val="Zpat"/>
        <w:suppressAutoHyphens/>
        <w:spacing w:line="360" w:lineRule="auto"/>
        <w:jc w:val="both"/>
        <w:rPr>
          <w:rFonts w:ascii="Times New Roman" w:hAnsi="Times New Roman" w:cs="Times New Roman"/>
          <w:snapToGrid w:val="0"/>
          <w:spacing w:val="4"/>
          <w:sz w:val="24"/>
          <w:szCs w:val="24"/>
        </w:rPr>
      </w:pPr>
    </w:p>
    <w:p w:rsidR="00BF5BB1" w:rsidRPr="00143C59" w:rsidRDefault="00BF5BB1" w:rsidP="00143C59">
      <w:pPr>
        <w:spacing w:line="360" w:lineRule="auto"/>
        <w:jc w:val="both"/>
        <w:rPr>
          <w:rFonts w:ascii="Times New Roman" w:hAnsi="Times New Roman" w:cs="Times New Roman"/>
          <w:i/>
          <w:sz w:val="24"/>
          <w:szCs w:val="24"/>
        </w:rPr>
      </w:pPr>
      <w:r w:rsidRPr="00143C59">
        <w:rPr>
          <w:rFonts w:ascii="Times New Roman" w:hAnsi="Times New Roman" w:cs="Times New Roman"/>
          <w:i/>
          <w:sz w:val="24"/>
          <w:szCs w:val="24"/>
        </w:rPr>
        <w:t xml:space="preserve">Odpovědnost: Externí konzultant + Projektový tým a příp. Odbor strategického rozvoje </w:t>
      </w:r>
    </w:p>
    <w:p w:rsidR="00BF5BB1" w:rsidRPr="00143C59" w:rsidRDefault="00BF5BB1" w:rsidP="00143C59">
      <w:pPr>
        <w:spacing w:line="360" w:lineRule="auto"/>
        <w:jc w:val="both"/>
        <w:rPr>
          <w:rFonts w:ascii="Times New Roman" w:hAnsi="Times New Roman" w:cs="Times New Roman"/>
          <w:sz w:val="24"/>
          <w:szCs w:val="24"/>
        </w:rPr>
      </w:pPr>
      <w:r w:rsidRPr="00143C59">
        <w:rPr>
          <w:rFonts w:ascii="Times New Roman" w:hAnsi="Times New Roman" w:cs="Times New Roman"/>
          <w:i/>
          <w:sz w:val="24"/>
          <w:szCs w:val="24"/>
        </w:rPr>
        <w:t xml:space="preserve">                       a dotací</w:t>
      </w:r>
      <w:r w:rsidRPr="00143C59">
        <w:rPr>
          <w:rFonts w:ascii="Times New Roman" w:hAnsi="Times New Roman" w:cs="Times New Roman"/>
          <w:sz w:val="24"/>
          <w:szCs w:val="24"/>
        </w:rPr>
        <w:t xml:space="preserve"> </w:t>
      </w:r>
    </w:p>
    <w:p w:rsidR="00BF5BB1" w:rsidRPr="00143C59" w:rsidRDefault="00BF5BB1" w:rsidP="00143C59">
      <w:pPr>
        <w:pStyle w:val="Zpat"/>
        <w:suppressAutoHyphens/>
        <w:spacing w:line="360" w:lineRule="auto"/>
        <w:jc w:val="both"/>
        <w:rPr>
          <w:rFonts w:ascii="Times New Roman" w:hAnsi="Times New Roman" w:cs="Times New Roman"/>
          <w:snapToGrid w:val="0"/>
          <w:spacing w:val="4"/>
          <w:sz w:val="24"/>
          <w:szCs w:val="24"/>
        </w:rPr>
      </w:pPr>
    </w:p>
    <w:p w:rsidR="00BF5BB1" w:rsidRPr="00143C59" w:rsidRDefault="00BF5BB1" w:rsidP="00143C59">
      <w:pPr>
        <w:spacing w:line="360" w:lineRule="auto"/>
        <w:jc w:val="both"/>
        <w:rPr>
          <w:rFonts w:ascii="Times New Roman" w:hAnsi="Times New Roman" w:cs="Times New Roman"/>
          <w:b/>
          <w:sz w:val="24"/>
          <w:szCs w:val="24"/>
        </w:rPr>
      </w:pPr>
      <w:r w:rsidRPr="00143C59">
        <w:rPr>
          <w:rFonts w:ascii="Times New Roman" w:hAnsi="Times New Roman" w:cs="Times New Roman"/>
          <w:b/>
          <w:sz w:val="24"/>
          <w:szCs w:val="24"/>
          <w:u w:val="single"/>
        </w:rPr>
        <w:t>Informační kampaň:</w:t>
      </w:r>
      <w:r w:rsidRPr="00143C59">
        <w:rPr>
          <w:rFonts w:ascii="Times New Roman" w:hAnsi="Times New Roman" w:cs="Times New Roman"/>
          <w:b/>
          <w:sz w:val="24"/>
          <w:szCs w:val="24"/>
        </w:rPr>
        <w:t xml:space="preserve">    </w:t>
      </w:r>
    </w:p>
    <w:p w:rsidR="00BF5BB1" w:rsidRPr="00143C59" w:rsidRDefault="00BF5BB1" w:rsidP="00143C59">
      <w:pPr>
        <w:spacing w:line="360" w:lineRule="auto"/>
        <w:jc w:val="both"/>
        <w:rPr>
          <w:rFonts w:ascii="Times New Roman" w:hAnsi="Times New Roman" w:cs="Times New Roman"/>
          <w:snapToGrid w:val="0"/>
          <w:sz w:val="24"/>
          <w:szCs w:val="24"/>
        </w:rPr>
      </w:pPr>
      <w:r w:rsidRPr="00143C59">
        <w:rPr>
          <w:rFonts w:ascii="Times New Roman" w:hAnsi="Times New Roman" w:cs="Times New Roman"/>
          <w:snapToGrid w:val="0"/>
          <w:sz w:val="24"/>
          <w:szCs w:val="24"/>
        </w:rPr>
        <w:t xml:space="preserve">Budou realizovány akce v souladu s mediálním plánem a s ohledem na aktivity realizované při zapojování aktérů. </w:t>
      </w:r>
    </w:p>
    <w:p w:rsidR="00BF5BB1" w:rsidRPr="00143C59" w:rsidRDefault="00BF5BB1" w:rsidP="00143C59">
      <w:pPr>
        <w:pStyle w:val="Odstavecseseznamem"/>
        <w:widowControl w:val="0"/>
        <w:numPr>
          <w:ilvl w:val="0"/>
          <w:numId w:val="38"/>
        </w:numPr>
        <w:suppressAutoHyphens/>
        <w:spacing w:after="0" w:line="360" w:lineRule="auto"/>
        <w:jc w:val="both"/>
        <w:rPr>
          <w:rFonts w:ascii="Times New Roman" w:hAnsi="Times New Roman" w:cs="Times New Roman"/>
          <w:snapToGrid w:val="0"/>
          <w:spacing w:val="4"/>
          <w:sz w:val="24"/>
          <w:szCs w:val="24"/>
        </w:rPr>
      </w:pPr>
      <w:r w:rsidRPr="00143C59">
        <w:rPr>
          <w:rFonts w:ascii="Times New Roman" w:hAnsi="Times New Roman" w:cs="Times New Roman"/>
          <w:snapToGrid w:val="0"/>
          <w:spacing w:val="4"/>
          <w:sz w:val="24"/>
          <w:szCs w:val="24"/>
        </w:rPr>
        <w:t>závěrečná tisková konference</w:t>
      </w:r>
    </w:p>
    <w:p w:rsidR="00BF5BB1" w:rsidRPr="00143C59" w:rsidRDefault="00BF5BB1" w:rsidP="00143C59">
      <w:pPr>
        <w:pStyle w:val="Odstavecseseznamem"/>
        <w:widowControl w:val="0"/>
        <w:numPr>
          <w:ilvl w:val="0"/>
          <w:numId w:val="38"/>
        </w:numPr>
        <w:suppressAutoHyphens/>
        <w:spacing w:after="0" w:line="360" w:lineRule="auto"/>
        <w:jc w:val="both"/>
        <w:rPr>
          <w:rFonts w:ascii="Times New Roman" w:hAnsi="Times New Roman" w:cs="Times New Roman"/>
          <w:snapToGrid w:val="0"/>
          <w:spacing w:val="4"/>
          <w:sz w:val="24"/>
          <w:szCs w:val="24"/>
        </w:rPr>
      </w:pPr>
      <w:r w:rsidRPr="00143C59">
        <w:rPr>
          <w:rFonts w:ascii="Times New Roman" w:hAnsi="Times New Roman" w:cs="Times New Roman"/>
          <w:snapToGrid w:val="0"/>
          <w:spacing w:val="4"/>
          <w:sz w:val="24"/>
          <w:szCs w:val="24"/>
        </w:rPr>
        <w:t xml:space="preserve">Rozhovor s představitelem města o dokončené </w:t>
      </w:r>
      <w:proofErr w:type="gramStart"/>
      <w:r w:rsidRPr="00143C59">
        <w:rPr>
          <w:rFonts w:ascii="Times New Roman" w:hAnsi="Times New Roman" w:cs="Times New Roman"/>
          <w:snapToGrid w:val="0"/>
          <w:spacing w:val="4"/>
          <w:sz w:val="24"/>
          <w:szCs w:val="24"/>
        </w:rPr>
        <w:t>Aktualizaci  a navazujících</w:t>
      </w:r>
      <w:proofErr w:type="gramEnd"/>
      <w:r w:rsidRPr="00143C59">
        <w:rPr>
          <w:rFonts w:ascii="Times New Roman" w:hAnsi="Times New Roman" w:cs="Times New Roman"/>
          <w:snapToGrid w:val="0"/>
          <w:spacing w:val="4"/>
          <w:sz w:val="24"/>
          <w:szCs w:val="24"/>
        </w:rPr>
        <w:t xml:space="preserve"> aktivitách v roce 2014 v místním tisku/TV/rádiu</w:t>
      </w:r>
    </w:p>
    <w:p w:rsidR="00BF5BB1" w:rsidRPr="00143C59" w:rsidRDefault="00BF5BB1" w:rsidP="00143C59">
      <w:pPr>
        <w:pStyle w:val="Odstavecseseznamem"/>
        <w:widowControl w:val="0"/>
        <w:numPr>
          <w:ilvl w:val="0"/>
          <w:numId w:val="38"/>
        </w:numPr>
        <w:suppressAutoHyphens/>
        <w:spacing w:after="0" w:line="360" w:lineRule="auto"/>
        <w:jc w:val="both"/>
        <w:rPr>
          <w:rFonts w:ascii="Times New Roman" w:hAnsi="Times New Roman" w:cs="Times New Roman"/>
          <w:snapToGrid w:val="0"/>
          <w:spacing w:val="4"/>
          <w:sz w:val="24"/>
          <w:szCs w:val="24"/>
        </w:rPr>
      </w:pPr>
      <w:r w:rsidRPr="00143C59">
        <w:rPr>
          <w:rFonts w:ascii="Times New Roman" w:hAnsi="Times New Roman" w:cs="Times New Roman"/>
          <w:snapToGrid w:val="0"/>
          <w:spacing w:val="4"/>
          <w:sz w:val="24"/>
          <w:szCs w:val="24"/>
        </w:rPr>
        <w:t xml:space="preserve">Osobní dopis vedení města (nejspíše elektronickou formou) jako forma poděkování všem, kteří se do Aktualizace aktivně zapojili, + výzva k účasti na navazujících aktivitách. </w:t>
      </w:r>
    </w:p>
    <w:p w:rsidR="00BF5BB1" w:rsidRPr="00143C59" w:rsidRDefault="00BF5BB1" w:rsidP="00143C59">
      <w:pPr>
        <w:numPr>
          <w:ilvl w:val="0"/>
          <w:numId w:val="29"/>
        </w:numPr>
        <w:spacing w:after="0" w:line="360" w:lineRule="auto"/>
        <w:jc w:val="both"/>
        <w:rPr>
          <w:rFonts w:ascii="Times New Roman" w:hAnsi="Times New Roman" w:cs="Times New Roman"/>
          <w:sz w:val="24"/>
          <w:szCs w:val="24"/>
        </w:rPr>
      </w:pPr>
      <w:r w:rsidRPr="00143C59">
        <w:rPr>
          <w:rFonts w:ascii="Times New Roman" w:hAnsi="Times New Roman" w:cs="Times New Roman"/>
          <w:sz w:val="24"/>
          <w:szCs w:val="24"/>
        </w:rPr>
        <w:t xml:space="preserve">Poskytnutí informací dovnitř magistrátu města Liberce (informace pro volené orgány i odbory MML) </w:t>
      </w:r>
    </w:p>
    <w:p w:rsidR="00BF5BB1" w:rsidRPr="00143C59" w:rsidRDefault="00BF5BB1" w:rsidP="00143C59">
      <w:pPr>
        <w:numPr>
          <w:ilvl w:val="0"/>
          <w:numId w:val="29"/>
        </w:numPr>
        <w:spacing w:after="0" w:line="360" w:lineRule="auto"/>
        <w:jc w:val="both"/>
        <w:rPr>
          <w:rFonts w:ascii="Times New Roman" w:hAnsi="Times New Roman" w:cs="Times New Roman"/>
          <w:sz w:val="24"/>
          <w:szCs w:val="24"/>
        </w:rPr>
      </w:pPr>
      <w:r w:rsidRPr="00143C59">
        <w:rPr>
          <w:rFonts w:ascii="Times New Roman" w:hAnsi="Times New Roman" w:cs="Times New Roman"/>
          <w:sz w:val="24"/>
          <w:szCs w:val="24"/>
        </w:rPr>
        <w:t>Poskytnutí informací orgánům MO Vratislavice</w:t>
      </w:r>
    </w:p>
    <w:p w:rsidR="00BF5BB1" w:rsidRPr="00143C59" w:rsidRDefault="00BF5BB1" w:rsidP="00143C59">
      <w:pPr>
        <w:spacing w:line="360" w:lineRule="auto"/>
        <w:jc w:val="both"/>
        <w:rPr>
          <w:rFonts w:ascii="Times New Roman" w:hAnsi="Times New Roman" w:cs="Times New Roman"/>
          <w:sz w:val="24"/>
          <w:szCs w:val="24"/>
        </w:rPr>
      </w:pPr>
    </w:p>
    <w:p w:rsidR="00BF5BB1" w:rsidRPr="00143C59" w:rsidRDefault="00BF5BB1" w:rsidP="00143C59">
      <w:pPr>
        <w:spacing w:line="360" w:lineRule="auto"/>
        <w:jc w:val="both"/>
        <w:rPr>
          <w:rFonts w:ascii="Times New Roman" w:hAnsi="Times New Roman" w:cs="Times New Roman"/>
          <w:sz w:val="24"/>
          <w:szCs w:val="24"/>
        </w:rPr>
      </w:pPr>
      <w:r w:rsidRPr="00143C59">
        <w:rPr>
          <w:rFonts w:ascii="Times New Roman" w:hAnsi="Times New Roman" w:cs="Times New Roman"/>
          <w:i/>
          <w:sz w:val="24"/>
          <w:szCs w:val="24"/>
        </w:rPr>
        <w:t>Odpovědnost: Externí konzultant + Odbor strategického rozvoje a dotací</w:t>
      </w:r>
    </w:p>
    <w:p w:rsidR="00BF5BB1" w:rsidRPr="00143C59" w:rsidRDefault="00BF5BB1" w:rsidP="00BF5BB1">
      <w:pPr>
        <w:jc w:val="both"/>
        <w:rPr>
          <w:rFonts w:ascii="Times New Roman" w:hAnsi="Times New Roman" w:cs="Times New Roman"/>
          <w:sz w:val="24"/>
          <w:szCs w:val="24"/>
        </w:rPr>
      </w:pPr>
    </w:p>
    <w:p w:rsidR="00BF5BB1" w:rsidRDefault="00BF5BB1" w:rsidP="00BF5BB1">
      <w:pPr>
        <w:jc w:val="both"/>
      </w:pPr>
    </w:p>
    <w:p w:rsidR="00BF5BB1" w:rsidRDefault="00BF5BB1" w:rsidP="00BF5BB1">
      <w:pPr>
        <w:jc w:val="both"/>
      </w:pPr>
    </w:p>
    <w:p w:rsidR="00BF5BB1" w:rsidRDefault="00BF5BB1" w:rsidP="00BF5BB1"/>
    <w:p w:rsidR="00BF5B98" w:rsidRDefault="00BF5B98" w:rsidP="00540BAB">
      <w:pPr>
        <w:spacing w:line="360" w:lineRule="auto"/>
        <w:jc w:val="both"/>
      </w:pPr>
    </w:p>
    <w:p w:rsidR="009D6477" w:rsidRDefault="009D6477">
      <w:r>
        <w:br w:type="page"/>
      </w:r>
    </w:p>
    <w:p w:rsidR="00C17809" w:rsidRDefault="00C17809" w:rsidP="006B59CD">
      <w:pPr>
        <w:pStyle w:val="Nadpis1"/>
      </w:pPr>
      <w:bookmarkStart w:id="10" w:name="_Toc348332379"/>
      <w:r w:rsidRPr="002E050B">
        <w:lastRenderedPageBreak/>
        <w:t>Plá</w:t>
      </w:r>
      <w:r w:rsidR="002E050B" w:rsidRPr="002E050B">
        <w:t>n řízení rizik tvorby strategie</w:t>
      </w:r>
      <w:bookmarkEnd w:id="10"/>
    </w:p>
    <w:p w:rsidR="00F5795B" w:rsidRPr="002E050B" w:rsidRDefault="00F5795B" w:rsidP="00F5795B">
      <w:pPr>
        <w:pStyle w:val="Bulletcopy2"/>
        <w:tabs>
          <w:tab w:val="clear" w:pos="362"/>
        </w:tabs>
        <w:spacing w:before="120" w:line="240" w:lineRule="atLeast"/>
        <w:ind w:left="720"/>
        <w:jc w:val="both"/>
        <w:rPr>
          <w:rFonts w:ascii="Times New Roman" w:hAnsi="Times New Roman"/>
          <w:b/>
          <w:sz w:val="28"/>
          <w:szCs w:val="20"/>
          <w:lang w:val="cs-CZ"/>
        </w:rPr>
      </w:pPr>
    </w:p>
    <w:p w:rsidR="000B33EA" w:rsidRDefault="002E050B" w:rsidP="002E050B">
      <w:pPr>
        <w:spacing w:after="120" w:line="360" w:lineRule="auto"/>
        <w:jc w:val="both"/>
        <w:rPr>
          <w:rFonts w:ascii="Times New Roman" w:hAnsi="Times New Roman" w:cs="Times New Roman"/>
          <w:sz w:val="24"/>
          <w:szCs w:val="20"/>
        </w:rPr>
      </w:pPr>
      <w:r w:rsidRPr="002E050B">
        <w:rPr>
          <w:rFonts w:ascii="Times New Roman" w:hAnsi="Times New Roman" w:cs="Times New Roman"/>
          <w:sz w:val="24"/>
          <w:szCs w:val="20"/>
        </w:rPr>
        <w:t>Plán řízení rizik tvorby strategie je dokument definující základní identifikaci rizik souvisejících s tvorbou strategie, jejich významnost a opatření, která mají daná rizika eliminovat. Je nutné daná rizika monitorovat, aby negativně neovlivnily dosa</w:t>
      </w:r>
      <w:r w:rsidR="008B2EE4">
        <w:rPr>
          <w:rFonts w:ascii="Times New Roman" w:hAnsi="Times New Roman" w:cs="Times New Roman"/>
          <w:sz w:val="24"/>
          <w:szCs w:val="20"/>
        </w:rPr>
        <w:t xml:space="preserve">žení stanovených cílů projektu, protože mají přímou souvislost s kvalitou dílčích výstupů a celé strategie. </w:t>
      </w:r>
      <w:r w:rsidR="00C72CE3" w:rsidRPr="002E050B">
        <w:rPr>
          <w:rFonts w:ascii="Times New Roman" w:hAnsi="Times New Roman" w:cs="Times New Roman"/>
          <w:sz w:val="24"/>
          <w:szCs w:val="20"/>
        </w:rPr>
        <w:t>Za tvorbu Plánu řízení rizik je odpovědn</w:t>
      </w:r>
      <w:r w:rsidRPr="002E050B">
        <w:rPr>
          <w:rFonts w:ascii="Times New Roman" w:hAnsi="Times New Roman" w:cs="Times New Roman"/>
          <w:sz w:val="24"/>
          <w:szCs w:val="20"/>
        </w:rPr>
        <w:t>ý Koordinátor tvorby strategie.</w:t>
      </w:r>
      <w:r>
        <w:rPr>
          <w:rFonts w:ascii="Times New Roman" w:hAnsi="Times New Roman" w:cs="Times New Roman"/>
          <w:sz w:val="24"/>
          <w:szCs w:val="20"/>
        </w:rPr>
        <w:t xml:space="preserve"> Řízení rizik závisí na přípravném týmu, z hlediska charakteru projektu především na dostatečném množství a kvalitě lidských zdrojů. </w:t>
      </w:r>
      <w:r w:rsidR="008B2EE4">
        <w:rPr>
          <w:rFonts w:ascii="Times New Roman" w:hAnsi="Times New Roman" w:cs="Times New Roman"/>
          <w:sz w:val="24"/>
          <w:szCs w:val="20"/>
        </w:rPr>
        <w:t xml:space="preserve">Je třeba jednotlivá rizika identifikovat a následně je monitorovat. </w:t>
      </w:r>
      <w:r w:rsidR="00C617DD">
        <w:rPr>
          <w:rFonts w:ascii="Times New Roman" w:hAnsi="Times New Roman" w:cs="Times New Roman"/>
          <w:sz w:val="24"/>
          <w:szCs w:val="20"/>
        </w:rPr>
        <w:t xml:space="preserve">Pozitivní je, že většinu identifikovaných rizik lze řídit, přičemž zásadní pro řízení rizik je snižování pravděpodobnosti nastání rizikových situací. </w:t>
      </w:r>
      <w:r w:rsidR="003F2527">
        <w:rPr>
          <w:rFonts w:ascii="Times New Roman" w:hAnsi="Times New Roman" w:cs="Times New Roman"/>
          <w:sz w:val="24"/>
          <w:szCs w:val="20"/>
        </w:rPr>
        <w:t xml:space="preserve">Všechna rizika lze definovat jako vnitřní, kromě rizika nedostatečného zapojení veřejnosti, které lze ovlivnit pouze do určité míry. </w:t>
      </w:r>
    </w:p>
    <w:p w:rsidR="003F2527" w:rsidRDefault="003F2527" w:rsidP="003F2527">
      <w:pPr>
        <w:spacing w:after="120" w:line="360" w:lineRule="auto"/>
        <w:jc w:val="both"/>
        <w:rPr>
          <w:rFonts w:ascii="Times New Roman" w:hAnsi="Times New Roman" w:cs="Times New Roman"/>
          <w:sz w:val="24"/>
          <w:szCs w:val="20"/>
        </w:rPr>
      </w:pPr>
      <w:r>
        <w:rPr>
          <w:rFonts w:ascii="Times New Roman" w:hAnsi="Times New Roman" w:cs="Times New Roman"/>
          <w:sz w:val="24"/>
          <w:szCs w:val="20"/>
        </w:rPr>
        <w:t xml:space="preserve">Následující tabulka, resp. matice rizik, definuje stěžejní aktivity procesu tvorby aktualizace strategie rozvoje města, definovaná rizika, jejich významnost a opatření vedoucí k eliminaci rizik. </w:t>
      </w:r>
      <w:r w:rsidRPr="00E14E9C">
        <w:rPr>
          <w:rFonts w:ascii="Times New Roman" w:hAnsi="Times New Roman" w:cs="Times New Roman"/>
          <w:sz w:val="24"/>
          <w:szCs w:val="20"/>
        </w:rPr>
        <w:t xml:space="preserve">Významnost rizik </w:t>
      </w:r>
      <w:r w:rsidR="001F12CE">
        <w:rPr>
          <w:rFonts w:ascii="Times New Roman" w:hAnsi="Times New Roman" w:cs="Times New Roman"/>
          <w:sz w:val="24"/>
          <w:szCs w:val="20"/>
        </w:rPr>
        <w:t>bude</w:t>
      </w:r>
      <w:r w:rsidRPr="00E14E9C">
        <w:rPr>
          <w:rFonts w:ascii="Times New Roman" w:hAnsi="Times New Roman" w:cs="Times New Roman"/>
          <w:sz w:val="24"/>
          <w:szCs w:val="20"/>
        </w:rPr>
        <w:t xml:space="preserve"> stanovena prostřednictvím kvalitativního hodnocení ve skupině lidí z přípravného týmu. Sestává se ze dvou parametrů, pravděpodobnosti nastání a jejího dopadu, hodnocených v pětibodových kvalitativních škálách, kdy hodnota 1 představuje velmi malý dopad (velmi malou pravděpodobnost) a hodnota 5 velmi velký dopad (velmi vysokou pravděpodobnost). Významnost rizika je součinem pravděpodobnosti a dopadu, tedy hodnota významnosti se pohybuje na škále 1 – 25.</w:t>
      </w:r>
      <w:r>
        <w:rPr>
          <w:rFonts w:ascii="Times New Roman" w:hAnsi="Times New Roman" w:cs="Times New Roman"/>
          <w:sz w:val="24"/>
          <w:szCs w:val="20"/>
        </w:rPr>
        <w:t xml:space="preserve"> </w:t>
      </w:r>
      <w:r w:rsidR="00E14E9C">
        <w:rPr>
          <w:rFonts w:ascii="Times New Roman" w:hAnsi="Times New Roman" w:cs="Times New Roman"/>
          <w:sz w:val="24"/>
          <w:szCs w:val="20"/>
        </w:rPr>
        <w:t xml:space="preserve">Tento parametr bude hodnocen v rámci Projektového týmu strategie. </w:t>
      </w:r>
    </w:p>
    <w:p w:rsidR="003F2527" w:rsidRDefault="003F2527" w:rsidP="002E050B">
      <w:pPr>
        <w:spacing w:after="120" w:line="360" w:lineRule="auto"/>
        <w:jc w:val="both"/>
        <w:rPr>
          <w:rFonts w:ascii="Times New Roman" w:hAnsi="Times New Roman" w:cs="Times New Roman"/>
          <w:sz w:val="24"/>
          <w:szCs w:val="20"/>
        </w:rPr>
      </w:pPr>
    </w:p>
    <w:p w:rsidR="000B33EA" w:rsidRDefault="000B33EA" w:rsidP="002E050B">
      <w:pPr>
        <w:spacing w:after="120" w:line="360" w:lineRule="auto"/>
        <w:jc w:val="both"/>
        <w:rPr>
          <w:rFonts w:ascii="Times New Roman" w:hAnsi="Times New Roman" w:cs="Times New Roman"/>
          <w:sz w:val="24"/>
          <w:szCs w:val="20"/>
        </w:rPr>
      </w:pPr>
    </w:p>
    <w:p w:rsidR="000B33EA" w:rsidRDefault="000B33EA" w:rsidP="002E050B">
      <w:pPr>
        <w:spacing w:after="120" w:line="360" w:lineRule="auto"/>
        <w:jc w:val="both"/>
        <w:rPr>
          <w:rFonts w:ascii="Times New Roman" w:hAnsi="Times New Roman" w:cs="Times New Roman"/>
          <w:sz w:val="24"/>
          <w:szCs w:val="20"/>
        </w:rPr>
      </w:pPr>
    </w:p>
    <w:p w:rsidR="000B33EA" w:rsidRDefault="000B33EA" w:rsidP="002E050B">
      <w:pPr>
        <w:spacing w:after="120" w:line="360" w:lineRule="auto"/>
        <w:jc w:val="both"/>
        <w:rPr>
          <w:rFonts w:ascii="Times New Roman" w:hAnsi="Times New Roman" w:cs="Times New Roman"/>
          <w:sz w:val="24"/>
          <w:szCs w:val="20"/>
        </w:rPr>
      </w:pPr>
    </w:p>
    <w:p w:rsidR="000B33EA" w:rsidRDefault="000B33EA" w:rsidP="002E050B">
      <w:pPr>
        <w:spacing w:after="120" w:line="360" w:lineRule="auto"/>
        <w:jc w:val="both"/>
        <w:rPr>
          <w:rFonts w:ascii="Times New Roman" w:hAnsi="Times New Roman" w:cs="Times New Roman"/>
          <w:sz w:val="24"/>
          <w:szCs w:val="20"/>
        </w:rPr>
      </w:pPr>
    </w:p>
    <w:p w:rsidR="000B33EA" w:rsidRDefault="000B33EA" w:rsidP="002E050B">
      <w:pPr>
        <w:spacing w:after="120" w:line="360" w:lineRule="auto"/>
        <w:jc w:val="both"/>
        <w:rPr>
          <w:rFonts w:ascii="Times New Roman" w:hAnsi="Times New Roman" w:cs="Times New Roman"/>
          <w:sz w:val="24"/>
          <w:szCs w:val="20"/>
        </w:rPr>
      </w:pPr>
    </w:p>
    <w:p w:rsidR="000B33EA" w:rsidRDefault="000B33EA" w:rsidP="002E050B">
      <w:pPr>
        <w:spacing w:after="120" w:line="360" w:lineRule="auto"/>
        <w:jc w:val="both"/>
        <w:rPr>
          <w:rFonts w:ascii="Times New Roman" w:hAnsi="Times New Roman" w:cs="Times New Roman"/>
          <w:sz w:val="24"/>
          <w:szCs w:val="20"/>
        </w:rPr>
      </w:pPr>
    </w:p>
    <w:p w:rsidR="000B33EA" w:rsidRDefault="000B33EA" w:rsidP="002E050B">
      <w:pPr>
        <w:spacing w:after="120" w:line="360" w:lineRule="auto"/>
        <w:jc w:val="both"/>
        <w:rPr>
          <w:rFonts w:ascii="Times New Roman" w:hAnsi="Times New Roman" w:cs="Times New Roman"/>
          <w:sz w:val="24"/>
          <w:szCs w:val="20"/>
        </w:rPr>
        <w:sectPr w:rsidR="000B33EA" w:rsidSect="00926E42">
          <w:pgSz w:w="11906" w:h="16838"/>
          <w:pgMar w:top="1417" w:right="1417" w:bottom="1417" w:left="1417" w:header="708" w:footer="708" w:gutter="0"/>
          <w:cols w:space="708"/>
          <w:docGrid w:linePitch="360"/>
        </w:sectPr>
      </w:pPr>
    </w:p>
    <w:tbl>
      <w:tblPr>
        <w:tblW w:w="14089" w:type="dxa"/>
        <w:tblInd w:w="55" w:type="dxa"/>
        <w:tblCellMar>
          <w:left w:w="70" w:type="dxa"/>
          <w:right w:w="70" w:type="dxa"/>
        </w:tblCellMar>
        <w:tblLook w:val="04A0" w:firstRow="1" w:lastRow="0" w:firstColumn="1" w:lastColumn="0" w:noHBand="0" w:noVBand="1"/>
      </w:tblPr>
      <w:tblGrid>
        <w:gridCol w:w="1724"/>
        <w:gridCol w:w="6114"/>
        <w:gridCol w:w="1816"/>
        <w:gridCol w:w="4435"/>
      </w:tblGrid>
      <w:tr w:rsidR="005A6448" w:rsidRPr="004B4273" w:rsidTr="00EF214C">
        <w:trPr>
          <w:trHeight w:val="313"/>
        </w:trPr>
        <w:tc>
          <w:tcPr>
            <w:tcW w:w="17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5A6448" w:rsidRPr="004B4273" w:rsidRDefault="005A6448" w:rsidP="00F5795B">
            <w:pPr>
              <w:spacing w:after="0" w:line="240" w:lineRule="auto"/>
              <w:jc w:val="center"/>
              <w:rPr>
                <w:rFonts w:ascii="Times New Roman" w:eastAsia="Times New Roman" w:hAnsi="Times New Roman" w:cs="Times New Roman"/>
                <w:b/>
                <w:color w:val="000000"/>
                <w:lang w:eastAsia="cs-CZ"/>
              </w:rPr>
            </w:pPr>
            <w:r w:rsidRPr="004B4273">
              <w:rPr>
                <w:rFonts w:ascii="Times New Roman" w:eastAsia="Times New Roman" w:hAnsi="Times New Roman" w:cs="Times New Roman"/>
                <w:b/>
                <w:color w:val="000000"/>
                <w:lang w:eastAsia="cs-CZ"/>
              </w:rPr>
              <w:lastRenderedPageBreak/>
              <w:t>Aktivita</w:t>
            </w:r>
          </w:p>
        </w:tc>
        <w:tc>
          <w:tcPr>
            <w:tcW w:w="611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5A6448" w:rsidRPr="004B4273" w:rsidRDefault="005A6448" w:rsidP="00F5795B">
            <w:pPr>
              <w:spacing w:after="0" w:line="240" w:lineRule="auto"/>
              <w:jc w:val="center"/>
              <w:rPr>
                <w:rFonts w:ascii="Times New Roman" w:eastAsia="Times New Roman" w:hAnsi="Times New Roman" w:cs="Times New Roman"/>
                <w:b/>
                <w:color w:val="000000"/>
                <w:lang w:eastAsia="cs-CZ"/>
              </w:rPr>
            </w:pPr>
            <w:r w:rsidRPr="004B4273">
              <w:rPr>
                <w:rFonts w:ascii="Times New Roman" w:eastAsia="Times New Roman" w:hAnsi="Times New Roman" w:cs="Times New Roman"/>
                <w:b/>
                <w:color w:val="000000"/>
                <w:lang w:eastAsia="cs-CZ"/>
              </w:rPr>
              <w:t>Identifikace rizika</w:t>
            </w:r>
          </w:p>
        </w:tc>
        <w:tc>
          <w:tcPr>
            <w:tcW w:w="1816" w:type="dxa"/>
            <w:tcBorders>
              <w:top w:val="single" w:sz="4" w:space="0" w:color="auto"/>
              <w:left w:val="nil"/>
              <w:bottom w:val="single" w:sz="4" w:space="0" w:color="auto"/>
              <w:right w:val="single" w:sz="4" w:space="0" w:color="auto"/>
            </w:tcBorders>
            <w:shd w:val="clear" w:color="auto" w:fill="D9D9D9" w:themeFill="background1" w:themeFillShade="D9"/>
          </w:tcPr>
          <w:p w:rsidR="005A6448" w:rsidRPr="004B4273" w:rsidRDefault="005A6448" w:rsidP="00F5795B">
            <w:pPr>
              <w:spacing w:after="0" w:line="240" w:lineRule="auto"/>
              <w:jc w:val="center"/>
              <w:rPr>
                <w:rFonts w:ascii="Times New Roman" w:eastAsia="Times New Roman" w:hAnsi="Times New Roman" w:cs="Times New Roman"/>
                <w:b/>
                <w:color w:val="000000"/>
                <w:lang w:eastAsia="cs-CZ"/>
              </w:rPr>
            </w:pPr>
            <w:r>
              <w:rPr>
                <w:rFonts w:ascii="Times New Roman" w:eastAsia="Times New Roman" w:hAnsi="Times New Roman" w:cs="Times New Roman"/>
                <w:b/>
                <w:color w:val="000000"/>
                <w:lang w:eastAsia="cs-CZ"/>
              </w:rPr>
              <w:t>Významnost rizika</w:t>
            </w:r>
          </w:p>
        </w:tc>
        <w:tc>
          <w:tcPr>
            <w:tcW w:w="44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5A6448" w:rsidRPr="004B4273" w:rsidRDefault="005A6448" w:rsidP="00F5795B">
            <w:pPr>
              <w:spacing w:after="0" w:line="240" w:lineRule="auto"/>
              <w:jc w:val="center"/>
              <w:rPr>
                <w:rFonts w:ascii="Times New Roman" w:eastAsia="Times New Roman" w:hAnsi="Times New Roman" w:cs="Times New Roman"/>
                <w:b/>
                <w:color w:val="000000"/>
                <w:lang w:eastAsia="cs-CZ"/>
              </w:rPr>
            </w:pPr>
            <w:r w:rsidRPr="004B4273">
              <w:rPr>
                <w:rFonts w:ascii="Times New Roman" w:eastAsia="Times New Roman" w:hAnsi="Times New Roman" w:cs="Times New Roman"/>
                <w:b/>
                <w:color w:val="000000"/>
                <w:lang w:eastAsia="cs-CZ"/>
              </w:rPr>
              <w:t>Eliminace</w:t>
            </w:r>
          </w:p>
        </w:tc>
      </w:tr>
      <w:tr w:rsidR="00EF214C" w:rsidRPr="004B4273" w:rsidTr="00D20265">
        <w:trPr>
          <w:trHeight w:val="1252"/>
        </w:trPr>
        <w:tc>
          <w:tcPr>
            <w:tcW w:w="1724" w:type="dxa"/>
            <w:vMerge w:val="restart"/>
            <w:tcBorders>
              <w:top w:val="nil"/>
              <w:left w:val="single" w:sz="4" w:space="0" w:color="auto"/>
              <w:right w:val="single" w:sz="4" w:space="0" w:color="auto"/>
            </w:tcBorders>
            <w:shd w:val="clear" w:color="auto" w:fill="auto"/>
            <w:vAlign w:val="center"/>
            <w:hideMark/>
          </w:tcPr>
          <w:p w:rsidR="00EF214C" w:rsidRPr="00EF214C" w:rsidRDefault="00EF214C" w:rsidP="00F5795B">
            <w:pPr>
              <w:spacing w:after="0" w:line="240" w:lineRule="auto"/>
              <w:jc w:val="center"/>
              <w:rPr>
                <w:rFonts w:ascii="Times New Roman" w:eastAsia="Times New Roman" w:hAnsi="Times New Roman" w:cs="Times New Roman"/>
                <w:color w:val="000000"/>
                <w:sz w:val="20"/>
                <w:lang w:eastAsia="cs-CZ"/>
              </w:rPr>
            </w:pPr>
            <w:r w:rsidRPr="00EF214C">
              <w:rPr>
                <w:rFonts w:ascii="Times New Roman" w:eastAsia="Times New Roman" w:hAnsi="Times New Roman" w:cs="Times New Roman"/>
                <w:color w:val="000000"/>
                <w:sz w:val="20"/>
                <w:lang w:eastAsia="cs-CZ"/>
              </w:rPr>
              <w:t>Zadávání veřejných zakázek</w:t>
            </w:r>
          </w:p>
          <w:p w:rsidR="00EF214C" w:rsidRPr="00EF214C" w:rsidRDefault="00EF214C" w:rsidP="00F5795B">
            <w:pPr>
              <w:spacing w:after="0" w:line="240" w:lineRule="auto"/>
              <w:jc w:val="center"/>
              <w:rPr>
                <w:rFonts w:ascii="Times New Roman" w:eastAsia="Times New Roman" w:hAnsi="Times New Roman" w:cs="Times New Roman"/>
                <w:color w:val="000000"/>
                <w:sz w:val="20"/>
                <w:lang w:eastAsia="cs-CZ"/>
              </w:rPr>
            </w:pPr>
          </w:p>
          <w:p w:rsidR="00EF214C" w:rsidRPr="00EF214C" w:rsidRDefault="00EF214C" w:rsidP="00F5795B">
            <w:pPr>
              <w:spacing w:after="0" w:line="240" w:lineRule="auto"/>
              <w:jc w:val="center"/>
              <w:rPr>
                <w:rFonts w:ascii="Times New Roman" w:eastAsia="Times New Roman" w:hAnsi="Times New Roman" w:cs="Times New Roman"/>
                <w:color w:val="000000"/>
                <w:sz w:val="20"/>
                <w:lang w:eastAsia="cs-CZ"/>
              </w:rPr>
            </w:pPr>
          </w:p>
          <w:p w:rsidR="00EF214C" w:rsidRPr="00EF214C" w:rsidRDefault="00EF214C" w:rsidP="00F5795B">
            <w:pPr>
              <w:spacing w:after="0" w:line="240" w:lineRule="auto"/>
              <w:jc w:val="center"/>
              <w:rPr>
                <w:rFonts w:ascii="Times New Roman" w:eastAsia="Times New Roman" w:hAnsi="Times New Roman" w:cs="Times New Roman"/>
                <w:color w:val="000000"/>
                <w:sz w:val="20"/>
                <w:lang w:eastAsia="cs-CZ"/>
              </w:rPr>
            </w:pPr>
          </w:p>
        </w:tc>
        <w:tc>
          <w:tcPr>
            <w:tcW w:w="6114" w:type="dxa"/>
            <w:tcBorders>
              <w:top w:val="nil"/>
              <w:left w:val="nil"/>
              <w:bottom w:val="single" w:sz="4" w:space="0" w:color="auto"/>
              <w:right w:val="single" w:sz="4" w:space="0" w:color="auto"/>
            </w:tcBorders>
            <w:shd w:val="clear" w:color="auto" w:fill="auto"/>
            <w:noWrap/>
            <w:vAlign w:val="center"/>
            <w:hideMark/>
          </w:tcPr>
          <w:p w:rsidR="00EF214C" w:rsidRPr="00EF214C" w:rsidRDefault="00EF214C" w:rsidP="00F5795B">
            <w:pPr>
              <w:spacing w:after="0" w:line="240" w:lineRule="auto"/>
              <w:rPr>
                <w:rFonts w:ascii="Times New Roman" w:eastAsia="Times New Roman" w:hAnsi="Times New Roman" w:cs="Times New Roman"/>
                <w:color w:val="000000"/>
                <w:sz w:val="20"/>
                <w:lang w:eastAsia="cs-CZ"/>
              </w:rPr>
            </w:pPr>
            <w:r w:rsidRPr="00EF214C">
              <w:rPr>
                <w:rFonts w:ascii="Times New Roman" w:eastAsia="Times New Roman" w:hAnsi="Times New Roman" w:cs="Times New Roman"/>
                <w:color w:val="000000"/>
                <w:sz w:val="20"/>
                <w:lang w:eastAsia="cs-CZ"/>
              </w:rPr>
              <w:t>Zadání VZ v nedostatečné kvalitě</w:t>
            </w:r>
          </w:p>
        </w:tc>
        <w:tc>
          <w:tcPr>
            <w:tcW w:w="1816" w:type="dxa"/>
            <w:tcBorders>
              <w:top w:val="nil"/>
              <w:left w:val="nil"/>
              <w:bottom w:val="single" w:sz="4" w:space="0" w:color="auto"/>
              <w:right w:val="single" w:sz="4" w:space="0" w:color="auto"/>
            </w:tcBorders>
            <w:vAlign w:val="bottom"/>
          </w:tcPr>
          <w:p w:rsidR="00EF214C" w:rsidRDefault="00EF214C">
            <w:pPr>
              <w:jc w:val="right"/>
              <w:rPr>
                <w:rFonts w:ascii="Calibri" w:hAnsi="Calibri"/>
                <w:color w:val="000000"/>
              </w:rPr>
            </w:pPr>
            <w:r>
              <w:rPr>
                <w:rFonts w:ascii="Calibri" w:hAnsi="Calibri"/>
                <w:color w:val="000000"/>
              </w:rPr>
              <w:t>11</w:t>
            </w:r>
          </w:p>
        </w:tc>
        <w:tc>
          <w:tcPr>
            <w:tcW w:w="4435" w:type="dxa"/>
            <w:tcBorders>
              <w:top w:val="nil"/>
              <w:left w:val="single" w:sz="4" w:space="0" w:color="auto"/>
              <w:bottom w:val="single" w:sz="4" w:space="0" w:color="auto"/>
              <w:right w:val="single" w:sz="4" w:space="0" w:color="auto"/>
            </w:tcBorders>
            <w:shd w:val="clear" w:color="auto" w:fill="auto"/>
            <w:vAlign w:val="bottom"/>
            <w:hideMark/>
          </w:tcPr>
          <w:p w:rsidR="00EF214C" w:rsidRPr="00EF214C" w:rsidRDefault="00EF214C" w:rsidP="000B33EA">
            <w:pPr>
              <w:pStyle w:val="Odstavecseseznamem"/>
              <w:numPr>
                <w:ilvl w:val="0"/>
                <w:numId w:val="9"/>
              </w:numPr>
              <w:spacing w:after="0" w:line="240" w:lineRule="auto"/>
              <w:rPr>
                <w:rFonts w:ascii="Times New Roman" w:eastAsia="Times New Roman" w:hAnsi="Times New Roman" w:cs="Times New Roman"/>
                <w:color w:val="000000"/>
                <w:sz w:val="20"/>
                <w:lang w:eastAsia="cs-CZ"/>
              </w:rPr>
            </w:pPr>
            <w:r w:rsidRPr="00EF214C">
              <w:rPr>
                <w:rFonts w:ascii="Times New Roman" w:eastAsia="Times New Roman" w:hAnsi="Times New Roman" w:cs="Times New Roman"/>
                <w:color w:val="000000"/>
                <w:sz w:val="20"/>
                <w:lang w:eastAsia="cs-CZ"/>
              </w:rPr>
              <w:t>konzultace s odborníkem</w:t>
            </w:r>
          </w:p>
          <w:p w:rsidR="00EF214C" w:rsidRPr="00EF214C" w:rsidRDefault="00EF214C" w:rsidP="000B33EA">
            <w:pPr>
              <w:pStyle w:val="Odstavecseseznamem"/>
              <w:numPr>
                <w:ilvl w:val="0"/>
                <w:numId w:val="9"/>
              </w:numPr>
              <w:spacing w:after="0" w:line="240" w:lineRule="auto"/>
              <w:rPr>
                <w:rFonts w:ascii="Times New Roman" w:eastAsia="Times New Roman" w:hAnsi="Times New Roman" w:cs="Times New Roman"/>
                <w:color w:val="000000"/>
                <w:sz w:val="20"/>
                <w:lang w:eastAsia="cs-CZ"/>
              </w:rPr>
            </w:pPr>
            <w:r w:rsidRPr="00EF214C">
              <w:rPr>
                <w:rFonts w:ascii="Times New Roman" w:eastAsia="Times New Roman" w:hAnsi="Times New Roman" w:cs="Times New Roman"/>
                <w:color w:val="000000"/>
                <w:sz w:val="20"/>
                <w:lang w:eastAsia="cs-CZ"/>
              </w:rPr>
              <w:t>absolvování semináře o VZ (vedoucí projektu)</w:t>
            </w:r>
          </w:p>
          <w:p w:rsidR="00EF214C" w:rsidRPr="00EF214C" w:rsidRDefault="00EF214C" w:rsidP="000B33EA">
            <w:pPr>
              <w:pStyle w:val="Odstavecseseznamem"/>
              <w:numPr>
                <w:ilvl w:val="0"/>
                <w:numId w:val="9"/>
              </w:numPr>
              <w:spacing w:after="0" w:line="240" w:lineRule="auto"/>
              <w:rPr>
                <w:rFonts w:ascii="Times New Roman" w:eastAsia="Times New Roman" w:hAnsi="Times New Roman" w:cs="Times New Roman"/>
                <w:color w:val="000000"/>
                <w:sz w:val="20"/>
                <w:lang w:eastAsia="cs-CZ"/>
              </w:rPr>
            </w:pPr>
            <w:r w:rsidRPr="00EF214C">
              <w:rPr>
                <w:rFonts w:ascii="Times New Roman" w:eastAsia="Times New Roman" w:hAnsi="Times New Roman" w:cs="Times New Roman"/>
                <w:color w:val="000000"/>
                <w:sz w:val="20"/>
                <w:lang w:eastAsia="cs-CZ"/>
              </w:rPr>
              <w:t>zkušenosti a znalosti koordinátora projektu</w:t>
            </w:r>
          </w:p>
        </w:tc>
      </w:tr>
      <w:tr w:rsidR="00EF214C" w:rsidRPr="004B4273" w:rsidTr="00D20265">
        <w:trPr>
          <w:trHeight w:val="940"/>
        </w:trPr>
        <w:tc>
          <w:tcPr>
            <w:tcW w:w="1724" w:type="dxa"/>
            <w:vMerge/>
            <w:tcBorders>
              <w:left w:val="single" w:sz="4" w:space="0" w:color="auto"/>
              <w:right w:val="single" w:sz="4" w:space="0" w:color="auto"/>
            </w:tcBorders>
            <w:shd w:val="clear" w:color="auto" w:fill="auto"/>
            <w:vAlign w:val="bottom"/>
            <w:hideMark/>
          </w:tcPr>
          <w:p w:rsidR="00EF214C" w:rsidRPr="00EF214C" w:rsidRDefault="00EF214C" w:rsidP="000B33EA">
            <w:pPr>
              <w:spacing w:after="0" w:line="240" w:lineRule="auto"/>
              <w:rPr>
                <w:rFonts w:ascii="Times New Roman" w:eastAsia="Times New Roman" w:hAnsi="Times New Roman" w:cs="Times New Roman"/>
                <w:color w:val="000000"/>
                <w:sz w:val="20"/>
                <w:lang w:eastAsia="cs-CZ"/>
              </w:rPr>
            </w:pPr>
          </w:p>
        </w:tc>
        <w:tc>
          <w:tcPr>
            <w:tcW w:w="6114" w:type="dxa"/>
            <w:tcBorders>
              <w:top w:val="nil"/>
              <w:left w:val="nil"/>
              <w:bottom w:val="single" w:sz="4" w:space="0" w:color="auto"/>
              <w:right w:val="single" w:sz="4" w:space="0" w:color="auto"/>
            </w:tcBorders>
            <w:shd w:val="clear" w:color="auto" w:fill="auto"/>
            <w:noWrap/>
            <w:vAlign w:val="center"/>
            <w:hideMark/>
          </w:tcPr>
          <w:p w:rsidR="00EF214C" w:rsidRPr="00EF214C" w:rsidRDefault="00EF214C" w:rsidP="00F5795B">
            <w:pPr>
              <w:spacing w:after="0" w:line="240" w:lineRule="auto"/>
              <w:rPr>
                <w:rFonts w:ascii="Times New Roman" w:eastAsia="Times New Roman" w:hAnsi="Times New Roman" w:cs="Times New Roman"/>
                <w:color w:val="000000"/>
                <w:sz w:val="20"/>
                <w:lang w:eastAsia="cs-CZ"/>
              </w:rPr>
            </w:pPr>
            <w:r w:rsidRPr="00EF214C">
              <w:rPr>
                <w:rFonts w:ascii="Times New Roman" w:eastAsia="Times New Roman" w:hAnsi="Times New Roman" w:cs="Times New Roman"/>
                <w:color w:val="000000"/>
                <w:sz w:val="20"/>
                <w:lang w:eastAsia="cs-CZ"/>
              </w:rPr>
              <w:t>Příliš přísné zadání VZ a z toho vyplývající nízký počet nabídek</w:t>
            </w:r>
          </w:p>
        </w:tc>
        <w:tc>
          <w:tcPr>
            <w:tcW w:w="1816" w:type="dxa"/>
            <w:tcBorders>
              <w:top w:val="nil"/>
              <w:left w:val="nil"/>
              <w:bottom w:val="single" w:sz="4" w:space="0" w:color="auto"/>
              <w:right w:val="single" w:sz="4" w:space="0" w:color="auto"/>
            </w:tcBorders>
            <w:vAlign w:val="bottom"/>
          </w:tcPr>
          <w:p w:rsidR="00EF214C" w:rsidRDefault="00EF214C">
            <w:pPr>
              <w:jc w:val="right"/>
              <w:rPr>
                <w:rFonts w:ascii="Calibri" w:hAnsi="Calibri"/>
                <w:color w:val="000000"/>
              </w:rPr>
            </w:pPr>
            <w:r>
              <w:rPr>
                <w:rFonts w:ascii="Calibri" w:hAnsi="Calibri"/>
                <w:color w:val="000000"/>
              </w:rPr>
              <w:t>7</w:t>
            </w:r>
          </w:p>
        </w:tc>
        <w:tc>
          <w:tcPr>
            <w:tcW w:w="4435" w:type="dxa"/>
            <w:tcBorders>
              <w:top w:val="nil"/>
              <w:left w:val="single" w:sz="4" w:space="0" w:color="auto"/>
              <w:bottom w:val="single" w:sz="4" w:space="0" w:color="auto"/>
              <w:right w:val="single" w:sz="4" w:space="0" w:color="auto"/>
            </w:tcBorders>
            <w:shd w:val="clear" w:color="auto" w:fill="auto"/>
            <w:vAlign w:val="bottom"/>
            <w:hideMark/>
          </w:tcPr>
          <w:p w:rsidR="00EF214C" w:rsidRPr="00EF214C" w:rsidRDefault="00EF214C" w:rsidP="000B33EA">
            <w:pPr>
              <w:pStyle w:val="Odstavecseseznamem"/>
              <w:numPr>
                <w:ilvl w:val="0"/>
                <w:numId w:val="10"/>
              </w:numPr>
              <w:spacing w:after="0" w:line="240" w:lineRule="auto"/>
              <w:rPr>
                <w:rFonts w:ascii="Times New Roman" w:eastAsia="Times New Roman" w:hAnsi="Times New Roman" w:cs="Times New Roman"/>
                <w:color w:val="000000"/>
                <w:sz w:val="20"/>
                <w:lang w:eastAsia="cs-CZ"/>
              </w:rPr>
            </w:pPr>
            <w:r w:rsidRPr="00EF214C">
              <w:rPr>
                <w:rFonts w:ascii="Times New Roman" w:eastAsia="Times New Roman" w:hAnsi="Times New Roman" w:cs="Times New Roman"/>
                <w:color w:val="000000"/>
                <w:sz w:val="20"/>
                <w:lang w:eastAsia="cs-CZ"/>
              </w:rPr>
              <w:t>zkušenosti a znalosti koordinátora projektu</w:t>
            </w:r>
          </w:p>
          <w:p w:rsidR="00EF214C" w:rsidRPr="00EF214C" w:rsidRDefault="00EF214C" w:rsidP="000B33EA">
            <w:pPr>
              <w:pStyle w:val="Odstavecseseznamem"/>
              <w:numPr>
                <w:ilvl w:val="0"/>
                <w:numId w:val="10"/>
              </w:numPr>
              <w:spacing w:after="0" w:line="240" w:lineRule="auto"/>
              <w:rPr>
                <w:rFonts w:ascii="Times New Roman" w:eastAsia="Times New Roman" w:hAnsi="Times New Roman" w:cs="Times New Roman"/>
                <w:color w:val="000000"/>
                <w:sz w:val="20"/>
                <w:lang w:eastAsia="cs-CZ"/>
              </w:rPr>
            </w:pPr>
            <w:r w:rsidRPr="00EF214C">
              <w:rPr>
                <w:rFonts w:ascii="Times New Roman" w:eastAsia="Times New Roman" w:hAnsi="Times New Roman" w:cs="Times New Roman"/>
                <w:color w:val="000000"/>
                <w:sz w:val="20"/>
                <w:lang w:eastAsia="cs-CZ"/>
              </w:rPr>
              <w:t>přímé oslovení dostatečné počtu firem</w:t>
            </w:r>
          </w:p>
          <w:p w:rsidR="00EF214C" w:rsidRPr="00EF214C" w:rsidRDefault="00EF214C" w:rsidP="000B33EA">
            <w:pPr>
              <w:pStyle w:val="Odstavecseseznamem"/>
              <w:numPr>
                <w:ilvl w:val="0"/>
                <w:numId w:val="10"/>
              </w:numPr>
              <w:spacing w:after="0" w:line="240" w:lineRule="auto"/>
              <w:rPr>
                <w:rFonts w:ascii="Times New Roman" w:eastAsia="Times New Roman" w:hAnsi="Times New Roman" w:cs="Times New Roman"/>
                <w:color w:val="000000"/>
                <w:sz w:val="20"/>
                <w:lang w:eastAsia="cs-CZ"/>
              </w:rPr>
            </w:pPr>
            <w:r w:rsidRPr="00EF214C">
              <w:rPr>
                <w:rFonts w:ascii="Times New Roman" w:eastAsia="Times New Roman" w:hAnsi="Times New Roman" w:cs="Times New Roman"/>
                <w:color w:val="000000"/>
                <w:sz w:val="20"/>
                <w:lang w:eastAsia="cs-CZ"/>
              </w:rPr>
              <w:t>dostatečná propagace vypsání VZ</w:t>
            </w:r>
          </w:p>
        </w:tc>
      </w:tr>
      <w:tr w:rsidR="00EF214C" w:rsidRPr="004B4273" w:rsidTr="00D20265">
        <w:trPr>
          <w:trHeight w:val="627"/>
        </w:trPr>
        <w:tc>
          <w:tcPr>
            <w:tcW w:w="1724" w:type="dxa"/>
            <w:vMerge/>
            <w:tcBorders>
              <w:left w:val="single" w:sz="4" w:space="0" w:color="auto"/>
              <w:right w:val="single" w:sz="4" w:space="0" w:color="auto"/>
            </w:tcBorders>
            <w:shd w:val="clear" w:color="auto" w:fill="auto"/>
            <w:vAlign w:val="bottom"/>
            <w:hideMark/>
          </w:tcPr>
          <w:p w:rsidR="00EF214C" w:rsidRPr="00EF214C" w:rsidRDefault="00EF214C" w:rsidP="000B33EA">
            <w:pPr>
              <w:spacing w:after="0" w:line="240" w:lineRule="auto"/>
              <w:rPr>
                <w:rFonts w:ascii="Times New Roman" w:eastAsia="Times New Roman" w:hAnsi="Times New Roman" w:cs="Times New Roman"/>
                <w:color w:val="000000"/>
                <w:sz w:val="20"/>
                <w:lang w:eastAsia="cs-CZ"/>
              </w:rPr>
            </w:pPr>
          </w:p>
        </w:tc>
        <w:tc>
          <w:tcPr>
            <w:tcW w:w="6114" w:type="dxa"/>
            <w:tcBorders>
              <w:top w:val="nil"/>
              <w:left w:val="nil"/>
              <w:bottom w:val="single" w:sz="4" w:space="0" w:color="auto"/>
              <w:right w:val="single" w:sz="4" w:space="0" w:color="auto"/>
            </w:tcBorders>
            <w:shd w:val="clear" w:color="auto" w:fill="auto"/>
            <w:noWrap/>
            <w:vAlign w:val="center"/>
            <w:hideMark/>
          </w:tcPr>
          <w:p w:rsidR="00EF214C" w:rsidRPr="00EF214C" w:rsidRDefault="00EF214C" w:rsidP="00F5795B">
            <w:pPr>
              <w:spacing w:after="0" w:line="240" w:lineRule="auto"/>
              <w:rPr>
                <w:rFonts w:ascii="Times New Roman" w:eastAsia="Times New Roman" w:hAnsi="Times New Roman" w:cs="Times New Roman"/>
                <w:color w:val="000000"/>
                <w:sz w:val="20"/>
                <w:lang w:eastAsia="cs-CZ"/>
              </w:rPr>
            </w:pPr>
            <w:r w:rsidRPr="00EF214C">
              <w:rPr>
                <w:rFonts w:ascii="Times New Roman" w:eastAsia="Times New Roman" w:hAnsi="Times New Roman" w:cs="Times New Roman"/>
                <w:color w:val="000000"/>
                <w:sz w:val="20"/>
                <w:lang w:eastAsia="cs-CZ"/>
              </w:rPr>
              <w:t>Výběr nekvalitního dodavatele</w:t>
            </w:r>
          </w:p>
        </w:tc>
        <w:tc>
          <w:tcPr>
            <w:tcW w:w="1816" w:type="dxa"/>
            <w:tcBorders>
              <w:top w:val="nil"/>
              <w:left w:val="nil"/>
              <w:bottom w:val="single" w:sz="4" w:space="0" w:color="auto"/>
              <w:right w:val="single" w:sz="4" w:space="0" w:color="auto"/>
            </w:tcBorders>
            <w:vAlign w:val="bottom"/>
          </w:tcPr>
          <w:p w:rsidR="00EF214C" w:rsidRDefault="00EF214C">
            <w:pPr>
              <w:jc w:val="right"/>
              <w:rPr>
                <w:rFonts w:ascii="Calibri" w:hAnsi="Calibri"/>
                <w:color w:val="000000"/>
              </w:rPr>
            </w:pPr>
            <w:r>
              <w:rPr>
                <w:rFonts w:ascii="Calibri" w:hAnsi="Calibri"/>
                <w:color w:val="000000"/>
              </w:rPr>
              <w:t>14</w:t>
            </w:r>
          </w:p>
        </w:tc>
        <w:tc>
          <w:tcPr>
            <w:tcW w:w="4435" w:type="dxa"/>
            <w:tcBorders>
              <w:top w:val="nil"/>
              <w:left w:val="single" w:sz="4" w:space="0" w:color="auto"/>
              <w:bottom w:val="single" w:sz="4" w:space="0" w:color="auto"/>
              <w:right w:val="single" w:sz="4" w:space="0" w:color="auto"/>
            </w:tcBorders>
            <w:shd w:val="clear" w:color="auto" w:fill="auto"/>
            <w:vAlign w:val="bottom"/>
            <w:hideMark/>
          </w:tcPr>
          <w:p w:rsidR="00EF214C" w:rsidRPr="00EF214C" w:rsidRDefault="00EF214C" w:rsidP="000B33EA">
            <w:pPr>
              <w:pStyle w:val="Odstavecseseznamem"/>
              <w:numPr>
                <w:ilvl w:val="0"/>
                <w:numId w:val="11"/>
              </w:numPr>
              <w:spacing w:after="0" w:line="240" w:lineRule="auto"/>
              <w:rPr>
                <w:rFonts w:ascii="Times New Roman" w:eastAsia="Times New Roman" w:hAnsi="Times New Roman" w:cs="Times New Roman"/>
                <w:color w:val="000000"/>
                <w:sz w:val="20"/>
                <w:lang w:eastAsia="cs-CZ"/>
              </w:rPr>
            </w:pPr>
            <w:r w:rsidRPr="00EF214C">
              <w:rPr>
                <w:rFonts w:ascii="Times New Roman" w:eastAsia="Times New Roman" w:hAnsi="Times New Roman" w:cs="Times New Roman"/>
                <w:color w:val="000000"/>
                <w:sz w:val="20"/>
                <w:lang w:eastAsia="cs-CZ"/>
              </w:rPr>
              <w:t>výběr zkušeného organizátora VZ</w:t>
            </w:r>
          </w:p>
          <w:p w:rsidR="00EF214C" w:rsidRPr="00EF214C" w:rsidRDefault="00EF214C" w:rsidP="000B33EA">
            <w:pPr>
              <w:pStyle w:val="Odstavecseseznamem"/>
              <w:numPr>
                <w:ilvl w:val="0"/>
                <w:numId w:val="11"/>
              </w:numPr>
              <w:spacing w:after="0" w:line="240" w:lineRule="auto"/>
              <w:rPr>
                <w:rFonts w:ascii="Times New Roman" w:eastAsia="Times New Roman" w:hAnsi="Times New Roman" w:cs="Times New Roman"/>
                <w:color w:val="000000"/>
                <w:sz w:val="20"/>
                <w:lang w:eastAsia="cs-CZ"/>
              </w:rPr>
            </w:pPr>
            <w:r w:rsidRPr="00EF214C">
              <w:rPr>
                <w:rFonts w:ascii="Times New Roman" w:eastAsia="Times New Roman" w:hAnsi="Times New Roman" w:cs="Times New Roman"/>
                <w:color w:val="000000"/>
                <w:sz w:val="20"/>
                <w:lang w:eastAsia="cs-CZ"/>
              </w:rPr>
              <w:t>definování adekvátních kvalitativních indikátorů v zadání VZ vedle ceny</w:t>
            </w:r>
          </w:p>
        </w:tc>
      </w:tr>
      <w:tr w:rsidR="00EF214C" w:rsidRPr="004B4273" w:rsidTr="00D20265">
        <w:trPr>
          <w:trHeight w:val="627"/>
        </w:trPr>
        <w:tc>
          <w:tcPr>
            <w:tcW w:w="1724" w:type="dxa"/>
            <w:vMerge/>
            <w:tcBorders>
              <w:left w:val="single" w:sz="4" w:space="0" w:color="auto"/>
              <w:bottom w:val="single" w:sz="4" w:space="0" w:color="auto"/>
              <w:right w:val="single" w:sz="4" w:space="0" w:color="auto"/>
            </w:tcBorders>
            <w:shd w:val="clear" w:color="auto" w:fill="auto"/>
            <w:vAlign w:val="bottom"/>
            <w:hideMark/>
          </w:tcPr>
          <w:p w:rsidR="00EF214C" w:rsidRPr="00EF214C" w:rsidRDefault="00EF214C" w:rsidP="000B33EA">
            <w:pPr>
              <w:spacing w:after="0" w:line="240" w:lineRule="auto"/>
              <w:rPr>
                <w:rFonts w:ascii="Times New Roman" w:eastAsia="Times New Roman" w:hAnsi="Times New Roman" w:cs="Times New Roman"/>
                <w:color w:val="000000"/>
                <w:sz w:val="20"/>
                <w:lang w:eastAsia="cs-CZ"/>
              </w:rPr>
            </w:pPr>
          </w:p>
        </w:tc>
        <w:tc>
          <w:tcPr>
            <w:tcW w:w="6114" w:type="dxa"/>
            <w:tcBorders>
              <w:top w:val="nil"/>
              <w:left w:val="nil"/>
              <w:bottom w:val="single" w:sz="4" w:space="0" w:color="auto"/>
              <w:right w:val="single" w:sz="4" w:space="0" w:color="auto"/>
            </w:tcBorders>
            <w:shd w:val="clear" w:color="auto" w:fill="auto"/>
            <w:noWrap/>
            <w:vAlign w:val="center"/>
            <w:hideMark/>
          </w:tcPr>
          <w:p w:rsidR="00EF214C" w:rsidRPr="00EF214C" w:rsidRDefault="00EF214C" w:rsidP="00F5795B">
            <w:pPr>
              <w:spacing w:after="0" w:line="240" w:lineRule="auto"/>
              <w:rPr>
                <w:rFonts w:ascii="Times New Roman" w:eastAsia="Times New Roman" w:hAnsi="Times New Roman" w:cs="Times New Roman"/>
                <w:color w:val="000000"/>
                <w:sz w:val="20"/>
                <w:lang w:eastAsia="cs-CZ"/>
              </w:rPr>
            </w:pPr>
            <w:r w:rsidRPr="00EF214C">
              <w:rPr>
                <w:rFonts w:ascii="Times New Roman" w:eastAsia="Times New Roman" w:hAnsi="Times New Roman" w:cs="Times New Roman"/>
                <w:color w:val="000000"/>
                <w:sz w:val="20"/>
                <w:lang w:eastAsia="cs-CZ"/>
              </w:rPr>
              <w:t>Riziko prodlení</w:t>
            </w:r>
          </w:p>
        </w:tc>
        <w:tc>
          <w:tcPr>
            <w:tcW w:w="1816" w:type="dxa"/>
            <w:tcBorders>
              <w:top w:val="nil"/>
              <w:left w:val="nil"/>
              <w:bottom w:val="single" w:sz="4" w:space="0" w:color="auto"/>
              <w:right w:val="single" w:sz="4" w:space="0" w:color="auto"/>
            </w:tcBorders>
            <w:vAlign w:val="bottom"/>
          </w:tcPr>
          <w:p w:rsidR="00EF214C" w:rsidRDefault="00EF214C">
            <w:pPr>
              <w:jc w:val="right"/>
              <w:rPr>
                <w:rFonts w:ascii="Calibri" w:hAnsi="Calibri"/>
                <w:color w:val="000000"/>
              </w:rPr>
            </w:pPr>
            <w:r>
              <w:rPr>
                <w:rFonts w:ascii="Calibri" w:hAnsi="Calibri"/>
                <w:color w:val="000000"/>
              </w:rPr>
              <w:t>7</w:t>
            </w:r>
          </w:p>
        </w:tc>
        <w:tc>
          <w:tcPr>
            <w:tcW w:w="4435" w:type="dxa"/>
            <w:tcBorders>
              <w:top w:val="nil"/>
              <w:left w:val="single" w:sz="4" w:space="0" w:color="auto"/>
              <w:bottom w:val="single" w:sz="4" w:space="0" w:color="auto"/>
              <w:right w:val="single" w:sz="4" w:space="0" w:color="auto"/>
            </w:tcBorders>
            <w:shd w:val="clear" w:color="auto" w:fill="auto"/>
            <w:vAlign w:val="bottom"/>
            <w:hideMark/>
          </w:tcPr>
          <w:p w:rsidR="00EF214C" w:rsidRPr="00EF214C" w:rsidRDefault="00EF214C" w:rsidP="000B33EA">
            <w:pPr>
              <w:pStyle w:val="Odstavecseseznamem"/>
              <w:numPr>
                <w:ilvl w:val="0"/>
                <w:numId w:val="11"/>
              </w:numPr>
              <w:spacing w:after="0" w:line="240" w:lineRule="auto"/>
              <w:rPr>
                <w:rFonts w:ascii="Times New Roman" w:eastAsia="Times New Roman" w:hAnsi="Times New Roman" w:cs="Times New Roman"/>
                <w:color w:val="000000"/>
                <w:sz w:val="20"/>
                <w:lang w:eastAsia="cs-CZ"/>
              </w:rPr>
            </w:pPr>
            <w:r w:rsidRPr="00EF214C">
              <w:rPr>
                <w:rFonts w:ascii="Times New Roman" w:eastAsia="Times New Roman" w:hAnsi="Times New Roman" w:cs="Times New Roman"/>
                <w:color w:val="000000"/>
                <w:sz w:val="20"/>
                <w:lang w:eastAsia="cs-CZ"/>
              </w:rPr>
              <w:t>dostatečné množství a kvalita lidských zdrojů</w:t>
            </w:r>
          </w:p>
          <w:p w:rsidR="00EF214C" w:rsidRPr="00EF214C" w:rsidRDefault="00EF214C" w:rsidP="00D57988">
            <w:pPr>
              <w:pStyle w:val="Odstavecseseznamem"/>
              <w:numPr>
                <w:ilvl w:val="0"/>
                <w:numId w:val="11"/>
              </w:numPr>
              <w:spacing w:after="0" w:line="240" w:lineRule="auto"/>
              <w:rPr>
                <w:rFonts w:ascii="Times New Roman" w:eastAsia="Times New Roman" w:hAnsi="Times New Roman" w:cs="Times New Roman"/>
                <w:color w:val="000000"/>
                <w:sz w:val="20"/>
                <w:lang w:eastAsia="cs-CZ"/>
              </w:rPr>
            </w:pPr>
            <w:r w:rsidRPr="00EF214C">
              <w:rPr>
                <w:rFonts w:ascii="Times New Roman" w:eastAsia="Times New Roman" w:hAnsi="Times New Roman" w:cs="Times New Roman"/>
                <w:color w:val="000000"/>
                <w:sz w:val="20"/>
                <w:lang w:eastAsia="cs-CZ"/>
              </w:rPr>
              <w:t xml:space="preserve">dodržování harmonogramu </w:t>
            </w:r>
          </w:p>
        </w:tc>
      </w:tr>
      <w:tr w:rsidR="00EF214C" w:rsidRPr="004B4273" w:rsidTr="00D20265">
        <w:trPr>
          <w:trHeight w:val="940"/>
        </w:trPr>
        <w:tc>
          <w:tcPr>
            <w:tcW w:w="1724" w:type="dxa"/>
            <w:vMerge w:val="restart"/>
            <w:tcBorders>
              <w:top w:val="nil"/>
              <w:left w:val="single" w:sz="4" w:space="0" w:color="auto"/>
              <w:right w:val="single" w:sz="4" w:space="0" w:color="auto"/>
            </w:tcBorders>
            <w:shd w:val="clear" w:color="auto" w:fill="auto"/>
            <w:vAlign w:val="center"/>
            <w:hideMark/>
          </w:tcPr>
          <w:p w:rsidR="00EF214C" w:rsidRPr="00EF214C" w:rsidRDefault="00EF214C" w:rsidP="00F5795B">
            <w:pPr>
              <w:spacing w:after="0" w:line="240" w:lineRule="auto"/>
              <w:jc w:val="center"/>
              <w:rPr>
                <w:rFonts w:ascii="Times New Roman" w:eastAsia="Times New Roman" w:hAnsi="Times New Roman" w:cs="Times New Roman"/>
                <w:color w:val="000000"/>
                <w:sz w:val="20"/>
                <w:lang w:eastAsia="cs-CZ"/>
              </w:rPr>
            </w:pPr>
            <w:r w:rsidRPr="00EF214C">
              <w:rPr>
                <w:rFonts w:ascii="Times New Roman" w:eastAsia="Times New Roman" w:hAnsi="Times New Roman" w:cs="Times New Roman"/>
                <w:color w:val="000000"/>
                <w:sz w:val="20"/>
                <w:lang w:eastAsia="cs-CZ"/>
              </w:rPr>
              <w:t>Sběr námětů od veřejnosti</w:t>
            </w:r>
          </w:p>
          <w:p w:rsidR="00EF214C" w:rsidRPr="00EF214C" w:rsidRDefault="00EF214C" w:rsidP="00F5795B">
            <w:pPr>
              <w:spacing w:after="0" w:line="240" w:lineRule="auto"/>
              <w:jc w:val="center"/>
              <w:rPr>
                <w:rFonts w:ascii="Times New Roman" w:eastAsia="Times New Roman" w:hAnsi="Times New Roman" w:cs="Times New Roman"/>
                <w:color w:val="000000"/>
                <w:sz w:val="20"/>
                <w:lang w:eastAsia="cs-CZ"/>
              </w:rPr>
            </w:pPr>
          </w:p>
        </w:tc>
        <w:tc>
          <w:tcPr>
            <w:tcW w:w="6114" w:type="dxa"/>
            <w:tcBorders>
              <w:top w:val="nil"/>
              <w:left w:val="nil"/>
              <w:bottom w:val="single" w:sz="4" w:space="0" w:color="auto"/>
              <w:right w:val="single" w:sz="4" w:space="0" w:color="auto"/>
            </w:tcBorders>
            <w:shd w:val="clear" w:color="auto" w:fill="auto"/>
            <w:noWrap/>
            <w:vAlign w:val="center"/>
            <w:hideMark/>
          </w:tcPr>
          <w:p w:rsidR="00EF214C" w:rsidRPr="00EF214C" w:rsidRDefault="00EF214C" w:rsidP="00F5795B">
            <w:pPr>
              <w:spacing w:after="0" w:line="240" w:lineRule="auto"/>
              <w:rPr>
                <w:rFonts w:ascii="Times New Roman" w:eastAsia="Times New Roman" w:hAnsi="Times New Roman" w:cs="Times New Roman"/>
                <w:color w:val="000000"/>
                <w:sz w:val="20"/>
                <w:lang w:eastAsia="cs-CZ"/>
              </w:rPr>
            </w:pPr>
            <w:r w:rsidRPr="00EF214C">
              <w:rPr>
                <w:rFonts w:ascii="Times New Roman" w:eastAsia="Times New Roman" w:hAnsi="Times New Roman" w:cs="Times New Roman"/>
                <w:color w:val="000000"/>
                <w:sz w:val="20"/>
                <w:lang w:eastAsia="cs-CZ"/>
              </w:rPr>
              <w:t>Nedostatečně informovaná veřejnost</w:t>
            </w:r>
          </w:p>
        </w:tc>
        <w:tc>
          <w:tcPr>
            <w:tcW w:w="1816" w:type="dxa"/>
            <w:tcBorders>
              <w:top w:val="nil"/>
              <w:left w:val="nil"/>
              <w:bottom w:val="single" w:sz="4" w:space="0" w:color="auto"/>
              <w:right w:val="single" w:sz="4" w:space="0" w:color="auto"/>
            </w:tcBorders>
            <w:vAlign w:val="bottom"/>
          </w:tcPr>
          <w:p w:rsidR="00EF214C" w:rsidRDefault="00EF214C">
            <w:pPr>
              <w:jc w:val="right"/>
              <w:rPr>
                <w:rFonts w:ascii="Calibri" w:hAnsi="Calibri"/>
                <w:color w:val="000000"/>
              </w:rPr>
            </w:pPr>
            <w:r>
              <w:rPr>
                <w:rFonts w:ascii="Calibri" w:hAnsi="Calibri"/>
                <w:color w:val="000000"/>
              </w:rPr>
              <w:t>9</w:t>
            </w:r>
          </w:p>
        </w:tc>
        <w:tc>
          <w:tcPr>
            <w:tcW w:w="4435" w:type="dxa"/>
            <w:tcBorders>
              <w:top w:val="nil"/>
              <w:left w:val="single" w:sz="4" w:space="0" w:color="auto"/>
              <w:bottom w:val="single" w:sz="4" w:space="0" w:color="auto"/>
              <w:right w:val="single" w:sz="4" w:space="0" w:color="auto"/>
            </w:tcBorders>
            <w:shd w:val="clear" w:color="auto" w:fill="auto"/>
            <w:vAlign w:val="bottom"/>
            <w:hideMark/>
          </w:tcPr>
          <w:p w:rsidR="00EF214C" w:rsidRPr="00EF214C" w:rsidRDefault="00EF214C" w:rsidP="000B33EA">
            <w:pPr>
              <w:pStyle w:val="Odstavecseseznamem"/>
              <w:numPr>
                <w:ilvl w:val="0"/>
                <w:numId w:val="12"/>
              </w:numPr>
              <w:spacing w:after="0" w:line="240" w:lineRule="auto"/>
              <w:rPr>
                <w:rFonts w:ascii="Times New Roman" w:eastAsia="Times New Roman" w:hAnsi="Times New Roman" w:cs="Times New Roman"/>
                <w:color w:val="000000"/>
                <w:sz w:val="20"/>
                <w:lang w:eastAsia="cs-CZ"/>
              </w:rPr>
            </w:pPr>
            <w:r w:rsidRPr="00EF214C">
              <w:rPr>
                <w:rFonts w:ascii="Times New Roman" w:eastAsia="Times New Roman" w:hAnsi="Times New Roman" w:cs="Times New Roman"/>
                <w:color w:val="000000"/>
                <w:sz w:val="20"/>
                <w:lang w:eastAsia="cs-CZ"/>
              </w:rPr>
              <w:t>využití širokého spektra komunikačních kanálů (viz Plán komunikace a spolupráce)</w:t>
            </w:r>
          </w:p>
          <w:p w:rsidR="00EF214C" w:rsidRPr="00EF214C" w:rsidRDefault="00EF214C" w:rsidP="000B33EA">
            <w:pPr>
              <w:pStyle w:val="Odstavecseseznamem"/>
              <w:numPr>
                <w:ilvl w:val="0"/>
                <w:numId w:val="12"/>
              </w:numPr>
              <w:spacing w:after="0" w:line="240" w:lineRule="auto"/>
              <w:rPr>
                <w:rFonts w:ascii="Times New Roman" w:eastAsia="Times New Roman" w:hAnsi="Times New Roman" w:cs="Times New Roman"/>
                <w:color w:val="000000"/>
                <w:sz w:val="20"/>
                <w:lang w:eastAsia="cs-CZ"/>
              </w:rPr>
            </w:pPr>
            <w:r w:rsidRPr="00EF214C">
              <w:rPr>
                <w:rFonts w:ascii="Times New Roman" w:eastAsia="Times New Roman" w:hAnsi="Times New Roman" w:cs="Times New Roman"/>
                <w:color w:val="000000"/>
                <w:sz w:val="20"/>
                <w:lang w:eastAsia="cs-CZ"/>
              </w:rPr>
              <w:t>pořádání veřejných setkání</w:t>
            </w:r>
          </w:p>
        </w:tc>
      </w:tr>
      <w:tr w:rsidR="00EF214C" w:rsidRPr="004B4273" w:rsidTr="00D20265">
        <w:trPr>
          <w:trHeight w:val="2192"/>
        </w:trPr>
        <w:tc>
          <w:tcPr>
            <w:tcW w:w="1724" w:type="dxa"/>
            <w:vMerge/>
            <w:tcBorders>
              <w:left w:val="single" w:sz="4" w:space="0" w:color="auto"/>
              <w:bottom w:val="single" w:sz="4" w:space="0" w:color="auto"/>
              <w:right w:val="single" w:sz="4" w:space="0" w:color="auto"/>
            </w:tcBorders>
            <w:shd w:val="clear" w:color="auto" w:fill="auto"/>
            <w:vAlign w:val="bottom"/>
            <w:hideMark/>
          </w:tcPr>
          <w:p w:rsidR="00EF214C" w:rsidRPr="00EF214C" w:rsidRDefault="00EF214C" w:rsidP="000B33EA">
            <w:pPr>
              <w:spacing w:after="0" w:line="240" w:lineRule="auto"/>
              <w:rPr>
                <w:rFonts w:ascii="Times New Roman" w:eastAsia="Times New Roman" w:hAnsi="Times New Roman" w:cs="Times New Roman"/>
                <w:color w:val="000000"/>
                <w:sz w:val="20"/>
                <w:lang w:eastAsia="cs-CZ"/>
              </w:rPr>
            </w:pPr>
          </w:p>
        </w:tc>
        <w:tc>
          <w:tcPr>
            <w:tcW w:w="6114" w:type="dxa"/>
            <w:tcBorders>
              <w:top w:val="nil"/>
              <w:left w:val="nil"/>
              <w:bottom w:val="single" w:sz="4" w:space="0" w:color="auto"/>
              <w:right w:val="single" w:sz="4" w:space="0" w:color="auto"/>
            </w:tcBorders>
            <w:shd w:val="clear" w:color="auto" w:fill="auto"/>
            <w:noWrap/>
            <w:vAlign w:val="center"/>
            <w:hideMark/>
          </w:tcPr>
          <w:p w:rsidR="00EF214C" w:rsidRPr="00EF214C" w:rsidRDefault="00EF214C" w:rsidP="00F5795B">
            <w:pPr>
              <w:spacing w:after="0" w:line="240" w:lineRule="auto"/>
              <w:rPr>
                <w:rFonts w:ascii="Times New Roman" w:eastAsia="Times New Roman" w:hAnsi="Times New Roman" w:cs="Times New Roman"/>
                <w:color w:val="000000"/>
                <w:sz w:val="20"/>
                <w:lang w:eastAsia="cs-CZ"/>
              </w:rPr>
            </w:pPr>
            <w:r w:rsidRPr="00EF214C">
              <w:rPr>
                <w:rFonts w:ascii="Times New Roman" w:eastAsia="Times New Roman" w:hAnsi="Times New Roman" w:cs="Times New Roman"/>
                <w:color w:val="000000"/>
                <w:sz w:val="20"/>
                <w:lang w:eastAsia="cs-CZ"/>
              </w:rPr>
              <w:t>Nedostatečné zapojení veřejnosti</w:t>
            </w:r>
          </w:p>
        </w:tc>
        <w:tc>
          <w:tcPr>
            <w:tcW w:w="1816" w:type="dxa"/>
            <w:tcBorders>
              <w:top w:val="nil"/>
              <w:left w:val="nil"/>
              <w:bottom w:val="single" w:sz="4" w:space="0" w:color="auto"/>
              <w:right w:val="single" w:sz="4" w:space="0" w:color="auto"/>
            </w:tcBorders>
            <w:vAlign w:val="bottom"/>
          </w:tcPr>
          <w:p w:rsidR="00EF214C" w:rsidRDefault="00EF214C">
            <w:pPr>
              <w:jc w:val="right"/>
              <w:rPr>
                <w:rFonts w:ascii="Calibri" w:hAnsi="Calibri"/>
                <w:color w:val="000000"/>
              </w:rPr>
            </w:pPr>
            <w:r>
              <w:rPr>
                <w:rFonts w:ascii="Calibri" w:hAnsi="Calibri"/>
                <w:color w:val="000000"/>
              </w:rPr>
              <w:t>10</w:t>
            </w:r>
          </w:p>
        </w:tc>
        <w:tc>
          <w:tcPr>
            <w:tcW w:w="4435" w:type="dxa"/>
            <w:tcBorders>
              <w:top w:val="nil"/>
              <w:left w:val="single" w:sz="4" w:space="0" w:color="auto"/>
              <w:bottom w:val="single" w:sz="4" w:space="0" w:color="auto"/>
              <w:right w:val="single" w:sz="4" w:space="0" w:color="auto"/>
            </w:tcBorders>
            <w:shd w:val="clear" w:color="auto" w:fill="auto"/>
            <w:vAlign w:val="bottom"/>
            <w:hideMark/>
          </w:tcPr>
          <w:p w:rsidR="00EF214C" w:rsidRPr="00EF214C" w:rsidRDefault="00EF214C" w:rsidP="000B33EA">
            <w:pPr>
              <w:pStyle w:val="Odstavecseseznamem"/>
              <w:numPr>
                <w:ilvl w:val="0"/>
                <w:numId w:val="13"/>
              </w:numPr>
              <w:spacing w:after="0" w:line="240" w:lineRule="auto"/>
              <w:rPr>
                <w:rFonts w:ascii="Times New Roman" w:eastAsia="Times New Roman" w:hAnsi="Times New Roman" w:cs="Times New Roman"/>
                <w:color w:val="000000"/>
                <w:sz w:val="20"/>
                <w:lang w:eastAsia="cs-CZ"/>
              </w:rPr>
            </w:pPr>
            <w:r w:rsidRPr="00EF214C">
              <w:rPr>
                <w:rFonts w:ascii="Times New Roman" w:eastAsia="Times New Roman" w:hAnsi="Times New Roman" w:cs="Times New Roman"/>
                <w:color w:val="000000"/>
                <w:sz w:val="20"/>
                <w:lang w:eastAsia="cs-CZ"/>
              </w:rPr>
              <w:t>vhodné informování veřejnosti o významu jejich zapojení</w:t>
            </w:r>
          </w:p>
          <w:p w:rsidR="00EF214C" w:rsidRPr="00EF214C" w:rsidRDefault="00EF214C" w:rsidP="000B33EA">
            <w:pPr>
              <w:pStyle w:val="Odstavecseseznamem"/>
              <w:numPr>
                <w:ilvl w:val="0"/>
                <w:numId w:val="13"/>
              </w:numPr>
              <w:spacing w:after="0" w:line="240" w:lineRule="auto"/>
              <w:rPr>
                <w:rFonts w:ascii="Times New Roman" w:eastAsia="Times New Roman" w:hAnsi="Times New Roman" w:cs="Times New Roman"/>
                <w:color w:val="000000"/>
                <w:sz w:val="20"/>
                <w:lang w:eastAsia="cs-CZ"/>
              </w:rPr>
            </w:pPr>
            <w:r w:rsidRPr="00EF214C">
              <w:rPr>
                <w:rFonts w:ascii="Times New Roman" w:eastAsia="Times New Roman" w:hAnsi="Times New Roman" w:cs="Times New Roman"/>
                <w:color w:val="000000"/>
                <w:sz w:val="20"/>
                <w:lang w:eastAsia="cs-CZ"/>
              </w:rPr>
              <w:t>motivace prostřednictvím možnosti podání námětu různými způsoby (fyzické odevzdání formuláře, elektronické, telefonické, ústní sdělení na veřejných setkáních)</w:t>
            </w:r>
          </w:p>
          <w:p w:rsidR="00EF214C" w:rsidRPr="00EF214C" w:rsidRDefault="00EF214C" w:rsidP="000B33EA">
            <w:pPr>
              <w:pStyle w:val="Odstavecseseznamem"/>
              <w:numPr>
                <w:ilvl w:val="0"/>
                <w:numId w:val="13"/>
              </w:numPr>
              <w:spacing w:after="0" w:line="240" w:lineRule="auto"/>
              <w:rPr>
                <w:rFonts w:ascii="Times New Roman" w:eastAsia="Times New Roman" w:hAnsi="Times New Roman" w:cs="Times New Roman"/>
                <w:color w:val="000000"/>
                <w:sz w:val="20"/>
                <w:lang w:eastAsia="cs-CZ"/>
              </w:rPr>
            </w:pPr>
            <w:r w:rsidRPr="00EF214C">
              <w:rPr>
                <w:rFonts w:ascii="Times New Roman" w:eastAsia="Times New Roman" w:hAnsi="Times New Roman" w:cs="Times New Roman"/>
                <w:color w:val="000000"/>
                <w:sz w:val="20"/>
                <w:lang w:eastAsia="cs-CZ"/>
              </w:rPr>
              <w:t>motivace určitých skupin možností výhry ceny (děti a mládež)</w:t>
            </w:r>
          </w:p>
          <w:p w:rsidR="00EF214C" w:rsidRPr="00EF214C" w:rsidRDefault="00EF214C" w:rsidP="00D57988">
            <w:pPr>
              <w:pStyle w:val="Odstavecseseznamem"/>
              <w:numPr>
                <w:ilvl w:val="0"/>
                <w:numId w:val="13"/>
              </w:numPr>
              <w:spacing w:after="0" w:line="240" w:lineRule="auto"/>
              <w:rPr>
                <w:rFonts w:ascii="Times New Roman" w:eastAsia="Times New Roman" w:hAnsi="Times New Roman" w:cs="Times New Roman"/>
                <w:color w:val="000000"/>
                <w:sz w:val="20"/>
                <w:lang w:eastAsia="cs-CZ"/>
              </w:rPr>
            </w:pPr>
            <w:r w:rsidRPr="00EF214C">
              <w:rPr>
                <w:rFonts w:ascii="Times New Roman" w:eastAsia="Times New Roman" w:hAnsi="Times New Roman" w:cs="Times New Roman"/>
                <w:color w:val="000000"/>
                <w:sz w:val="20"/>
                <w:lang w:eastAsia="cs-CZ"/>
              </w:rPr>
              <w:t>nastavení veřejných setkání pro konkrétní zájmové skupiny</w:t>
            </w:r>
          </w:p>
        </w:tc>
      </w:tr>
      <w:tr w:rsidR="00EF214C" w:rsidRPr="004B4273" w:rsidTr="00D20265">
        <w:trPr>
          <w:trHeight w:val="627"/>
        </w:trPr>
        <w:tc>
          <w:tcPr>
            <w:tcW w:w="1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14C" w:rsidRPr="00EF214C" w:rsidRDefault="00EF214C" w:rsidP="00F5795B">
            <w:pPr>
              <w:spacing w:after="0" w:line="240" w:lineRule="auto"/>
              <w:jc w:val="center"/>
              <w:rPr>
                <w:rFonts w:ascii="Times New Roman" w:eastAsia="Times New Roman" w:hAnsi="Times New Roman" w:cs="Times New Roman"/>
                <w:color w:val="000000"/>
                <w:sz w:val="20"/>
                <w:lang w:eastAsia="cs-CZ"/>
              </w:rPr>
            </w:pPr>
            <w:r w:rsidRPr="00EF214C">
              <w:rPr>
                <w:rFonts w:ascii="Times New Roman" w:eastAsia="Times New Roman" w:hAnsi="Times New Roman" w:cs="Times New Roman"/>
                <w:color w:val="000000"/>
                <w:sz w:val="20"/>
                <w:lang w:eastAsia="cs-CZ"/>
              </w:rPr>
              <w:t>Sběr dat a tvorba analýz</w:t>
            </w:r>
          </w:p>
          <w:p w:rsidR="00EF214C" w:rsidRPr="00EF214C" w:rsidRDefault="00EF214C" w:rsidP="00F5795B">
            <w:pPr>
              <w:spacing w:after="0" w:line="240" w:lineRule="auto"/>
              <w:jc w:val="center"/>
              <w:rPr>
                <w:rFonts w:ascii="Times New Roman" w:eastAsia="Times New Roman" w:hAnsi="Times New Roman" w:cs="Times New Roman"/>
                <w:color w:val="000000"/>
                <w:sz w:val="20"/>
                <w:lang w:eastAsia="cs-CZ"/>
              </w:rPr>
            </w:pPr>
          </w:p>
        </w:tc>
        <w:tc>
          <w:tcPr>
            <w:tcW w:w="6114" w:type="dxa"/>
            <w:tcBorders>
              <w:top w:val="nil"/>
              <w:left w:val="nil"/>
              <w:bottom w:val="single" w:sz="4" w:space="0" w:color="auto"/>
              <w:right w:val="single" w:sz="4" w:space="0" w:color="auto"/>
            </w:tcBorders>
            <w:shd w:val="clear" w:color="auto" w:fill="auto"/>
            <w:noWrap/>
            <w:vAlign w:val="center"/>
            <w:hideMark/>
          </w:tcPr>
          <w:p w:rsidR="00EF214C" w:rsidRPr="00EF214C" w:rsidRDefault="00EF214C" w:rsidP="00F5795B">
            <w:pPr>
              <w:spacing w:after="0" w:line="240" w:lineRule="auto"/>
              <w:rPr>
                <w:rFonts w:ascii="Times New Roman" w:eastAsia="Times New Roman" w:hAnsi="Times New Roman" w:cs="Times New Roman"/>
                <w:color w:val="000000"/>
                <w:sz w:val="20"/>
                <w:lang w:eastAsia="cs-CZ"/>
              </w:rPr>
            </w:pPr>
            <w:r w:rsidRPr="00EF214C">
              <w:rPr>
                <w:rFonts w:ascii="Times New Roman" w:eastAsia="Times New Roman" w:hAnsi="Times New Roman" w:cs="Times New Roman"/>
                <w:color w:val="000000"/>
                <w:sz w:val="20"/>
                <w:lang w:eastAsia="cs-CZ"/>
              </w:rPr>
              <w:t>Nedostatečné množství a kvalita dat</w:t>
            </w:r>
          </w:p>
        </w:tc>
        <w:tc>
          <w:tcPr>
            <w:tcW w:w="1816" w:type="dxa"/>
            <w:tcBorders>
              <w:top w:val="nil"/>
              <w:left w:val="nil"/>
              <w:bottom w:val="single" w:sz="4" w:space="0" w:color="auto"/>
              <w:right w:val="single" w:sz="4" w:space="0" w:color="auto"/>
            </w:tcBorders>
            <w:vAlign w:val="bottom"/>
          </w:tcPr>
          <w:p w:rsidR="00EF214C" w:rsidRDefault="00EF214C">
            <w:pPr>
              <w:jc w:val="right"/>
              <w:rPr>
                <w:rFonts w:ascii="Calibri" w:hAnsi="Calibri"/>
                <w:color w:val="000000"/>
              </w:rPr>
            </w:pPr>
            <w:r>
              <w:rPr>
                <w:rFonts w:ascii="Calibri" w:hAnsi="Calibri"/>
                <w:color w:val="000000"/>
              </w:rPr>
              <w:t>13</w:t>
            </w:r>
          </w:p>
        </w:tc>
        <w:tc>
          <w:tcPr>
            <w:tcW w:w="4435" w:type="dxa"/>
            <w:tcBorders>
              <w:top w:val="nil"/>
              <w:left w:val="single" w:sz="4" w:space="0" w:color="auto"/>
              <w:bottom w:val="single" w:sz="4" w:space="0" w:color="auto"/>
              <w:right w:val="single" w:sz="4" w:space="0" w:color="auto"/>
            </w:tcBorders>
            <w:shd w:val="clear" w:color="auto" w:fill="auto"/>
            <w:vAlign w:val="bottom"/>
            <w:hideMark/>
          </w:tcPr>
          <w:p w:rsidR="00EF214C" w:rsidRPr="00EF214C" w:rsidRDefault="00EF214C" w:rsidP="000B33EA">
            <w:pPr>
              <w:pStyle w:val="Odstavecseseznamem"/>
              <w:numPr>
                <w:ilvl w:val="0"/>
                <w:numId w:val="14"/>
              </w:numPr>
              <w:spacing w:after="0" w:line="240" w:lineRule="auto"/>
              <w:rPr>
                <w:rFonts w:ascii="Times New Roman" w:eastAsia="Times New Roman" w:hAnsi="Times New Roman" w:cs="Times New Roman"/>
                <w:color w:val="000000"/>
                <w:sz w:val="20"/>
                <w:lang w:eastAsia="cs-CZ"/>
              </w:rPr>
            </w:pPr>
            <w:r w:rsidRPr="00EF214C">
              <w:rPr>
                <w:rFonts w:ascii="Times New Roman" w:eastAsia="Times New Roman" w:hAnsi="Times New Roman" w:cs="Times New Roman"/>
                <w:color w:val="000000"/>
                <w:sz w:val="20"/>
                <w:lang w:eastAsia="cs-CZ"/>
              </w:rPr>
              <w:t>oslovení specifických institucí</w:t>
            </w:r>
          </w:p>
          <w:p w:rsidR="00EF214C" w:rsidRPr="00EF214C" w:rsidRDefault="00EF214C" w:rsidP="000B33EA">
            <w:pPr>
              <w:pStyle w:val="Odstavecseseznamem"/>
              <w:numPr>
                <w:ilvl w:val="0"/>
                <w:numId w:val="14"/>
              </w:numPr>
              <w:spacing w:after="0" w:line="240" w:lineRule="auto"/>
              <w:rPr>
                <w:rFonts w:ascii="Times New Roman" w:eastAsia="Times New Roman" w:hAnsi="Times New Roman" w:cs="Times New Roman"/>
                <w:color w:val="000000"/>
                <w:sz w:val="20"/>
                <w:lang w:eastAsia="cs-CZ"/>
              </w:rPr>
            </w:pPr>
            <w:r w:rsidRPr="00EF214C">
              <w:rPr>
                <w:rFonts w:ascii="Times New Roman" w:eastAsia="Times New Roman" w:hAnsi="Times New Roman" w:cs="Times New Roman"/>
                <w:color w:val="000000"/>
                <w:sz w:val="20"/>
                <w:lang w:eastAsia="cs-CZ"/>
              </w:rPr>
              <w:t>dobrý výběr externího dodavatele</w:t>
            </w:r>
          </w:p>
        </w:tc>
      </w:tr>
    </w:tbl>
    <w:p w:rsidR="000B33EA" w:rsidRDefault="000B33EA" w:rsidP="002E050B">
      <w:pPr>
        <w:spacing w:after="120" w:line="360" w:lineRule="auto"/>
        <w:jc w:val="both"/>
        <w:rPr>
          <w:rFonts w:ascii="Times New Roman" w:hAnsi="Times New Roman" w:cs="Times New Roman"/>
          <w:sz w:val="24"/>
          <w:szCs w:val="20"/>
        </w:rPr>
      </w:pPr>
    </w:p>
    <w:p w:rsidR="001F12CE" w:rsidRDefault="001F12CE" w:rsidP="002E050B">
      <w:pPr>
        <w:spacing w:after="120" w:line="360" w:lineRule="auto"/>
        <w:jc w:val="both"/>
        <w:rPr>
          <w:rFonts w:ascii="Times New Roman" w:hAnsi="Times New Roman" w:cs="Times New Roman"/>
          <w:sz w:val="24"/>
          <w:szCs w:val="20"/>
        </w:rPr>
      </w:pPr>
    </w:p>
    <w:tbl>
      <w:tblPr>
        <w:tblW w:w="14089" w:type="dxa"/>
        <w:tblInd w:w="55" w:type="dxa"/>
        <w:tblCellMar>
          <w:left w:w="70" w:type="dxa"/>
          <w:right w:w="70" w:type="dxa"/>
        </w:tblCellMar>
        <w:tblLook w:val="04A0" w:firstRow="1" w:lastRow="0" w:firstColumn="1" w:lastColumn="0" w:noHBand="0" w:noVBand="1"/>
      </w:tblPr>
      <w:tblGrid>
        <w:gridCol w:w="1905"/>
        <w:gridCol w:w="6114"/>
        <w:gridCol w:w="1635"/>
        <w:gridCol w:w="4435"/>
      </w:tblGrid>
      <w:tr w:rsidR="005A6448" w:rsidRPr="004B4273" w:rsidTr="00EF214C">
        <w:trPr>
          <w:trHeight w:val="425"/>
        </w:trPr>
        <w:tc>
          <w:tcPr>
            <w:tcW w:w="1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5A6448" w:rsidRPr="004B4273" w:rsidRDefault="005A6448" w:rsidP="002C058F">
            <w:pPr>
              <w:spacing w:after="0" w:line="240" w:lineRule="auto"/>
              <w:jc w:val="center"/>
              <w:rPr>
                <w:rFonts w:ascii="Times New Roman" w:eastAsia="Times New Roman" w:hAnsi="Times New Roman" w:cs="Times New Roman"/>
                <w:b/>
                <w:color w:val="000000"/>
                <w:lang w:eastAsia="cs-CZ"/>
              </w:rPr>
            </w:pPr>
            <w:r w:rsidRPr="004B4273">
              <w:rPr>
                <w:rFonts w:ascii="Times New Roman" w:eastAsia="Times New Roman" w:hAnsi="Times New Roman" w:cs="Times New Roman"/>
                <w:b/>
                <w:color w:val="000000"/>
                <w:lang w:eastAsia="cs-CZ"/>
              </w:rPr>
              <w:t>Aktivita</w:t>
            </w:r>
          </w:p>
        </w:tc>
        <w:tc>
          <w:tcPr>
            <w:tcW w:w="6114"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5A6448" w:rsidRPr="004B4273" w:rsidRDefault="005A6448" w:rsidP="002C058F">
            <w:pPr>
              <w:spacing w:after="0" w:line="240" w:lineRule="auto"/>
              <w:jc w:val="center"/>
              <w:rPr>
                <w:rFonts w:ascii="Times New Roman" w:eastAsia="Times New Roman" w:hAnsi="Times New Roman" w:cs="Times New Roman"/>
                <w:b/>
                <w:color w:val="000000"/>
                <w:lang w:eastAsia="cs-CZ"/>
              </w:rPr>
            </w:pPr>
            <w:r w:rsidRPr="004B4273">
              <w:rPr>
                <w:rFonts w:ascii="Times New Roman" w:eastAsia="Times New Roman" w:hAnsi="Times New Roman" w:cs="Times New Roman"/>
                <w:b/>
                <w:color w:val="000000"/>
                <w:lang w:eastAsia="cs-CZ"/>
              </w:rPr>
              <w:t>Identifikace rizika</w:t>
            </w:r>
          </w:p>
        </w:tc>
        <w:tc>
          <w:tcPr>
            <w:tcW w:w="1635" w:type="dxa"/>
            <w:tcBorders>
              <w:top w:val="single" w:sz="4" w:space="0" w:color="auto"/>
              <w:left w:val="nil"/>
              <w:bottom w:val="single" w:sz="4" w:space="0" w:color="auto"/>
              <w:right w:val="single" w:sz="4" w:space="0" w:color="auto"/>
            </w:tcBorders>
            <w:shd w:val="clear" w:color="auto" w:fill="D9D9D9" w:themeFill="background1" w:themeFillShade="D9"/>
          </w:tcPr>
          <w:p w:rsidR="005A6448" w:rsidRPr="004B4273" w:rsidRDefault="00EF214C" w:rsidP="002C058F">
            <w:pPr>
              <w:spacing w:after="0" w:line="240" w:lineRule="auto"/>
              <w:jc w:val="center"/>
              <w:rPr>
                <w:rFonts w:ascii="Times New Roman" w:eastAsia="Times New Roman" w:hAnsi="Times New Roman" w:cs="Times New Roman"/>
                <w:b/>
                <w:color w:val="000000"/>
                <w:lang w:eastAsia="cs-CZ"/>
              </w:rPr>
            </w:pPr>
            <w:r>
              <w:rPr>
                <w:rFonts w:ascii="Times New Roman" w:eastAsia="Times New Roman" w:hAnsi="Times New Roman" w:cs="Times New Roman"/>
                <w:b/>
                <w:color w:val="000000"/>
                <w:lang w:eastAsia="cs-CZ"/>
              </w:rPr>
              <w:t>Významnost rizika</w:t>
            </w:r>
          </w:p>
        </w:tc>
        <w:tc>
          <w:tcPr>
            <w:tcW w:w="44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5A6448" w:rsidRPr="004B4273" w:rsidRDefault="005A6448" w:rsidP="002C058F">
            <w:pPr>
              <w:spacing w:after="0" w:line="240" w:lineRule="auto"/>
              <w:jc w:val="center"/>
              <w:rPr>
                <w:rFonts w:ascii="Times New Roman" w:eastAsia="Times New Roman" w:hAnsi="Times New Roman" w:cs="Times New Roman"/>
                <w:b/>
                <w:color w:val="000000"/>
                <w:lang w:eastAsia="cs-CZ"/>
              </w:rPr>
            </w:pPr>
            <w:r w:rsidRPr="004B4273">
              <w:rPr>
                <w:rFonts w:ascii="Times New Roman" w:eastAsia="Times New Roman" w:hAnsi="Times New Roman" w:cs="Times New Roman"/>
                <w:b/>
                <w:color w:val="000000"/>
                <w:lang w:eastAsia="cs-CZ"/>
              </w:rPr>
              <w:t>Eliminace</w:t>
            </w:r>
          </w:p>
        </w:tc>
      </w:tr>
      <w:tr w:rsidR="00EF214C" w:rsidRPr="004B4273" w:rsidTr="00A7752D">
        <w:trPr>
          <w:trHeight w:val="940"/>
        </w:trPr>
        <w:tc>
          <w:tcPr>
            <w:tcW w:w="19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214C" w:rsidRPr="00EF214C" w:rsidRDefault="00EF214C" w:rsidP="001F12CE">
            <w:pPr>
              <w:spacing w:after="0" w:line="240" w:lineRule="auto"/>
              <w:jc w:val="center"/>
              <w:rPr>
                <w:rFonts w:ascii="Times New Roman" w:eastAsia="Times New Roman" w:hAnsi="Times New Roman" w:cs="Times New Roman"/>
                <w:color w:val="000000"/>
                <w:sz w:val="20"/>
                <w:lang w:eastAsia="cs-CZ"/>
              </w:rPr>
            </w:pPr>
            <w:r w:rsidRPr="00EF214C">
              <w:rPr>
                <w:rFonts w:ascii="Times New Roman" w:eastAsia="Times New Roman" w:hAnsi="Times New Roman" w:cs="Times New Roman"/>
                <w:color w:val="000000"/>
                <w:sz w:val="20"/>
                <w:lang w:eastAsia="cs-CZ"/>
              </w:rPr>
              <w:t>Sběr dat a tvorba analýz</w:t>
            </w:r>
          </w:p>
          <w:p w:rsidR="00EF214C" w:rsidRPr="00EF214C" w:rsidRDefault="00EF214C" w:rsidP="002C058F">
            <w:pPr>
              <w:spacing w:after="0" w:line="240" w:lineRule="auto"/>
              <w:rPr>
                <w:rFonts w:ascii="Times New Roman" w:eastAsia="Times New Roman" w:hAnsi="Times New Roman" w:cs="Times New Roman"/>
                <w:color w:val="000000"/>
                <w:sz w:val="20"/>
                <w:lang w:eastAsia="cs-CZ"/>
              </w:rPr>
            </w:pPr>
          </w:p>
        </w:tc>
        <w:tc>
          <w:tcPr>
            <w:tcW w:w="6114" w:type="dxa"/>
            <w:tcBorders>
              <w:top w:val="single" w:sz="4" w:space="0" w:color="auto"/>
              <w:left w:val="nil"/>
              <w:bottom w:val="single" w:sz="4" w:space="0" w:color="auto"/>
              <w:right w:val="single" w:sz="4" w:space="0" w:color="auto"/>
            </w:tcBorders>
            <w:shd w:val="clear" w:color="auto" w:fill="auto"/>
            <w:noWrap/>
            <w:vAlign w:val="center"/>
            <w:hideMark/>
          </w:tcPr>
          <w:p w:rsidR="00EF214C" w:rsidRPr="00EF214C" w:rsidRDefault="00EF214C" w:rsidP="002C058F">
            <w:pPr>
              <w:spacing w:after="0" w:line="240" w:lineRule="auto"/>
              <w:rPr>
                <w:rFonts w:ascii="Times New Roman" w:eastAsia="Times New Roman" w:hAnsi="Times New Roman" w:cs="Times New Roman"/>
                <w:color w:val="000000"/>
                <w:sz w:val="20"/>
                <w:lang w:eastAsia="cs-CZ"/>
              </w:rPr>
            </w:pPr>
            <w:r w:rsidRPr="00EF214C">
              <w:rPr>
                <w:rFonts w:ascii="Times New Roman" w:eastAsia="Times New Roman" w:hAnsi="Times New Roman" w:cs="Times New Roman"/>
                <w:color w:val="000000"/>
                <w:sz w:val="20"/>
                <w:lang w:eastAsia="cs-CZ"/>
              </w:rPr>
              <w:t>Nekvalitně zpracované analýzy</w:t>
            </w:r>
          </w:p>
        </w:tc>
        <w:tc>
          <w:tcPr>
            <w:tcW w:w="1635" w:type="dxa"/>
            <w:tcBorders>
              <w:top w:val="single" w:sz="4" w:space="0" w:color="auto"/>
              <w:left w:val="nil"/>
              <w:bottom w:val="single" w:sz="4" w:space="0" w:color="auto"/>
              <w:right w:val="single" w:sz="4" w:space="0" w:color="auto"/>
            </w:tcBorders>
            <w:vAlign w:val="bottom"/>
          </w:tcPr>
          <w:p w:rsidR="00EF214C" w:rsidRDefault="00EF214C">
            <w:pPr>
              <w:jc w:val="right"/>
              <w:rPr>
                <w:rFonts w:ascii="Calibri" w:hAnsi="Calibri"/>
                <w:color w:val="000000"/>
              </w:rPr>
            </w:pPr>
            <w:r>
              <w:rPr>
                <w:rFonts w:ascii="Calibri" w:hAnsi="Calibri"/>
                <w:color w:val="000000"/>
              </w:rPr>
              <w:t>12</w:t>
            </w:r>
          </w:p>
        </w:tc>
        <w:tc>
          <w:tcPr>
            <w:tcW w:w="44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214C" w:rsidRPr="00EF214C" w:rsidRDefault="00EF214C" w:rsidP="002C058F">
            <w:pPr>
              <w:pStyle w:val="Odstavecseseznamem"/>
              <w:numPr>
                <w:ilvl w:val="0"/>
                <w:numId w:val="15"/>
              </w:numPr>
              <w:spacing w:after="0" w:line="240" w:lineRule="auto"/>
              <w:rPr>
                <w:rFonts w:ascii="Times New Roman" w:eastAsia="Times New Roman" w:hAnsi="Times New Roman" w:cs="Times New Roman"/>
                <w:color w:val="000000"/>
                <w:sz w:val="20"/>
                <w:lang w:eastAsia="cs-CZ"/>
              </w:rPr>
            </w:pPr>
            <w:r w:rsidRPr="00EF214C">
              <w:rPr>
                <w:rFonts w:ascii="Times New Roman" w:eastAsia="Times New Roman" w:hAnsi="Times New Roman" w:cs="Times New Roman"/>
                <w:color w:val="000000"/>
                <w:sz w:val="20"/>
                <w:lang w:eastAsia="cs-CZ"/>
              </w:rPr>
              <w:t>výběr kvalitního externího dodavatele</w:t>
            </w:r>
          </w:p>
          <w:p w:rsidR="00EF214C" w:rsidRPr="00EF214C" w:rsidRDefault="00EF214C" w:rsidP="002C058F">
            <w:pPr>
              <w:pStyle w:val="Odstavecseseznamem"/>
              <w:numPr>
                <w:ilvl w:val="0"/>
                <w:numId w:val="15"/>
              </w:numPr>
              <w:spacing w:after="0" w:line="240" w:lineRule="auto"/>
              <w:rPr>
                <w:rFonts w:ascii="Times New Roman" w:eastAsia="Times New Roman" w:hAnsi="Times New Roman" w:cs="Times New Roman"/>
                <w:color w:val="000000"/>
                <w:sz w:val="20"/>
                <w:lang w:eastAsia="cs-CZ"/>
              </w:rPr>
            </w:pPr>
            <w:r w:rsidRPr="00EF214C">
              <w:rPr>
                <w:rFonts w:ascii="Times New Roman" w:eastAsia="Times New Roman" w:hAnsi="Times New Roman" w:cs="Times New Roman"/>
                <w:color w:val="000000"/>
                <w:sz w:val="20"/>
                <w:lang w:eastAsia="cs-CZ"/>
              </w:rPr>
              <w:t xml:space="preserve"> vlastní lidské zdroje v dostatečném množství a kvalitě</w:t>
            </w:r>
          </w:p>
        </w:tc>
      </w:tr>
      <w:tr w:rsidR="00EF214C" w:rsidRPr="004B4273" w:rsidTr="00EF214C">
        <w:trPr>
          <w:trHeight w:val="313"/>
        </w:trPr>
        <w:tc>
          <w:tcPr>
            <w:tcW w:w="1905" w:type="dxa"/>
            <w:tcBorders>
              <w:top w:val="nil"/>
              <w:left w:val="single" w:sz="4" w:space="0" w:color="auto"/>
              <w:bottom w:val="single" w:sz="4" w:space="0" w:color="auto"/>
              <w:right w:val="single" w:sz="4" w:space="0" w:color="auto"/>
            </w:tcBorders>
            <w:shd w:val="clear" w:color="auto" w:fill="auto"/>
            <w:vAlign w:val="center"/>
            <w:hideMark/>
          </w:tcPr>
          <w:p w:rsidR="00EF214C" w:rsidRPr="00EF214C" w:rsidRDefault="00EF214C" w:rsidP="002C058F">
            <w:pPr>
              <w:spacing w:after="0" w:line="240" w:lineRule="auto"/>
              <w:jc w:val="center"/>
              <w:rPr>
                <w:rFonts w:ascii="Times New Roman" w:eastAsia="Times New Roman" w:hAnsi="Times New Roman" w:cs="Times New Roman"/>
                <w:color w:val="000000"/>
                <w:sz w:val="20"/>
                <w:lang w:eastAsia="cs-CZ"/>
              </w:rPr>
            </w:pPr>
            <w:r w:rsidRPr="00EF214C">
              <w:rPr>
                <w:rFonts w:ascii="Times New Roman" w:eastAsia="Times New Roman" w:hAnsi="Times New Roman" w:cs="Times New Roman"/>
                <w:color w:val="000000"/>
                <w:sz w:val="20"/>
                <w:lang w:eastAsia="cs-CZ"/>
              </w:rPr>
              <w:t>Komunikace s veřejností</w:t>
            </w:r>
          </w:p>
        </w:tc>
        <w:tc>
          <w:tcPr>
            <w:tcW w:w="6114" w:type="dxa"/>
            <w:tcBorders>
              <w:top w:val="nil"/>
              <w:left w:val="nil"/>
              <w:bottom w:val="single" w:sz="4" w:space="0" w:color="auto"/>
              <w:right w:val="single" w:sz="4" w:space="0" w:color="auto"/>
            </w:tcBorders>
            <w:shd w:val="clear" w:color="auto" w:fill="auto"/>
            <w:noWrap/>
            <w:vAlign w:val="center"/>
            <w:hideMark/>
          </w:tcPr>
          <w:p w:rsidR="00EF214C" w:rsidRPr="00EF214C" w:rsidRDefault="00EF214C" w:rsidP="002C058F">
            <w:pPr>
              <w:spacing w:after="0" w:line="240" w:lineRule="auto"/>
              <w:rPr>
                <w:rFonts w:ascii="Times New Roman" w:eastAsia="Times New Roman" w:hAnsi="Times New Roman" w:cs="Times New Roman"/>
                <w:color w:val="000000"/>
                <w:sz w:val="20"/>
                <w:lang w:eastAsia="cs-CZ"/>
              </w:rPr>
            </w:pPr>
            <w:r w:rsidRPr="00EF214C">
              <w:rPr>
                <w:rFonts w:ascii="Times New Roman" w:eastAsia="Times New Roman" w:hAnsi="Times New Roman" w:cs="Times New Roman"/>
                <w:color w:val="000000"/>
                <w:sz w:val="20"/>
                <w:lang w:eastAsia="cs-CZ"/>
              </w:rPr>
              <w:t>Nedostatečná účast na veřejných setkáních</w:t>
            </w:r>
          </w:p>
        </w:tc>
        <w:tc>
          <w:tcPr>
            <w:tcW w:w="1635" w:type="dxa"/>
            <w:tcBorders>
              <w:top w:val="single" w:sz="4" w:space="0" w:color="auto"/>
              <w:left w:val="nil"/>
              <w:bottom w:val="single" w:sz="4" w:space="0" w:color="auto"/>
              <w:right w:val="single" w:sz="4" w:space="0" w:color="auto"/>
            </w:tcBorders>
            <w:vAlign w:val="bottom"/>
          </w:tcPr>
          <w:p w:rsidR="00EF214C" w:rsidRDefault="00EF214C">
            <w:pPr>
              <w:jc w:val="right"/>
              <w:rPr>
                <w:rFonts w:ascii="Calibri" w:hAnsi="Calibri"/>
                <w:color w:val="000000"/>
              </w:rPr>
            </w:pPr>
            <w:r>
              <w:rPr>
                <w:rFonts w:ascii="Calibri" w:hAnsi="Calibri"/>
                <w:color w:val="000000"/>
              </w:rPr>
              <w:t>6</w:t>
            </w:r>
          </w:p>
        </w:tc>
        <w:tc>
          <w:tcPr>
            <w:tcW w:w="4435" w:type="dxa"/>
            <w:tcBorders>
              <w:top w:val="nil"/>
              <w:left w:val="single" w:sz="4" w:space="0" w:color="auto"/>
              <w:bottom w:val="single" w:sz="4" w:space="0" w:color="auto"/>
              <w:right w:val="single" w:sz="4" w:space="0" w:color="auto"/>
            </w:tcBorders>
            <w:shd w:val="clear" w:color="auto" w:fill="auto"/>
            <w:vAlign w:val="bottom"/>
            <w:hideMark/>
          </w:tcPr>
          <w:p w:rsidR="00EF214C" w:rsidRPr="00EF214C" w:rsidRDefault="00EF214C" w:rsidP="002C058F">
            <w:pPr>
              <w:pStyle w:val="Odstavecseseznamem"/>
              <w:numPr>
                <w:ilvl w:val="0"/>
                <w:numId w:val="19"/>
              </w:numPr>
              <w:spacing w:after="0" w:line="240" w:lineRule="auto"/>
              <w:rPr>
                <w:rFonts w:ascii="Times New Roman" w:eastAsia="Times New Roman" w:hAnsi="Times New Roman" w:cs="Times New Roman"/>
                <w:color w:val="000000"/>
                <w:sz w:val="20"/>
                <w:lang w:eastAsia="cs-CZ"/>
              </w:rPr>
            </w:pPr>
            <w:r w:rsidRPr="00EF214C">
              <w:rPr>
                <w:rFonts w:ascii="Times New Roman" w:eastAsia="Times New Roman" w:hAnsi="Times New Roman" w:cs="Times New Roman"/>
                <w:color w:val="000000"/>
                <w:sz w:val="20"/>
                <w:lang w:eastAsia="cs-CZ"/>
              </w:rPr>
              <w:t>kvalitní a časté informace různými komunikačními kanály o významu strategie rozvoje a zapojení veřejnosti</w:t>
            </w:r>
          </w:p>
          <w:p w:rsidR="00EF214C" w:rsidRPr="00EF214C" w:rsidRDefault="00EF214C" w:rsidP="002C058F">
            <w:pPr>
              <w:pStyle w:val="Odstavecseseznamem"/>
              <w:numPr>
                <w:ilvl w:val="0"/>
                <w:numId w:val="19"/>
              </w:numPr>
              <w:spacing w:after="0" w:line="240" w:lineRule="auto"/>
              <w:rPr>
                <w:rFonts w:ascii="Times New Roman" w:eastAsia="Times New Roman" w:hAnsi="Times New Roman" w:cs="Times New Roman"/>
                <w:color w:val="000000"/>
                <w:sz w:val="20"/>
                <w:lang w:eastAsia="cs-CZ"/>
              </w:rPr>
            </w:pPr>
            <w:r w:rsidRPr="00EF214C">
              <w:rPr>
                <w:rFonts w:ascii="Times New Roman" w:eastAsia="Times New Roman" w:hAnsi="Times New Roman" w:cs="Times New Roman"/>
                <w:color w:val="000000"/>
                <w:sz w:val="20"/>
                <w:lang w:eastAsia="cs-CZ"/>
              </w:rPr>
              <w:t>kvalitní komunikátor s veřejností</w:t>
            </w:r>
          </w:p>
        </w:tc>
      </w:tr>
      <w:tr w:rsidR="00EF214C" w:rsidRPr="004B4273" w:rsidTr="00EF214C">
        <w:trPr>
          <w:trHeight w:val="480"/>
        </w:trPr>
        <w:tc>
          <w:tcPr>
            <w:tcW w:w="1905" w:type="dxa"/>
            <w:vMerge w:val="restart"/>
            <w:tcBorders>
              <w:top w:val="nil"/>
              <w:left w:val="single" w:sz="4" w:space="0" w:color="auto"/>
              <w:right w:val="single" w:sz="4" w:space="0" w:color="auto"/>
            </w:tcBorders>
            <w:shd w:val="clear" w:color="auto" w:fill="auto"/>
            <w:vAlign w:val="center"/>
            <w:hideMark/>
          </w:tcPr>
          <w:p w:rsidR="00EF214C" w:rsidRPr="00EF214C" w:rsidRDefault="00EF214C" w:rsidP="002C058F">
            <w:pPr>
              <w:spacing w:after="0" w:line="240" w:lineRule="auto"/>
              <w:jc w:val="center"/>
              <w:rPr>
                <w:rFonts w:ascii="Times New Roman" w:eastAsia="Times New Roman" w:hAnsi="Times New Roman" w:cs="Times New Roman"/>
                <w:color w:val="000000"/>
                <w:sz w:val="20"/>
                <w:lang w:eastAsia="cs-CZ"/>
              </w:rPr>
            </w:pPr>
            <w:r w:rsidRPr="00EF214C">
              <w:rPr>
                <w:rFonts w:ascii="Times New Roman" w:eastAsia="Times New Roman" w:hAnsi="Times New Roman" w:cs="Times New Roman"/>
                <w:color w:val="000000"/>
                <w:sz w:val="20"/>
                <w:lang w:eastAsia="cs-CZ"/>
              </w:rPr>
              <w:t>Formulace strategických cílů</w:t>
            </w:r>
          </w:p>
        </w:tc>
        <w:tc>
          <w:tcPr>
            <w:tcW w:w="6114" w:type="dxa"/>
            <w:tcBorders>
              <w:top w:val="nil"/>
              <w:left w:val="nil"/>
              <w:bottom w:val="single" w:sz="4" w:space="0" w:color="auto"/>
              <w:right w:val="single" w:sz="4" w:space="0" w:color="auto"/>
            </w:tcBorders>
            <w:shd w:val="clear" w:color="auto" w:fill="auto"/>
            <w:noWrap/>
            <w:vAlign w:val="center"/>
            <w:hideMark/>
          </w:tcPr>
          <w:p w:rsidR="00EF214C" w:rsidRPr="00EF214C" w:rsidRDefault="00EF214C" w:rsidP="002C058F">
            <w:pPr>
              <w:spacing w:after="0" w:line="240" w:lineRule="auto"/>
              <w:rPr>
                <w:rFonts w:ascii="Times New Roman" w:eastAsia="Times New Roman" w:hAnsi="Times New Roman" w:cs="Times New Roman"/>
                <w:color w:val="000000"/>
                <w:sz w:val="20"/>
                <w:lang w:eastAsia="cs-CZ"/>
              </w:rPr>
            </w:pPr>
            <w:r w:rsidRPr="00EF214C">
              <w:rPr>
                <w:rFonts w:ascii="Times New Roman" w:eastAsia="Times New Roman" w:hAnsi="Times New Roman" w:cs="Times New Roman"/>
                <w:color w:val="000000"/>
                <w:sz w:val="20"/>
                <w:lang w:eastAsia="cs-CZ"/>
              </w:rPr>
              <w:t>Nevhodně definované strategické cíle</w:t>
            </w:r>
          </w:p>
        </w:tc>
        <w:tc>
          <w:tcPr>
            <w:tcW w:w="1635" w:type="dxa"/>
            <w:tcBorders>
              <w:top w:val="single" w:sz="4" w:space="0" w:color="auto"/>
              <w:left w:val="nil"/>
              <w:bottom w:val="single" w:sz="4" w:space="0" w:color="auto"/>
              <w:right w:val="single" w:sz="4" w:space="0" w:color="auto"/>
            </w:tcBorders>
            <w:vAlign w:val="bottom"/>
          </w:tcPr>
          <w:p w:rsidR="00EF214C" w:rsidRDefault="00EF214C">
            <w:pPr>
              <w:jc w:val="right"/>
              <w:rPr>
                <w:rFonts w:ascii="Calibri" w:hAnsi="Calibri"/>
                <w:color w:val="000000"/>
              </w:rPr>
            </w:pPr>
            <w:r>
              <w:rPr>
                <w:rFonts w:ascii="Calibri" w:hAnsi="Calibri"/>
                <w:color w:val="000000"/>
              </w:rPr>
              <w:t>7</w:t>
            </w:r>
          </w:p>
        </w:tc>
        <w:tc>
          <w:tcPr>
            <w:tcW w:w="4435" w:type="dxa"/>
            <w:vMerge w:val="restart"/>
            <w:tcBorders>
              <w:top w:val="nil"/>
              <w:left w:val="single" w:sz="4" w:space="0" w:color="auto"/>
              <w:right w:val="single" w:sz="4" w:space="0" w:color="auto"/>
            </w:tcBorders>
            <w:shd w:val="clear" w:color="auto" w:fill="auto"/>
            <w:vAlign w:val="bottom"/>
            <w:hideMark/>
          </w:tcPr>
          <w:p w:rsidR="00EF214C" w:rsidRPr="00EF214C" w:rsidRDefault="00EF214C" w:rsidP="002C058F">
            <w:pPr>
              <w:pStyle w:val="Odstavecseseznamem"/>
              <w:numPr>
                <w:ilvl w:val="0"/>
                <w:numId w:val="16"/>
              </w:numPr>
              <w:spacing w:after="0" w:line="240" w:lineRule="auto"/>
              <w:rPr>
                <w:rFonts w:ascii="Times New Roman" w:eastAsia="Times New Roman" w:hAnsi="Times New Roman" w:cs="Times New Roman"/>
                <w:color w:val="000000"/>
                <w:sz w:val="20"/>
                <w:lang w:eastAsia="cs-CZ"/>
              </w:rPr>
            </w:pPr>
            <w:r w:rsidRPr="00EF214C">
              <w:rPr>
                <w:rFonts w:ascii="Times New Roman" w:eastAsia="Times New Roman" w:hAnsi="Times New Roman" w:cs="Times New Roman"/>
                <w:color w:val="000000"/>
                <w:sz w:val="20"/>
                <w:lang w:eastAsia="cs-CZ"/>
              </w:rPr>
              <w:t>kvalitně zpracované analýzy</w:t>
            </w:r>
          </w:p>
          <w:p w:rsidR="00EF214C" w:rsidRPr="00EF214C" w:rsidRDefault="00EF214C" w:rsidP="002C058F">
            <w:pPr>
              <w:pStyle w:val="Odstavecseseznamem"/>
              <w:numPr>
                <w:ilvl w:val="0"/>
                <w:numId w:val="16"/>
              </w:numPr>
              <w:spacing w:after="0" w:line="240" w:lineRule="auto"/>
              <w:rPr>
                <w:rFonts w:ascii="Times New Roman" w:eastAsia="Times New Roman" w:hAnsi="Times New Roman" w:cs="Times New Roman"/>
                <w:color w:val="000000"/>
                <w:sz w:val="20"/>
                <w:lang w:eastAsia="cs-CZ"/>
              </w:rPr>
            </w:pPr>
            <w:r w:rsidRPr="00EF214C">
              <w:rPr>
                <w:rFonts w:ascii="Times New Roman" w:eastAsia="Times New Roman" w:hAnsi="Times New Roman" w:cs="Times New Roman"/>
                <w:color w:val="000000"/>
                <w:sz w:val="20"/>
                <w:lang w:eastAsia="cs-CZ"/>
              </w:rPr>
              <w:t>dostatečné zapojení veřejnosti</w:t>
            </w:r>
          </w:p>
          <w:p w:rsidR="00EF214C" w:rsidRPr="00EF214C" w:rsidRDefault="00EF214C" w:rsidP="002C058F">
            <w:pPr>
              <w:pStyle w:val="Odstavecseseznamem"/>
              <w:numPr>
                <w:ilvl w:val="0"/>
                <w:numId w:val="16"/>
              </w:numPr>
              <w:spacing w:after="0" w:line="240" w:lineRule="auto"/>
              <w:rPr>
                <w:rFonts w:ascii="Times New Roman" w:eastAsia="Times New Roman" w:hAnsi="Times New Roman" w:cs="Times New Roman"/>
                <w:color w:val="000000"/>
                <w:sz w:val="20"/>
                <w:lang w:eastAsia="cs-CZ"/>
              </w:rPr>
            </w:pPr>
            <w:r w:rsidRPr="00EF214C">
              <w:rPr>
                <w:rFonts w:ascii="Times New Roman" w:eastAsia="Times New Roman" w:hAnsi="Times New Roman" w:cs="Times New Roman"/>
                <w:color w:val="000000"/>
                <w:sz w:val="20"/>
                <w:lang w:eastAsia="cs-CZ"/>
              </w:rPr>
              <w:t>dostatečné množství a kvalita lidských zdrojů projektu</w:t>
            </w:r>
          </w:p>
        </w:tc>
      </w:tr>
      <w:tr w:rsidR="00EF214C" w:rsidRPr="004B4273" w:rsidTr="00EF214C">
        <w:trPr>
          <w:trHeight w:val="480"/>
        </w:trPr>
        <w:tc>
          <w:tcPr>
            <w:tcW w:w="1905" w:type="dxa"/>
            <w:vMerge/>
            <w:tcBorders>
              <w:left w:val="single" w:sz="4" w:space="0" w:color="auto"/>
              <w:bottom w:val="single" w:sz="4" w:space="0" w:color="auto"/>
              <w:right w:val="single" w:sz="4" w:space="0" w:color="auto"/>
            </w:tcBorders>
            <w:shd w:val="clear" w:color="auto" w:fill="auto"/>
            <w:vAlign w:val="center"/>
          </w:tcPr>
          <w:p w:rsidR="00EF214C" w:rsidRPr="00EF214C" w:rsidRDefault="00EF214C" w:rsidP="002C058F">
            <w:pPr>
              <w:spacing w:after="0" w:line="240" w:lineRule="auto"/>
              <w:jc w:val="center"/>
              <w:rPr>
                <w:rFonts w:ascii="Times New Roman" w:eastAsia="Times New Roman" w:hAnsi="Times New Roman" w:cs="Times New Roman"/>
                <w:color w:val="000000"/>
                <w:sz w:val="20"/>
                <w:lang w:eastAsia="cs-CZ"/>
              </w:rPr>
            </w:pPr>
          </w:p>
        </w:tc>
        <w:tc>
          <w:tcPr>
            <w:tcW w:w="6114" w:type="dxa"/>
            <w:tcBorders>
              <w:top w:val="nil"/>
              <w:left w:val="nil"/>
              <w:bottom w:val="single" w:sz="4" w:space="0" w:color="auto"/>
              <w:right w:val="single" w:sz="4" w:space="0" w:color="auto"/>
            </w:tcBorders>
            <w:shd w:val="clear" w:color="auto" w:fill="auto"/>
            <w:noWrap/>
            <w:vAlign w:val="center"/>
          </w:tcPr>
          <w:p w:rsidR="00EF214C" w:rsidRPr="00EF214C" w:rsidRDefault="00EF214C" w:rsidP="002C058F">
            <w:pPr>
              <w:spacing w:after="0" w:line="240" w:lineRule="auto"/>
              <w:rPr>
                <w:rFonts w:ascii="Times New Roman" w:eastAsia="Times New Roman" w:hAnsi="Times New Roman" w:cs="Times New Roman"/>
                <w:color w:val="000000"/>
                <w:sz w:val="20"/>
                <w:lang w:eastAsia="cs-CZ"/>
              </w:rPr>
            </w:pPr>
            <w:r w:rsidRPr="00EF214C">
              <w:rPr>
                <w:rFonts w:ascii="Times New Roman" w:eastAsia="Times New Roman" w:hAnsi="Times New Roman" w:cs="Times New Roman"/>
                <w:color w:val="000000"/>
                <w:sz w:val="20"/>
                <w:lang w:eastAsia="cs-CZ"/>
              </w:rPr>
              <w:t>Ochota k dohodě mezi jednotlivými subjekty</w:t>
            </w:r>
          </w:p>
        </w:tc>
        <w:tc>
          <w:tcPr>
            <w:tcW w:w="1635" w:type="dxa"/>
            <w:tcBorders>
              <w:top w:val="single" w:sz="4" w:space="0" w:color="auto"/>
              <w:left w:val="nil"/>
              <w:bottom w:val="single" w:sz="4" w:space="0" w:color="auto"/>
              <w:right w:val="single" w:sz="4" w:space="0" w:color="auto"/>
            </w:tcBorders>
            <w:vAlign w:val="bottom"/>
          </w:tcPr>
          <w:p w:rsidR="00EF214C" w:rsidRDefault="00EF214C">
            <w:pPr>
              <w:jc w:val="right"/>
              <w:rPr>
                <w:rFonts w:ascii="Calibri" w:hAnsi="Calibri"/>
                <w:color w:val="000000"/>
              </w:rPr>
            </w:pPr>
            <w:r>
              <w:rPr>
                <w:rFonts w:ascii="Calibri" w:hAnsi="Calibri"/>
                <w:color w:val="000000"/>
              </w:rPr>
              <w:t>9</w:t>
            </w:r>
          </w:p>
        </w:tc>
        <w:tc>
          <w:tcPr>
            <w:tcW w:w="4435" w:type="dxa"/>
            <w:vMerge/>
            <w:tcBorders>
              <w:left w:val="single" w:sz="4" w:space="0" w:color="auto"/>
              <w:bottom w:val="single" w:sz="4" w:space="0" w:color="auto"/>
              <w:right w:val="single" w:sz="4" w:space="0" w:color="auto"/>
            </w:tcBorders>
            <w:shd w:val="clear" w:color="auto" w:fill="auto"/>
            <w:vAlign w:val="bottom"/>
          </w:tcPr>
          <w:p w:rsidR="00EF214C" w:rsidRPr="00EF214C" w:rsidRDefault="00EF214C" w:rsidP="002C058F">
            <w:pPr>
              <w:pStyle w:val="Odstavecseseznamem"/>
              <w:numPr>
                <w:ilvl w:val="0"/>
                <w:numId w:val="16"/>
              </w:numPr>
              <w:spacing w:after="0" w:line="240" w:lineRule="auto"/>
              <w:rPr>
                <w:rFonts w:ascii="Times New Roman" w:eastAsia="Times New Roman" w:hAnsi="Times New Roman" w:cs="Times New Roman"/>
                <w:color w:val="000000"/>
                <w:sz w:val="20"/>
                <w:lang w:eastAsia="cs-CZ"/>
              </w:rPr>
            </w:pPr>
          </w:p>
        </w:tc>
      </w:tr>
      <w:tr w:rsidR="00EF214C" w:rsidRPr="004B4273" w:rsidTr="00EF214C">
        <w:trPr>
          <w:trHeight w:val="345"/>
        </w:trPr>
        <w:tc>
          <w:tcPr>
            <w:tcW w:w="1905" w:type="dxa"/>
            <w:vMerge w:val="restart"/>
            <w:tcBorders>
              <w:top w:val="nil"/>
              <w:left w:val="single" w:sz="4" w:space="0" w:color="auto"/>
              <w:right w:val="single" w:sz="4" w:space="0" w:color="auto"/>
            </w:tcBorders>
            <w:shd w:val="clear" w:color="auto" w:fill="auto"/>
            <w:vAlign w:val="center"/>
            <w:hideMark/>
          </w:tcPr>
          <w:p w:rsidR="00EF214C" w:rsidRPr="00EF214C" w:rsidRDefault="00EF214C" w:rsidP="002C058F">
            <w:pPr>
              <w:spacing w:after="0" w:line="240" w:lineRule="auto"/>
              <w:jc w:val="center"/>
              <w:rPr>
                <w:rFonts w:ascii="Times New Roman" w:eastAsia="Times New Roman" w:hAnsi="Times New Roman" w:cs="Times New Roman"/>
                <w:color w:val="000000"/>
                <w:sz w:val="20"/>
                <w:lang w:eastAsia="cs-CZ"/>
              </w:rPr>
            </w:pPr>
            <w:r w:rsidRPr="00EF214C">
              <w:rPr>
                <w:rFonts w:ascii="Times New Roman" w:eastAsia="Times New Roman" w:hAnsi="Times New Roman" w:cs="Times New Roman"/>
                <w:color w:val="000000"/>
                <w:sz w:val="20"/>
                <w:lang w:eastAsia="cs-CZ"/>
              </w:rPr>
              <w:t>Nastavení plánu implementace a monitoringu</w:t>
            </w:r>
          </w:p>
        </w:tc>
        <w:tc>
          <w:tcPr>
            <w:tcW w:w="6114" w:type="dxa"/>
            <w:tcBorders>
              <w:top w:val="nil"/>
              <w:left w:val="nil"/>
              <w:bottom w:val="single" w:sz="4" w:space="0" w:color="auto"/>
              <w:right w:val="single" w:sz="4" w:space="0" w:color="auto"/>
            </w:tcBorders>
            <w:shd w:val="clear" w:color="auto" w:fill="auto"/>
            <w:noWrap/>
            <w:vAlign w:val="center"/>
            <w:hideMark/>
          </w:tcPr>
          <w:p w:rsidR="00EF214C" w:rsidRPr="00EF214C" w:rsidRDefault="00EF214C" w:rsidP="002C058F">
            <w:pPr>
              <w:spacing w:after="0" w:line="240" w:lineRule="auto"/>
              <w:rPr>
                <w:rFonts w:ascii="Times New Roman" w:eastAsia="Times New Roman" w:hAnsi="Times New Roman" w:cs="Times New Roman"/>
                <w:color w:val="000000"/>
                <w:sz w:val="20"/>
                <w:lang w:eastAsia="cs-CZ"/>
              </w:rPr>
            </w:pPr>
            <w:r w:rsidRPr="00EF214C">
              <w:rPr>
                <w:rFonts w:ascii="Times New Roman" w:eastAsia="Times New Roman" w:hAnsi="Times New Roman" w:cs="Times New Roman"/>
                <w:color w:val="000000"/>
                <w:sz w:val="20"/>
                <w:lang w:eastAsia="cs-CZ"/>
              </w:rPr>
              <w:t>Nevhodně vybrané projekty</w:t>
            </w:r>
          </w:p>
        </w:tc>
        <w:tc>
          <w:tcPr>
            <w:tcW w:w="1635" w:type="dxa"/>
            <w:tcBorders>
              <w:top w:val="single" w:sz="4" w:space="0" w:color="auto"/>
              <w:left w:val="nil"/>
              <w:bottom w:val="single" w:sz="4" w:space="0" w:color="auto"/>
              <w:right w:val="single" w:sz="4" w:space="0" w:color="auto"/>
            </w:tcBorders>
            <w:vAlign w:val="bottom"/>
          </w:tcPr>
          <w:p w:rsidR="00EF214C" w:rsidRDefault="00EF214C">
            <w:pPr>
              <w:jc w:val="right"/>
              <w:rPr>
                <w:rFonts w:ascii="Calibri" w:hAnsi="Calibri"/>
                <w:color w:val="000000"/>
              </w:rPr>
            </w:pPr>
            <w:r>
              <w:rPr>
                <w:rFonts w:ascii="Calibri" w:hAnsi="Calibri"/>
                <w:color w:val="000000"/>
              </w:rPr>
              <w:t>8</w:t>
            </w:r>
          </w:p>
        </w:tc>
        <w:tc>
          <w:tcPr>
            <w:tcW w:w="4435" w:type="dxa"/>
            <w:vMerge w:val="restart"/>
            <w:tcBorders>
              <w:top w:val="nil"/>
              <w:left w:val="single" w:sz="4" w:space="0" w:color="auto"/>
              <w:right w:val="single" w:sz="4" w:space="0" w:color="auto"/>
            </w:tcBorders>
            <w:shd w:val="clear" w:color="auto" w:fill="auto"/>
            <w:vAlign w:val="bottom"/>
            <w:hideMark/>
          </w:tcPr>
          <w:p w:rsidR="00EF214C" w:rsidRPr="00EF214C" w:rsidRDefault="00EF214C" w:rsidP="002C058F">
            <w:pPr>
              <w:pStyle w:val="Odstavecseseznamem"/>
              <w:numPr>
                <w:ilvl w:val="0"/>
                <w:numId w:val="17"/>
              </w:numPr>
              <w:spacing w:after="0" w:line="240" w:lineRule="auto"/>
              <w:rPr>
                <w:rFonts w:ascii="Times New Roman" w:eastAsia="Times New Roman" w:hAnsi="Times New Roman" w:cs="Times New Roman"/>
                <w:color w:val="000000"/>
                <w:sz w:val="20"/>
                <w:lang w:eastAsia="cs-CZ"/>
              </w:rPr>
            </w:pPr>
            <w:r w:rsidRPr="00EF214C">
              <w:rPr>
                <w:rFonts w:ascii="Times New Roman" w:eastAsia="Times New Roman" w:hAnsi="Times New Roman" w:cs="Times New Roman"/>
                <w:color w:val="000000"/>
                <w:sz w:val="20"/>
                <w:lang w:eastAsia="cs-CZ"/>
              </w:rPr>
              <w:t>kvalitní strategie rozvoje</w:t>
            </w:r>
          </w:p>
          <w:p w:rsidR="00EF214C" w:rsidRPr="00EF214C" w:rsidRDefault="00EF214C" w:rsidP="002C058F">
            <w:pPr>
              <w:pStyle w:val="Odstavecseseznamem"/>
              <w:numPr>
                <w:ilvl w:val="0"/>
                <w:numId w:val="17"/>
              </w:numPr>
              <w:spacing w:after="0" w:line="240" w:lineRule="auto"/>
              <w:rPr>
                <w:rFonts w:ascii="Times New Roman" w:eastAsia="Times New Roman" w:hAnsi="Times New Roman" w:cs="Times New Roman"/>
                <w:color w:val="000000"/>
                <w:sz w:val="20"/>
                <w:lang w:eastAsia="cs-CZ"/>
              </w:rPr>
            </w:pPr>
            <w:r w:rsidRPr="00EF214C">
              <w:rPr>
                <w:rFonts w:ascii="Times New Roman" w:eastAsia="Times New Roman" w:hAnsi="Times New Roman" w:cs="Times New Roman"/>
                <w:color w:val="000000"/>
                <w:sz w:val="20"/>
                <w:lang w:eastAsia="cs-CZ"/>
              </w:rPr>
              <w:t>vhodně definované strategické cíle</w:t>
            </w:r>
          </w:p>
        </w:tc>
      </w:tr>
      <w:tr w:rsidR="00EF214C" w:rsidRPr="004B4273" w:rsidTr="00EF214C">
        <w:trPr>
          <w:trHeight w:val="345"/>
        </w:trPr>
        <w:tc>
          <w:tcPr>
            <w:tcW w:w="1905" w:type="dxa"/>
            <w:vMerge/>
            <w:tcBorders>
              <w:left w:val="single" w:sz="4" w:space="0" w:color="auto"/>
              <w:bottom w:val="single" w:sz="4" w:space="0" w:color="auto"/>
              <w:right w:val="single" w:sz="4" w:space="0" w:color="auto"/>
            </w:tcBorders>
            <w:shd w:val="clear" w:color="auto" w:fill="auto"/>
            <w:vAlign w:val="center"/>
          </w:tcPr>
          <w:p w:rsidR="00EF214C" w:rsidRPr="00EF214C" w:rsidRDefault="00EF214C" w:rsidP="002C058F">
            <w:pPr>
              <w:spacing w:after="0" w:line="240" w:lineRule="auto"/>
              <w:jc w:val="center"/>
              <w:rPr>
                <w:rFonts w:ascii="Times New Roman" w:eastAsia="Times New Roman" w:hAnsi="Times New Roman" w:cs="Times New Roman"/>
                <w:color w:val="000000"/>
                <w:sz w:val="20"/>
                <w:lang w:eastAsia="cs-CZ"/>
              </w:rPr>
            </w:pPr>
          </w:p>
        </w:tc>
        <w:tc>
          <w:tcPr>
            <w:tcW w:w="6114" w:type="dxa"/>
            <w:tcBorders>
              <w:top w:val="nil"/>
              <w:left w:val="nil"/>
              <w:bottom w:val="single" w:sz="4" w:space="0" w:color="auto"/>
              <w:right w:val="single" w:sz="4" w:space="0" w:color="auto"/>
            </w:tcBorders>
            <w:shd w:val="clear" w:color="auto" w:fill="auto"/>
            <w:noWrap/>
            <w:vAlign w:val="center"/>
          </w:tcPr>
          <w:p w:rsidR="00EF214C" w:rsidRPr="00EF214C" w:rsidRDefault="00EF214C" w:rsidP="002C058F">
            <w:pPr>
              <w:spacing w:after="0" w:line="240" w:lineRule="auto"/>
              <w:rPr>
                <w:rFonts w:ascii="Times New Roman" w:eastAsia="Times New Roman" w:hAnsi="Times New Roman" w:cs="Times New Roman"/>
                <w:color w:val="000000"/>
                <w:sz w:val="20"/>
                <w:lang w:eastAsia="cs-CZ"/>
              </w:rPr>
            </w:pPr>
            <w:r w:rsidRPr="00EF214C">
              <w:rPr>
                <w:rFonts w:ascii="Times New Roman" w:eastAsia="Times New Roman" w:hAnsi="Times New Roman" w:cs="Times New Roman"/>
                <w:color w:val="000000"/>
                <w:sz w:val="20"/>
                <w:lang w:eastAsia="cs-CZ"/>
              </w:rPr>
              <w:t>Ochota k dohodě mezi jednotlivými subjekty</w:t>
            </w:r>
          </w:p>
        </w:tc>
        <w:tc>
          <w:tcPr>
            <w:tcW w:w="1635" w:type="dxa"/>
            <w:tcBorders>
              <w:top w:val="single" w:sz="4" w:space="0" w:color="auto"/>
              <w:left w:val="nil"/>
              <w:bottom w:val="single" w:sz="4" w:space="0" w:color="auto"/>
              <w:right w:val="single" w:sz="4" w:space="0" w:color="auto"/>
            </w:tcBorders>
            <w:vAlign w:val="bottom"/>
          </w:tcPr>
          <w:p w:rsidR="00EF214C" w:rsidRDefault="00EF214C">
            <w:pPr>
              <w:jc w:val="right"/>
              <w:rPr>
                <w:rFonts w:ascii="Calibri" w:hAnsi="Calibri"/>
                <w:color w:val="000000"/>
              </w:rPr>
            </w:pPr>
            <w:r>
              <w:rPr>
                <w:rFonts w:ascii="Calibri" w:hAnsi="Calibri"/>
                <w:color w:val="000000"/>
              </w:rPr>
              <w:t>8</w:t>
            </w:r>
          </w:p>
        </w:tc>
        <w:tc>
          <w:tcPr>
            <w:tcW w:w="4435" w:type="dxa"/>
            <w:vMerge/>
            <w:tcBorders>
              <w:left w:val="single" w:sz="4" w:space="0" w:color="auto"/>
              <w:bottom w:val="single" w:sz="4" w:space="0" w:color="auto"/>
              <w:right w:val="single" w:sz="4" w:space="0" w:color="auto"/>
            </w:tcBorders>
            <w:shd w:val="clear" w:color="auto" w:fill="auto"/>
            <w:vAlign w:val="bottom"/>
          </w:tcPr>
          <w:p w:rsidR="00EF214C" w:rsidRPr="00EF214C" w:rsidRDefault="00EF214C" w:rsidP="002C058F">
            <w:pPr>
              <w:pStyle w:val="Odstavecseseznamem"/>
              <w:numPr>
                <w:ilvl w:val="0"/>
                <w:numId w:val="17"/>
              </w:numPr>
              <w:spacing w:after="0" w:line="240" w:lineRule="auto"/>
              <w:rPr>
                <w:rFonts w:ascii="Times New Roman" w:eastAsia="Times New Roman" w:hAnsi="Times New Roman" w:cs="Times New Roman"/>
                <w:color w:val="000000"/>
                <w:sz w:val="20"/>
                <w:lang w:eastAsia="cs-CZ"/>
              </w:rPr>
            </w:pPr>
          </w:p>
        </w:tc>
      </w:tr>
      <w:tr w:rsidR="00EF214C" w:rsidRPr="004B4273" w:rsidTr="00A7752D">
        <w:trPr>
          <w:trHeight w:val="627"/>
        </w:trPr>
        <w:tc>
          <w:tcPr>
            <w:tcW w:w="1905" w:type="dxa"/>
            <w:tcBorders>
              <w:top w:val="nil"/>
              <w:left w:val="single" w:sz="4" w:space="0" w:color="auto"/>
              <w:bottom w:val="single" w:sz="4" w:space="0" w:color="auto"/>
              <w:right w:val="single" w:sz="4" w:space="0" w:color="auto"/>
            </w:tcBorders>
            <w:shd w:val="clear" w:color="auto" w:fill="auto"/>
            <w:vAlign w:val="center"/>
            <w:hideMark/>
          </w:tcPr>
          <w:p w:rsidR="00EF214C" w:rsidRPr="00EF214C" w:rsidRDefault="00EF214C" w:rsidP="002C058F">
            <w:pPr>
              <w:spacing w:after="0" w:line="240" w:lineRule="auto"/>
              <w:jc w:val="center"/>
              <w:rPr>
                <w:rFonts w:ascii="Times New Roman" w:eastAsia="Times New Roman" w:hAnsi="Times New Roman" w:cs="Times New Roman"/>
                <w:color w:val="000000"/>
                <w:sz w:val="20"/>
                <w:lang w:eastAsia="cs-CZ"/>
              </w:rPr>
            </w:pPr>
            <w:r w:rsidRPr="00EF214C">
              <w:rPr>
                <w:rFonts w:ascii="Times New Roman" w:eastAsia="Times New Roman" w:hAnsi="Times New Roman" w:cs="Times New Roman"/>
                <w:color w:val="000000"/>
                <w:sz w:val="20"/>
                <w:lang w:eastAsia="cs-CZ"/>
              </w:rPr>
              <w:t>Hodnocení SEA</w:t>
            </w:r>
          </w:p>
        </w:tc>
        <w:tc>
          <w:tcPr>
            <w:tcW w:w="6114" w:type="dxa"/>
            <w:tcBorders>
              <w:top w:val="nil"/>
              <w:left w:val="nil"/>
              <w:bottom w:val="single" w:sz="4" w:space="0" w:color="auto"/>
              <w:right w:val="single" w:sz="4" w:space="0" w:color="auto"/>
            </w:tcBorders>
            <w:shd w:val="clear" w:color="auto" w:fill="auto"/>
            <w:noWrap/>
            <w:vAlign w:val="center"/>
            <w:hideMark/>
          </w:tcPr>
          <w:p w:rsidR="00EF214C" w:rsidRPr="00EF214C" w:rsidRDefault="00EF214C" w:rsidP="002C058F">
            <w:pPr>
              <w:spacing w:after="0" w:line="240" w:lineRule="auto"/>
              <w:rPr>
                <w:rFonts w:ascii="Times New Roman" w:eastAsia="Times New Roman" w:hAnsi="Times New Roman" w:cs="Times New Roman"/>
                <w:color w:val="000000"/>
                <w:sz w:val="20"/>
                <w:lang w:eastAsia="cs-CZ"/>
              </w:rPr>
            </w:pPr>
            <w:r w:rsidRPr="00EF214C">
              <w:rPr>
                <w:rFonts w:ascii="Times New Roman" w:eastAsia="Times New Roman" w:hAnsi="Times New Roman" w:cs="Times New Roman"/>
                <w:color w:val="000000"/>
                <w:sz w:val="20"/>
                <w:lang w:eastAsia="cs-CZ"/>
              </w:rPr>
              <w:t>Možný posun dokončení projektu v případě kompletního řízení</w:t>
            </w:r>
          </w:p>
        </w:tc>
        <w:tc>
          <w:tcPr>
            <w:tcW w:w="1635" w:type="dxa"/>
            <w:tcBorders>
              <w:top w:val="single" w:sz="4" w:space="0" w:color="auto"/>
              <w:left w:val="nil"/>
              <w:bottom w:val="single" w:sz="4" w:space="0" w:color="auto"/>
              <w:right w:val="single" w:sz="4" w:space="0" w:color="auto"/>
            </w:tcBorders>
            <w:vAlign w:val="bottom"/>
          </w:tcPr>
          <w:p w:rsidR="00EF214C" w:rsidRDefault="00EF214C">
            <w:pPr>
              <w:jc w:val="right"/>
              <w:rPr>
                <w:rFonts w:ascii="Calibri" w:hAnsi="Calibri"/>
                <w:color w:val="000000"/>
              </w:rPr>
            </w:pPr>
            <w:r>
              <w:rPr>
                <w:rFonts w:ascii="Calibri" w:hAnsi="Calibri"/>
                <w:color w:val="000000"/>
              </w:rPr>
              <w:t>6</w:t>
            </w:r>
          </w:p>
        </w:tc>
        <w:tc>
          <w:tcPr>
            <w:tcW w:w="4435" w:type="dxa"/>
            <w:tcBorders>
              <w:top w:val="nil"/>
              <w:left w:val="single" w:sz="4" w:space="0" w:color="auto"/>
              <w:bottom w:val="single" w:sz="4" w:space="0" w:color="auto"/>
              <w:right w:val="single" w:sz="4" w:space="0" w:color="auto"/>
            </w:tcBorders>
            <w:shd w:val="clear" w:color="auto" w:fill="auto"/>
            <w:vAlign w:val="bottom"/>
            <w:hideMark/>
          </w:tcPr>
          <w:p w:rsidR="00EF214C" w:rsidRPr="00EF214C" w:rsidRDefault="00EF214C" w:rsidP="002C058F">
            <w:pPr>
              <w:pStyle w:val="Odstavecseseznamem"/>
              <w:numPr>
                <w:ilvl w:val="0"/>
                <w:numId w:val="18"/>
              </w:numPr>
              <w:spacing w:after="0" w:line="240" w:lineRule="auto"/>
              <w:rPr>
                <w:rFonts w:ascii="Times New Roman" w:eastAsia="Times New Roman" w:hAnsi="Times New Roman" w:cs="Times New Roman"/>
                <w:color w:val="000000"/>
                <w:sz w:val="20"/>
                <w:lang w:eastAsia="cs-CZ"/>
              </w:rPr>
            </w:pPr>
            <w:r w:rsidRPr="00EF214C">
              <w:rPr>
                <w:rFonts w:ascii="Times New Roman" w:eastAsia="Times New Roman" w:hAnsi="Times New Roman" w:cs="Times New Roman"/>
                <w:color w:val="000000"/>
                <w:sz w:val="20"/>
                <w:lang w:eastAsia="cs-CZ"/>
              </w:rPr>
              <w:t>poskytnutí všech relevantních informací v adekvátní kvalitě hodnotiteli</w:t>
            </w:r>
          </w:p>
        </w:tc>
      </w:tr>
      <w:tr w:rsidR="00EF214C" w:rsidRPr="004B4273" w:rsidTr="00A7752D">
        <w:trPr>
          <w:trHeight w:val="940"/>
        </w:trPr>
        <w:tc>
          <w:tcPr>
            <w:tcW w:w="1905" w:type="dxa"/>
            <w:tcBorders>
              <w:top w:val="nil"/>
              <w:left w:val="single" w:sz="4" w:space="0" w:color="auto"/>
              <w:bottom w:val="single" w:sz="4" w:space="0" w:color="auto"/>
              <w:right w:val="single" w:sz="4" w:space="0" w:color="auto"/>
            </w:tcBorders>
            <w:shd w:val="clear" w:color="auto" w:fill="auto"/>
            <w:vAlign w:val="center"/>
            <w:hideMark/>
          </w:tcPr>
          <w:p w:rsidR="00EF214C" w:rsidRPr="00EF214C" w:rsidRDefault="00EF214C" w:rsidP="002C058F">
            <w:pPr>
              <w:spacing w:after="0" w:line="240" w:lineRule="auto"/>
              <w:jc w:val="center"/>
              <w:rPr>
                <w:rFonts w:ascii="Times New Roman" w:eastAsia="Times New Roman" w:hAnsi="Times New Roman" w:cs="Times New Roman"/>
                <w:color w:val="000000"/>
                <w:sz w:val="20"/>
                <w:lang w:eastAsia="cs-CZ"/>
              </w:rPr>
            </w:pPr>
            <w:r w:rsidRPr="00EF214C">
              <w:rPr>
                <w:rFonts w:ascii="Times New Roman" w:eastAsia="Times New Roman" w:hAnsi="Times New Roman" w:cs="Times New Roman"/>
                <w:color w:val="000000"/>
                <w:sz w:val="20"/>
                <w:lang w:eastAsia="cs-CZ"/>
              </w:rPr>
              <w:t>Schvalování dílčích výstupů</w:t>
            </w:r>
          </w:p>
        </w:tc>
        <w:tc>
          <w:tcPr>
            <w:tcW w:w="6114" w:type="dxa"/>
            <w:tcBorders>
              <w:top w:val="nil"/>
              <w:left w:val="nil"/>
              <w:bottom w:val="single" w:sz="4" w:space="0" w:color="auto"/>
              <w:right w:val="single" w:sz="4" w:space="0" w:color="auto"/>
            </w:tcBorders>
            <w:shd w:val="clear" w:color="auto" w:fill="auto"/>
            <w:noWrap/>
            <w:vAlign w:val="center"/>
            <w:hideMark/>
          </w:tcPr>
          <w:p w:rsidR="00EF214C" w:rsidRPr="00EF214C" w:rsidRDefault="00EF214C" w:rsidP="002C058F">
            <w:pPr>
              <w:spacing w:after="0" w:line="240" w:lineRule="auto"/>
              <w:rPr>
                <w:rFonts w:ascii="Times New Roman" w:eastAsia="Times New Roman" w:hAnsi="Times New Roman" w:cs="Times New Roman"/>
                <w:color w:val="000000"/>
                <w:sz w:val="20"/>
                <w:lang w:eastAsia="cs-CZ"/>
              </w:rPr>
            </w:pPr>
            <w:r w:rsidRPr="00EF214C">
              <w:rPr>
                <w:rFonts w:ascii="Times New Roman" w:eastAsia="Times New Roman" w:hAnsi="Times New Roman" w:cs="Times New Roman"/>
                <w:color w:val="000000"/>
                <w:sz w:val="20"/>
                <w:lang w:eastAsia="cs-CZ"/>
              </w:rPr>
              <w:t>Časová prodleva v případě neschválení a časový posun celého projektu</w:t>
            </w:r>
          </w:p>
        </w:tc>
        <w:tc>
          <w:tcPr>
            <w:tcW w:w="1635" w:type="dxa"/>
            <w:tcBorders>
              <w:top w:val="single" w:sz="4" w:space="0" w:color="auto"/>
              <w:left w:val="nil"/>
              <w:bottom w:val="single" w:sz="4" w:space="0" w:color="auto"/>
              <w:right w:val="single" w:sz="4" w:space="0" w:color="auto"/>
            </w:tcBorders>
            <w:vAlign w:val="bottom"/>
          </w:tcPr>
          <w:p w:rsidR="00EF214C" w:rsidRDefault="00EF214C">
            <w:pPr>
              <w:jc w:val="right"/>
              <w:rPr>
                <w:rFonts w:ascii="Calibri" w:hAnsi="Calibri"/>
                <w:color w:val="000000"/>
              </w:rPr>
            </w:pPr>
            <w:r>
              <w:rPr>
                <w:rFonts w:ascii="Calibri" w:hAnsi="Calibri"/>
                <w:color w:val="000000"/>
              </w:rPr>
              <w:t>9</w:t>
            </w:r>
          </w:p>
        </w:tc>
        <w:tc>
          <w:tcPr>
            <w:tcW w:w="4435" w:type="dxa"/>
            <w:tcBorders>
              <w:top w:val="nil"/>
              <w:left w:val="single" w:sz="4" w:space="0" w:color="auto"/>
              <w:bottom w:val="single" w:sz="4" w:space="0" w:color="auto"/>
              <w:right w:val="single" w:sz="4" w:space="0" w:color="auto"/>
            </w:tcBorders>
            <w:shd w:val="clear" w:color="auto" w:fill="auto"/>
            <w:vAlign w:val="bottom"/>
            <w:hideMark/>
          </w:tcPr>
          <w:p w:rsidR="00EF214C" w:rsidRPr="00EF214C" w:rsidRDefault="00EF214C" w:rsidP="002C058F">
            <w:pPr>
              <w:pStyle w:val="Odstavecseseznamem"/>
              <w:numPr>
                <w:ilvl w:val="0"/>
                <w:numId w:val="18"/>
              </w:numPr>
              <w:spacing w:after="0" w:line="240" w:lineRule="auto"/>
              <w:rPr>
                <w:rFonts w:ascii="Times New Roman" w:eastAsia="Times New Roman" w:hAnsi="Times New Roman" w:cs="Times New Roman"/>
                <w:color w:val="000000"/>
                <w:sz w:val="20"/>
                <w:lang w:eastAsia="cs-CZ"/>
              </w:rPr>
            </w:pPr>
            <w:r w:rsidRPr="00EF214C">
              <w:rPr>
                <w:rFonts w:ascii="Times New Roman" w:eastAsia="Times New Roman" w:hAnsi="Times New Roman" w:cs="Times New Roman"/>
                <w:color w:val="000000"/>
                <w:sz w:val="20"/>
                <w:lang w:eastAsia="cs-CZ"/>
              </w:rPr>
              <w:t>dostatečná informovanost a postupu tvorby výstupů a jejich předkládání v adekvátní kvalitě</w:t>
            </w:r>
          </w:p>
        </w:tc>
      </w:tr>
    </w:tbl>
    <w:p w:rsidR="001F12CE" w:rsidRDefault="001F12CE" w:rsidP="002E050B">
      <w:pPr>
        <w:spacing w:after="120" w:line="360" w:lineRule="auto"/>
        <w:jc w:val="both"/>
        <w:rPr>
          <w:rFonts w:ascii="Times New Roman" w:hAnsi="Times New Roman" w:cs="Times New Roman"/>
          <w:sz w:val="24"/>
          <w:szCs w:val="20"/>
        </w:rPr>
      </w:pPr>
    </w:p>
    <w:p w:rsidR="000B33EA" w:rsidRDefault="00F5795B" w:rsidP="002E050B">
      <w:pPr>
        <w:spacing w:after="120" w:line="360" w:lineRule="auto"/>
        <w:jc w:val="both"/>
        <w:rPr>
          <w:rFonts w:ascii="Times New Roman" w:hAnsi="Times New Roman" w:cs="Times New Roman"/>
          <w:sz w:val="24"/>
          <w:szCs w:val="20"/>
        </w:rPr>
      </w:pPr>
      <w:r>
        <w:rPr>
          <w:rFonts w:ascii="Times New Roman" w:hAnsi="Times New Roman" w:cs="Times New Roman"/>
          <w:sz w:val="24"/>
          <w:szCs w:val="20"/>
        </w:rPr>
        <w:t xml:space="preserve">Je evidentní, že kvalita jednotlivých aktivit </w:t>
      </w:r>
      <w:r w:rsidR="00D57988">
        <w:rPr>
          <w:rFonts w:ascii="Times New Roman" w:hAnsi="Times New Roman" w:cs="Times New Roman"/>
          <w:sz w:val="24"/>
          <w:szCs w:val="20"/>
        </w:rPr>
        <w:t xml:space="preserve">ovlivňuje kvalitu aktivit navazujících. Mnohé činnosti a jejich kvalita se přitom prolínají. Stěžejní je riziko spojené s organizační strukturou projektu, důraz je třeba klást zejména na eliminaci rizik souvisejících s veřejnými zakázkami, vzhledem k charakteru projektu je rovněž poměrně vysoká pravděpodobnost nastání časové prodlevy projektu.  </w:t>
      </w:r>
      <w:r>
        <w:rPr>
          <w:rFonts w:ascii="Times New Roman" w:hAnsi="Times New Roman" w:cs="Times New Roman"/>
          <w:sz w:val="24"/>
          <w:szCs w:val="20"/>
        </w:rPr>
        <w:t xml:space="preserve"> </w:t>
      </w:r>
    </w:p>
    <w:p w:rsidR="00776D55" w:rsidRDefault="008B2EE4" w:rsidP="002E050B">
      <w:pPr>
        <w:spacing w:after="120" w:line="360" w:lineRule="auto"/>
        <w:jc w:val="both"/>
        <w:rPr>
          <w:rFonts w:ascii="Times New Roman" w:hAnsi="Times New Roman" w:cs="Times New Roman"/>
          <w:sz w:val="24"/>
          <w:szCs w:val="20"/>
        </w:rPr>
      </w:pPr>
      <w:r>
        <w:rPr>
          <w:rFonts w:ascii="Times New Roman" w:hAnsi="Times New Roman" w:cs="Times New Roman"/>
          <w:sz w:val="24"/>
          <w:szCs w:val="20"/>
        </w:rPr>
        <w:lastRenderedPageBreak/>
        <w:t xml:space="preserve">Identifikovaná rizika je nutné pravidelně monitorovat, viz Plán řízení kvality, přičemž je třeba soustředit se především na rizika s vysokou významností pro proces tvorby strategie. </w:t>
      </w:r>
      <w:r w:rsidR="00776D55">
        <w:rPr>
          <w:rFonts w:ascii="Times New Roman" w:hAnsi="Times New Roman" w:cs="Times New Roman"/>
          <w:sz w:val="24"/>
          <w:szCs w:val="20"/>
        </w:rPr>
        <w:t xml:space="preserve">Projektový tým strategie kvantifikoval jako nejvýznamnější riziko výběru nekvalitního dodavatele, nedostatečné množství a kvalitu dat a nekvalitně zpracované analýzy. Naopak jako nejméně významné riziko vyhodnotil možný posun dokončení projektu v případě kompletního řízení. </w:t>
      </w:r>
      <w:r w:rsidR="0093244B">
        <w:rPr>
          <w:rFonts w:ascii="Times New Roman" w:hAnsi="Times New Roman" w:cs="Times New Roman"/>
          <w:sz w:val="24"/>
          <w:szCs w:val="20"/>
        </w:rPr>
        <w:t>Na základě významnosti musí být jednotlivým rizikům věnována adekvátní pozornost.</w:t>
      </w:r>
    </w:p>
    <w:p w:rsidR="00776D55" w:rsidRDefault="00776D55" w:rsidP="002E050B">
      <w:pPr>
        <w:spacing w:after="120" w:line="360" w:lineRule="auto"/>
        <w:jc w:val="both"/>
        <w:rPr>
          <w:rFonts w:ascii="Times New Roman" w:hAnsi="Times New Roman" w:cs="Times New Roman"/>
          <w:sz w:val="24"/>
          <w:szCs w:val="20"/>
        </w:rPr>
      </w:pPr>
    </w:p>
    <w:p w:rsidR="000B33EA" w:rsidRDefault="000B33EA" w:rsidP="002E050B">
      <w:pPr>
        <w:spacing w:after="120" w:line="360" w:lineRule="auto"/>
        <w:jc w:val="both"/>
        <w:rPr>
          <w:rFonts w:ascii="Times New Roman" w:hAnsi="Times New Roman" w:cs="Times New Roman"/>
          <w:sz w:val="24"/>
          <w:szCs w:val="20"/>
        </w:rPr>
      </w:pPr>
    </w:p>
    <w:sectPr w:rsidR="000B33EA" w:rsidSect="000B33EA">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448" w:rsidRDefault="005A6448" w:rsidP="00C907C8">
      <w:pPr>
        <w:spacing w:after="0" w:line="240" w:lineRule="auto"/>
      </w:pPr>
      <w:r>
        <w:separator/>
      </w:r>
    </w:p>
  </w:endnote>
  <w:endnote w:type="continuationSeparator" w:id="0">
    <w:p w:rsidR="005A6448" w:rsidRDefault="005A6448" w:rsidP="00C90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448" w:rsidRDefault="005A6448" w:rsidP="003E5549">
    <w:pPr>
      <w:pStyle w:val="Zpat"/>
      <w:tabs>
        <w:tab w:val="clear" w:pos="4536"/>
        <w:tab w:val="clear" w:pos="9072"/>
        <w:tab w:val="left" w:pos="216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448" w:rsidRDefault="005A6448" w:rsidP="00C907C8">
      <w:pPr>
        <w:spacing w:after="0" w:line="240" w:lineRule="auto"/>
      </w:pPr>
      <w:r>
        <w:separator/>
      </w:r>
    </w:p>
  </w:footnote>
  <w:footnote w:type="continuationSeparator" w:id="0">
    <w:p w:rsidR="005A6448" w:rsidRDefault="005A6448" w:rsidP="00C907C8">
      <w:pPr>
        <w:spacing w:after="0" w:line="240" w:lineRule="auto"/>
      </w:pPr>
      <w:r>
        <w:continuationSeparator/>
      </w:r>
    </w:p>
  </w:footnote>
  <w:footnote w:id="1">
    <w:p w:rsidR="005A6448" w:rsidRPr="007468A3" w:rsidRDefault="005A6448" w:rsidP="00BF5BB1">
      <w:pPr>
        <w:pStyle w:val="Textpoznpodarou"/>
        <w:rPr>
          <w:lang w:val="cs-CZ"/>
        </w:rPr>
      </w:pPr>
      <w:r>
        <w:rPr>
          <w:rStyle w:val="Znakapoznpodarou"/>
        </w:rPr>
        <w:footnoteRef/>
      </w:r>
      <w:r>
        <w:t xml:space="preserve"> </w:t>
      </w:r>
      <w:r>
        <w:rPr>
          <w:lang w:val="cs-CZ"/>
        </w:rPr>
        <w:t xml:space="preserve">Pozn. V praxi se používají různá označení.  Strategický plán rozvoje i Strategie rozvoje města jsou v tomto materiálu vnímány jako synonyma. Představují tedy totéž, a proto i dále v textu bude pracováno s oběma názvy.     </w:t>
      </w:r>
    </w:p>
  </w:footnote>
  <w:footnote w:id="2">
    <w:p w:rsidR="005A6448" w:rsidRPr="001D480F" w:rsidRDefault="005A6448" w:rsidP="00BF5BB1">
      <w:pPr>
        <w:pStyle w:val="Textpoznpodarou"/>
        <w:rPr>
          <w:lang w:val="cs-CZ"/>
        </w:rPr>
      </w:pPr>
      <w:r>
        <w:rPr>
          <w:rStyle w:val="Znakapoznpodarou"/>
        </w:rPr>
        <w:footnoteRef/>
      </w:r>
      <w:r w:rsidRPr="00853459">
        <w:rPr>
          <w:lang w:val="cs-CZ"/>
        </w:rPr>
        <w:t xml:space="preserve"> </w:t>
      </w:r>
      <w:r>
        <w:rPr>
          <w:lang w:val="cs-CZ"/>
        </w:rPr>
        <w:t xml:space="preserve">Klíčovými aktéry jsou myšleny různé cílové skupiny ve městě i mimo něj, jejichž názor je pro další rozvoj Liberce důležitý. Může se tak například jednat o místní podnikatele, turisty a návštěvníky, zástupce neziskových organizací, představitele různých institucí ve městě, mladé lidi, seniory, nezaměstnané atd.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2328"/>
    <w:multiLevelType w:val="hybridMultilevel"/>
    <w:tmpl w:val="EC9478A4"/>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
    <w:nsid w:val="024822F3"/>
    <w:multiLevelType w:val="hybridMultilevel"/>
    <w:tmpl w:val="250CA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2A1A3F"/>
    <w:multiLevelType w:val="hybridMultilevel"/>
    <w:tmpl w:val="494C5F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D662F7D"/>
    <w:multiLevelType w:val="hybridMultilevel"/>
    <w:tmpl w:val="30604C10"/>
    <w:lvl w:ilvl="0" w:tplc="0409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D6B72D5"/>
    <w:multiLevelType w:val="hybridMultilevel"/>
    <w:tmpl w:val="E586EF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E9C2233"/>
    <w:multiLevelType w:val="hybridMultilevel"/>
    <w:tmpl w:val="2A0C69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37C386D"/>
    <w:multiLevelType w:val="hybridMultilevel"/>
    <w:tmpl w:val="F15293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61F6241"/>
    <w:multiLevelType w:val="hybridMultilevel"/>
    <w:tmpl w:val="EACAEB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9F50B31"/>
    <w:multiLevelType w:val="hybridMultilevel"/>
    <w:tmpl w:val="9DDA31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B15322E"/>
    <w:multiLevelType w:val="hybridMultilevel"/>
    <w:tmpl w:val="4D24E8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D3B1631"/>
    <w:multiLevelType w:val="hybridMultilevel"/>
    <w:tmpl w:val="F79CD7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DB02D7A"/>
    <w:multiLevelType w:val="hybridMultilevel"/>
    <w:tmpl w:val="A114E4EE"/>
    <w:lvl w:ilvl="0" w:tplc="F51CFDE0">
      <w:start w:val="1"/>
      <w:numFmt w:val="decimal"/>
      <w:pStyle w:val="Nadpis1"/>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ED64191"/>
    <w:multiLevelType w:val="hybridMultilevel"/>
    <w:tmpl w:val="EC16B1DC"/>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3">
    <w:nsid w:val="20A33E47"/>
    <w:multiLevelType w:val="hybridMultilevel"/>
    <w:tmpl w:val="BDFA95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36E65C5"/>
    <w:multiLevelType w:val="hybridMultilevel"/>
    <w:tmpl w:val="F9721A44"/>
    <w:lvl w:ilvl="0" w:tplc="E7F6870C">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62333F7"/>
    <w:multiLevelType w:val="hybridMultilevel"/>
    <w:tmpl w:val="ABBCBE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6C34555"/>
    <w:multiLevelType w:val="hybridMultilevel"/>
    <w:tmpl w:val="34C001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2AD32B4E"/>
    <w:multiLevelType w:val="hybridMultilevel"/>
    <w:tmpl w:val="F942FE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2B76083F"/>
    <w:multiLevelType w:val="hybridMultilevel"/>
    <w:tmpl w:val="EED88534"/>
    <w:lvl w:ilvl="0" w:tplc="04050001">
      <w:start w:val="1"/>
      <w:numFmt w:val="bullet"/>
      <w:lvlText w:val=""/>
      <w:lvlJc w:val="left"/>
      <w:pPr>
        <w:ind w:left="750" w:hanging="360"/>
      </w:pPr>
      <w:rPr>
        <w:rFonts w:ascii="Symbol" w:hAnsi="Symbo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19">
    <w:nsid w:val="33E508D0"/>
    <w:multiLevelType w:val="hybridMultilevel"/>
    <w:tmpl w:val="81A2AE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4316C4D"/>
    <w:multiLevelType w:val="hybridMultilevel"/>
    <w:tmpl w:val="A0C29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560590"/>
    <w:multiLevelType w:val="hybridMultilevel"/>
    <w:tmpl w:val="699CF3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394F3862"/>
    <w:multiLevelType w:val="hybridMultilevel"/>
    <w:tmpl w:val="BE44DA16"/>
    <w:lvl w:ilvl="0" w:tplc="6ABE7E18">
      <w:start w:val="9"/>
      <w:numFmt w:val="bullet"/>
      <w:lvlText w:val="-"/>
      <w:lvlJc w:val="left"/>
      <w:pPr>
        <w:ind w:left="420" w:hanging="360"/>
      </w:pPr>
      <w:rPr>
        <w:rFonts w:ascii="Times New Roman" w:eastAsia="Times New Roman" w:hAnsi="Times New Roman"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23">
    <w:nsid w:val="3B0F5F1D"/>
    <w:multiLevelType w:val="hybridMultilevel"/>
    <w:tmpl w:val="2CD414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3EFA3358"/>
    <w:multiLevelType w:val="hybridMultilevel"/>
    <w:tmpl w:val="D218A11E"/>
    <w:lvl w:ilvl="0" w:tplc="A64A0F9E">
      <w:start w:val="1"/>
      <w:numFmt w:val="bullet"/>
      <w:lvlText w:val=""/>
      <w:lvlJc w:val="left"/>
      <w:pPr>
        <w:tabs>
          <w:tab w:val="num" w:pos="1"/>
        </w:tabs>
        <w:ind w:left="1" w:hanging="284"/>
      </w:pPr>
      <w:rPr>
        <w:rFonts w:ascii="Wingdings" w:hAnsi="Wingdings" w:hint="default"/>
        <w:color w:val="auto"/>
        <w:sz w:val="22"/>
        <w:szCs w:val="22"/>
      </w:rPr>
    </w:lvl>
    <w:lvl w:ilvl="1" w:tplc="041B0003">
      <w:start w:val="1"/>
      <w:numFmt w:val="bullet"/>
      <w:lvlText w:val="o"/>
      <w:lvlJc w:val="left"/>
      <w:pPr>
        <w:tabs>
          <w:tab w:val="num" w:pos="1157"/>
        </w:tabs>
        <w:ind w:left="1157" w:hanging="360"/>
      </w:pPr>
      <w:rPr>
        <w:rFonts w:ascii="Courier New" w:hAnsi="Courier New" w:cs="Courier New" w:hint="default"/>
      </w:rPr>
    </w:lvl>
    <w:lvl w:ilvl="2" w:tplc="041B0005" w:tentative="1">
      <w:start w:val="1"/>
      <w:numFmt w:val="bullet"/>
      <w:lvlText w:val=""/>
      <w:lvlJc w:val="left"/>
      <w:pPr>
        <w:tabs>
          <w:tab w:val="num" w:pos="1877"/>
        </w:tabs>
        <w:ind w:left="1877" w:hanging="360"/>
      </w:pPr>
      <w:rPr>
        <w:rFonts w:ascii="Wingdings" w:hAnsi="Wingdings" w:hint="default"/>
      </w:rPr>
    </w:lvl>
    <w:lvl w:ilvl="3" w:tplc="041B0001" w:tentative="1">
      <w:start w:val="1"/>
      <w:numFmt w:val="bullet"/>
      <w:lvlText w:val=""/>
      <w:lvlJc w:val="left"/>
      <w:pPr>
        <w:tabs>
          <w:tab w:val="num" w:pos="2597"/>
        </w:tabs>
        <w:ind w:left="2597" w:hanging="360"/>
      </w:pPr>
      <w:rPr>
        <w:rFonts w:ascii="Symbol" w:hAnsi="Symbol" w:hint="default"/>
      </w:rPr>
    </w:lvl>
    <w:lvl w:ilvl="4" w:tplc="041B0003" w:tentative="1">
      <w:start w:val="1"/>
      <w:numFmt w:val="bullet"/>
      <w:lvlText w:val="o"/>
      <w:lvlJc w:val="left"/>
      <w:pPr>
        <w:tabs>
          <w:tab w:val="num" w:pos="3317"/>
        </w:tabs>
        <w:ind w:left="3317" w:hanging="360"/>
      </w:pPr>
      <w:rPr>
        <w:rFonts w:ascii="Courier New" w:hAnsi="Courier New" w:cs="Courier New" w:hint="default"/>
      </w:rPr>
    </w:lvl>
    <w:lvl w:ilvl="5" w:tplc="041B0005" w:tentative="1">
      <w:start w:val="1"/>
      <w:numFmt w:val="bullet"/>
      <w:lvlText w:val=""/>
      <w:lvlJc w:val="left"/>
      <w:pPr>
        <w:tabs>
          <w:tab w:val="num" w:pos="4037"/>
        </w:tabs>
        <w:ind w:left="4037" w:hanging="360"/>
      </w:pPr>
      <w:rPr>
        <w:rFonts w:ascii="Wingdings" w:hAnsi="Wingdings" w:hint="default"/>
      </w:rPr>
    </w:lvl>
    <w:lvl w:ilvl="6" w:tplc="041B0001" w:tentative="1">
      <w:start w:val="1"/>
      <w:numFmt w:val="bullet"/>
      <w:lvlText w:val=""/>
      <w:lvlJc w:val="left"/>
      <w:pPr>
        <w:tabs>
          <w:tab w:val="num" w:pos="4757"/>
        </w:tabs>
        <w:ind w:left="4757" w:hanging="360"/>
      </w:pPr>
      <w:rPr>
        <w:rFonts w:ascii="Symbol" w:hAnsi="Symbol" w:hint="default"/>
      </w:rPr>
    </w:lvl>
    <w:lvl w:ilvl="7" w:tplc="041B0003" w:tentative="1">
      <w:start w:val="1"/>
      <w:numFmt w:val="bullet"/>
      <w:lvlText w:val="o"/>
      <w:lvlJc w:val="left"/>
      <w:pPr>
        <w:tabs>
          <w:tab w:val="num" w:pos="5477"/>
        </w:tabs>
        <w:ind w:left="5477" w:hanging="360"/>
      </w:pPr>
      <w:rPr>
        <w:rFonts w:ascii="Courier New" w:hAnsi="Courier New" w:cs="Courier New" w:hint="default"/>
      </w:rPr>
    </w:lvl>
    <w:lvl w:ilvl="8" w:tplc="041B0005" w:tentative="1">
      <w:start w:val="1"/>
      <w:numFmt w:val="bullet"/>
      <w:lvlText w:val=""/>
      <w:lvlJc w:val="left"/>
      <w:pPr>
        <w:tabs>
          <w:tab w:val="num" w:pos="6197"/>
        </w:tabs>
        <w:ind w:left="6197" w:hanging="360"/>
      </w:pPr>
      <w:rPr>
        <w:rFonts w:ascii="Wingdings" w:hAnsi="Wingdings" w:hint="default"/>
      </w:rPr>
    </w:lvl>
  </w:abstractNum>
  <w:abstractNum w:abstractNumId="25">
    <w:nsid w:val="413E1B50"/>
    <w:multiLevelType w:val="hybridMultilevel"/>
    <w:tmpl w:val="E7F2BF9A"/>
    <w:lvl w:ilvl="0" w:tplc="6ABE7E18">
      <w:start w:val="9"/>
      <w:numFmt w:val="bullet"/>
      <w:lvlText w:val="-"/>
      <w:lvlJc w:val="left"/>
      <w:pPr>
        <w:ind w:left="4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47693838"/>
    <w:multiLevelType w:val="hybridMultilevel"/>
    <w:tmpl w:val="EFA2AF44"/>
    <w:lvl w:ilvl="0" w:tplc="04050001">
      <w:start w:val="1"/>
      <w:numFmt w:val="bullet"/>
      <w:lvlText w:val=""/>
      <w:lvlJc w:val="left"/>
      <w:pPr>
        <w:ind w:left="252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4C7E497B"/>
    <w:multiLevelType w:val="hybridMultilevel"/>
    <w:tmpl w:val="6CD8FD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0DA6ECB"/>
    <w:multiLevelType w:val="hybridMultilevel"/>
    <w:tmpl w:val="4328DC70"/>
    <w:lvl w:ilvl="0" w:tplc="0409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51197180"/>
    <w:multiLevelType w:val="multilevel"/>
    <w:tmpl w:val="9D7666A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51E466FA"/>
    <w:multiLevelType w:val="hybridMultilevel"/>
    <w:tmpl w:val="5884305E"/>
    <w:lvl w:ilvl="0" w:tplc="217026FC">
      <w:numFmt w:val="bullet"/>
      <w:lvlText w:val=""/>
      <w:lvlJc w:val="left"/>
      <w:pPr>
        <w:tabs>
          <w:tab w:val="num" w:pos="1080"/>
        </w:tabs>
        <w:ind w:left="1080" w:hanging="360"/>
      </w:pPr>
      <w:rPr>
        <w:rFonts w:ascii="Symbol" w:eastAsia="Times New Roman" w:hAnsi="Symbol"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217026FC">
      <w:numFmt w:val="bullet"/>
      <w:lvlText w:val=""/>
      <w:lvlJc w:val="left"/>
      <w:pPr>
        <w:tabs>
          <w:tab w:val="num" w:pos="2160"/>
        </w:tabs>
        <w:ind w:left="2160" w:hanging="360"/>
      </w:pPr>
      <w:rPr>
        <w:rFonts w:ascii="Symbol" w:eastAsia="Times New Roman" w:hAnsi="Symbol" w:cs="Times New Roman"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4C01AAF"/>
    <w:multiLevelType w:val="hybridMultilevel"/>
    <w:tmpl w:val="D7A0CC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55EA2AD6"/>
    <w:multiLevelType w:val="hybridMultilevel"/>
    <w:tmpl w:val="4162C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60C4A0D"/>
    <w:multiLevelType w:val="hybridMultilevel"/>
    <w:tmpl w:val="5184C8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563C0D38"/>
    <w:multiLevelType w:val="hybridMultilevel"/>
    <w:tmpl w:val="2968BE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59694737"/>
    <w:multiLevelType w:val="hybridMultilevel"/>
    <w:tmpl w:val="1D7C8C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628A1F0E"/>
    <w:multiLevelType w:val="hybridMultilevel"/>
    <w:tmpl w:val="9278A5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A882020"/>
    <w:multiLevelType w:val="hybridMultilevel"/>
    <w:tmpl w:val="32BE15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706A516E"/>
    <w:multiLevelType w:val="hybridMultilevel"/>
    <w:tmpl w:val="7F80E6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75453C20"/>
    <w:multiLevelType w:val="hybridMultilevel"/>
    <w:tmpl w:val="AA90C2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760F64BA"/>
    <w:multiLevelType w:val="hybridMultilevel"/>
    <w:tmpl w:val="0D6094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7A4A3257"/>
    <w:multiLevelType w:val="hybridMultilevel"/>
    <w:tmpl w:val="FF4A864C"/>
    <w:lvl w:ilvl="0" w:tplc="E7F6870C">
      <w:start w:val="1"/>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4"/>
  </w:num>
  <w:num w:numId="2">
    <w:abstractNumId w:val="29"/>
  </w:num>
  <w:num w:numId="3">
    <w:abstractNumId w:val="23"/>
  </w:num>
  <w:num w:numId="4">
    <w:abstractNumId w:val="34"/>
  </w:num>
  <w:num w:numId="5">
    <w:abstractNumId w:val="40"/>
  </w:num>
  <w:num w:numId="6">
    <w:abstractNumId w:val="16"/>
  </w:num>
  <w:num w:numId="7">
    <w:abstractNumId w:val="22"/>
  </w:num>
  <w:num w:numId="8">
    <w:abstractNumId w:val="25"/>
  </w:num>
  <w:num w:numId="9">
    <w:abstractNumId w:val="8"/>
  </w:num>
  <w:num w:numId="10">
    <w:abstractNumId w:val="6"/>
  </w:num>
  <w:num w:numId="11">
    <w:abstractNumId w:val="5"/>
  </w:num>
  <w:num w:numId="12">
    <w:abstractNumId w:val="33"/>
  </w:num>
  <w:num w:numId="13">
    <w:abstractNumId w:val="10"/>
  </w:num>
  <w:num w:numId="14">
    <w:abstractNumId w:val="39"/>
  </w:num>
  <w:num w:numId="15">
    <w:abstractNumId w:val="31"/>
  </w:num>
  <w:num w:numId="16">
    <w:abstractNumId w:val="37"/>
  </w:num>
  <w:num w:numId="17">
    <w:abstractNumId w:val="15"/>
  </w:num>
  <w:num w:numId="18">
    <w:abstractNumId w:val="35"/>
  </w:num>
  <w:num w:numId="19">
    <w:abstractNumId w:val="18"/>
  </w:num>
  <w:num w:numId="20">
    <w:abstractNumId w:val="11"/>
  </w:num>
  <w:num w:numId="21">
    <w:abstractNumId w:val="41"/>
  </w:num>
  <w:num w:numId="22">
    <w:abstractNumId w:val="14"/>
  </w:num>
  <w:num w:numId="23">
    <w:abstractNumId w:val="2"/>
  </w:num>
  <w:num w:numId="24">
    <w:abstractNumId w:val="27"/>
  </w:num>
  <w:num w:numId="25">
    <w:abstractNumId w:val="19"/>
  </w:num>
  <w:num w:numId="26">
    <w:abstractNumId w:val="13"/>
  </w:num>
  <w:num w:numId="27">
    <w:abstractNumId w:val="17"/>
  </w:num>
  <w:num w:numId="28">
    <w:abstractNumId w:val="0"/>
  </w:num>
  <w:num w:numId="29">
    <w:abstractNumId w:val="1"/>
  </w:num>
  <w:num w:numId="30">
    <w:abstractNumId w:val="30"/>
  </w:num>
  <w:num w:numId="31">
    <w:abstractNumId w:val="32"/>
  </w:num>
  <w:num w:numId="32">
    <w:abstractNumId w:val="26"/>
  </w:num>
  <w:num w:numId="33">
    <w:abstractNumId w:val="20"/>
  </w:num>
  <w:num w:numId="34">
    <w:abstractNumId w:val="9"/>
  </w:num>
  <w:num w:numId="35">
    <w:abstractNumId w:val="7"/>
  </w:num>
  <w:num w:numId="36">
    <w:abstractNumId w:val="21"/>
  </w:num>
  <w:num w:numId="37">
    <w:abstractNumId w:val="4"/>
  </w:num>
  <w:num w:numId="38">
    <w:abstractNumId w:val="28"/>
  </w:num>
  <w:num w:numId="39">
    <w:abstractNumId w:val="3"/>
  </w:num>
  <w:num w:numId="40">
    <w:abstractNumId w:val="36"/>
  </w:num>
  <w:num w:numId="41">
    <w:abstractNumId w:val="38"/>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809"/>
    <w:rsid w:val="0000348A"/>
    <w:rsid w:val="00032CC0"/>
    <w:rsid w:val="000707EC"/>
    <w:rsid w:val="000836C2"/>
    <w:rsid w:val="000B33EA"/>
    <w:rsid w:val="000D3797"/>
    <w:rsid w:val="000E1E9B"/>
    <w:rsid w:val="00101F73"/>
    <w:rsid w:val="0011624C"/>
    <w:rsid w:val="00143C59"/>
    <w:rsid w:val="00151588"/>
    <w:rsid w:val="0016101C"/>
    <w:rsid w:val="00161364"/>
    <w:rsid w:val="001767B1"/>
    <w:rsid w:val="001842FF"/>
    <w:rsid w:val="001969F0"/>
    <w:rsid w:val="001E15C1"/>
    <w:rsid w:val="001F12CE"/>
    <w:rsid w:val="00212159"/>
    <w:rsid w:val="00214608"/>
    <w:rsid w:val="00225721"/>
    <w:rsid w:val="00232716"/>
    <w:rsid w:val="00234AE0"/>
    <w:rsid w:val="00243563"/>
    <w:rsid w:val="00280F45"/>
    <w:rsid w:val="00281E9E"/>
    <w:rsid w:val="002A511B"/>
    <w:rsid w:val="002B77A5"/>
    <w:rsid w:val="002C058F"/>
    <w:rsid w:val="002E050B"/>
    <w:rsid w:val="002E6369"/>
    <w:rsid w:val="00335277"/>
    <w:rsid w:val="0036075A"/>
    <w:rsid w:val="00361B31"/>
    <w:rsid w:val="00362DC1"/>
    <w:rsid w:val="00365CBF"/>
    <w:rsid w:val="00392114"/>
    <w:rsid w:val="003D5F1E"/>
    <w:rsid w:val="003E5549"/>
    <w:rsid w:val="003F2527"/>
    <w:rsid w:val="004025F6"/>
    <w:rsid w:val="0044124D"/>
    <w:rsid w:val="004418F5"/>
    <w:rsid w:val="00447412"/>
    <w:rsid w:val="00464AA4"/>
    <w:rsid w:val="004A5E35"/>
    <w:rsid w:val="004B4273"/>
    <w:rsid w:val="004D7141"/>
    <w:rsid w:val="004E472F"/>
    <w:rsid w:val="00540BAB"/>
    <w:rsid w:val="00540D60"/>
    <w:rsid w:val="005A6448"/>
    <w:rsid w:val="005E3512"/>
    <w:rsid w:val="00625761"/>
    <w:rsid w:val="00641CB6"/>
    <w:rsid w:val="006464B5"/>
    <w:rsid w:val="006510AC"/>
    <w:rsid w:val="006622EC"/>
    <w:rsid w:val="00677848"/>
    <w:rsid w:val="006A26EF"/>
    <w:rsid w:val="006B59CD"/>
    <w:rsid w:val="006C2DFB"/>
    <w:rsid w:val="006D2D75"/>
    <w:rsid w:val="006F40CE"/>
    <w:rsid w:val="00741340"/>
    <w:rsid w:val="00776D55"/>
    <w:rsid w:val="0079432D"/>
    <w:rsid w:val="007B5FD6"/>
    <w:rsid w:val="007D295B"/>
    <w:rsid w:val="00872DEF"/>
    <w:rsid w:val="00893C42"/>
    <w:rsid w:val="008B2EE4"/>
    <w:rsid w:val="008C4102"/>
    <w:rsid w:val="008C465D"/>
    <w:rsid w:val="008D47BB"/>
    <w:rsid w:val="008D64E7"/>
    <w:rsid w:val="00924C2C"/>
    <w:rsid w:val="00926E42"/>
    <w:rsid w:val="0093244B"/>
    <w:rsid w:val="009555BB"/>
    <w:rsid w:val="00973708"/>
    <w:rsid w:val="009842F8"/>
    <w:rsid w:val="009858C2"/>
    <w:rsid w:val="009923A7"/>
    <w:rsid w:val="00995E1D"/>
    <w:rsid w:val="009A3B1A"/>
    <w:rsid w:val="009C639F"/>
    <w:rsid w:val="009D6477"/>
    <w:rsid w:val="009F2B3B"/>
    <w:rsid w:val="00A16139"/>
    <w:rsid w:val="00A167C1"/>
    <w:rsid w:val="00A7555F"/>
    <w:rsid w:val="00AA1920"/>
    <w:rsid w:val="00AA668A"/>
    <w:rsid w:val="00AB579B"/>
    <w:rsid w:val="00AF22AA"/>
    <w:rsid w:val="00AF2473"/>
    <w:rsid w:val="00AF400C"/>
    <w:rsid w:val="00B42435"/>
    <w:rsid w:val="00B47A0A"/>
    <w:rsid w:val="00B81535"/>
    <w:rsid w:val="00B84647"/>
    <w:rsid w:val="00B96317"/>
    <w:rsid w:val="00B96A5B"/>
    <w:rsid w:val="00BB5907"/>
    <w:rsid w:val="00BB6202"/>
    <w:rsid w:val="00BD70E1"/>
    <w:rsid w:val="00BE5998"/>
    <w:rsid w:val="00BF5B98"/>
    <w:rsid w:val="00BF5BB1"/>
    <w:rsid w:val="00C00BE9"/>
    <w:rsid w:val="00C153DB"/>
    <w:rsid w:val="00C16DD9"/>
    <w:rsid w:val="00C17809"/>
    <w:rsid w:val="00C25551"/>
    <w:rsid w:val="00C27C77"/>
    <w:rsid w:val="00C56EA0"/>
    <w:rsid w:val="00C617DD"/>
    <w:rsid w:val="00C66C62"/>
    <w:rsid w:val="00C71B97"/>
    <w:rsid w:val="00C72CE3"/>
    <w:rsid w:val="00C7389A"/>
    <w:rsid w:val="00C907C8"/>
    <w:rsid w:val="00CA16BD"/>
    <w:rsid w:val="00CB34AC"/>
    <w:rsid w:val="00CC582D"/>
    <w:rsid w:val="00CD20D9"/>
    <w:rsid w:val="00D10B51"/>
    <w:rsid w:val="00D57988"/>
    <w:rsid w:val="00D76473"/>
    <w:rsid w:val="00D9311A"/>
    <w:rsid w:val="00DB01C6"/>
    <w:rsid w:val="00DB4B7C"/>
    <w:rsid w:val="00DC693D"/>
    <w:rsid w:val="00DC6B13"/>
    <w:rsid w:val="00E07BF8"/>
    <w:rsid w:val="00E108E9"/>
    <w:rsid w:val="00E14E9C"/>
    <w:rsid w:val="00E32940"/>
    <w:rsid w:val="00E5003E"/>
    <w:rsid w:val="00E6133C"/>
    <w:rsid w:val="00E626FC"/>
    <w:rsid w:val="00E62E5C"/>
    <w:rsid w:val="00E7097D"/>
    <w:rsid w:val="00E9026C"/>
    <w:rsid w:val="00EC1398"/>
    <w:rsid w:val="00EE24BF"/>
    <w:rsid w:val="00EF214C"/>
    <w:rsid w:val="00F1311B"/>
    <w:rsid w:val="00F1748D"/>
    <w:rsid w:val="00F209FC"/>
    <w:rsid w:val="00F51B99"/>
    <w:rsid w:val="00F5795B"/>
    <w:rsid w:val="00F7036A"/>
    <w:rsid w:val="00FA32D2"/>
    <w:rsid w:val="00FD3541"/>
    <w:rsid w:val="00FE4120"/>
    <w:rsid w:val="00FE5A09"/>
    <w:rsid w:val="00FF42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6B59CD"/>
    <w:pPr>
      <w:keepNext/>
      <w:keepLines/>
      <w:numPr>
        <w:numId w:val="20"/>
      </w:numPr>
      <w:spacing w:before="480" w:after="0"/>
      <w:outlineLvl w:val="0"/>
    </w:pPr>
    <w:rPr>
      <w:rFonts w:asciiTheme="majorHAnsi" w:eastAsiaTheme="majorEastAsia" w:hAnsiTheme="majorHAnsi" w:cstheme="majorBid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ulletcopy2">
    <w:name w:val="Bullet copy 2"/>
    <w:basedOn w:val="Normln"/>
    <w:link w:val="Bulletcopy2Char"/>
    <w:rsid w:val="00C17809"/>
    <w:pPr>
      <w:tabs>
        <w:tab w:val="num" w:pos="362"/>
      </w:tabs>
      <w:spacing w:after="120" w:line="260" w:lineRule="exact"/>
    </w:pPr>
    <w:rPr>
      <w:rFonts w:ascii="Arial" w:eastAsia="Times New Roman" w:hAnsi="Arial" w:cs="Times New Roman"/>
      <w:sz w:val="20"/>
      <w:szCs w:val="18"/>
      <w:lang w:val="en-US"/>
    </w:rPr>
  </w:style>
  <w:style w:type="character" w:customStyle="1" w:styleId="Bulletcopy2Char">
    <w:name w:val="Bullet copy 2 Char"/>
    <w:basedOn w:val="Standardnpsmoodstavce"/>
    <w:link w:val="Bulletcopy2"/>
    <w:rsid w:val="00C17809"/>
    <w:rPr>
      <w:rFonts w:ascii="Arial" w:eastAsia="Times New Roman" w:hAnsi="Arial" w:cs="Times New Roman"/>
      <w:sz w:val="20"/>
      <w:szCs w:val="18"/>
      <w:lang w:val="en-US"/>
    </w:rPr>
  </w:style>
  <w:style w:type="paragraph" w:styleId="Odstavecseseznamem">
    <w:name w:val="List Paragraph"/>
    <w:basedOn w:val="Normln"/>
    <w:link w:val="OdstavecseseznamemChar"/>
    <w:uiPriority w:val="34"/>
    <w:qFormat/>
    <w:rsid w:val="00C17809"/>
    <w:pPr>
      <w:ind w:left="720"/>
      <w:contextualSpacing/>
    </w:pPr>
  </w:style>
  <w:style w:type="paragraph" w:styleId="Zhlav">
    <w:name w:val="header"/>
    <w:basedOn w:val="Normln"/>
    <w:link w:val="ZhlavChar"/>
    <w:uiPriority w:val="99"/>
    <w:unhideWhenUsed/>
    <w:rsid w:val="00C907C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907C8"/>
  </w:style>
  <w:style w:type="paragraph" w:styleId="Zpat">
    <w:name w:val="footer"/>
    <w:basedOn w:val="Normln"/>
    <w:link w:val="ZpatChar"/>
    <w:uiPriority w:val="99"/>
    <w:unhideWhenUsed/>
    <w:rsid w:val="00C907C8"/>
    <w:pPr>
      <w:tabs>
        <w:tab w:val="center" w:pos="4536"/>
        <w:tab w:val="right" w:pos="9072"/>
      </w:tabs>
      <w:spacing w:after="0" w:line="240" w:lineRule="auto"/>
    </w:pPr>
  </w:style>
  <w:style w:type="character" w:customStyle="1" w:styleId="ZpatChar">
    <w:name w:val="Zápatí Char"/>
    <w:basedOn w:val="Standardnpsmoodstavce"/>
    <w:link w:val="Zpat"/>
    <w:uiPriority w:val="99"/>
    <w:rsid w:val="00C907C8"/>
  </w:style>
  <w:style w:type="table" w:styleId="Mkatabulky">
    <w:name w:val="Table Grid"/>
    <w:basedOn w:val="Normlntabulka"/>
    <w:uiPriority w:val="59"/>
    <w:rsid w:val="00E709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67784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77848"/>
    <w:rPr>
      <w:rFonts w:ascii="Tahoma" w:hAnsi="Tahoma" w:cs="Tahoma"/>
      <w:sz w:val="16"/>
      <w:szCs w:val="16"/>
    </w:rPr>
  </w:style>
  <w:style w:type="paragraph" w:customStyle="1" w:styleId="Bodycopy">
    <w:name w:val="Body copy"/>
    <w:link w:val="BodycopyChar"/>
    <w:rsid w:val="00C72CE3"/>
    <w:pPr>
      <w:spacing w:after="260" w:line="260" w:lineRule="atLeast"/>
    </w:pPr>
    <w:rPr>
      <w:rFonts w:ascii="Arial" w:eastAsia="Times New Roman" w:hAnsi="Arial" w:cs="Times New Roman"/>
      <w:color w:val="000000"/>
      <w:szCs w:val="18"/>
      <w:lang w:val="en-US"/>
    </w:rPr>
  </w:style>
  <w:style w:type="character" w:customStyle="1" w:styleId="BodycopyChar">
    <w:name w:val="Body copy Char"/>
    <w:basedOn w:val="Standardnpsmoodstavce"/>
    <w:link w:val="Bodycopy"/>
    <w:rsid w:val="00C72CE3"/>
    <w:rPr>
      <w:rFonts w:ascii="Arial" w:eastAsia="Times New Roman" w:hAnsi="Arial" w:cs="Times New Roman"/>
      <w:color w:val="000000"/>
      <w:szCs w:val="18"/>
      <w:lang w:val="en-US"/>
    </w:rPr>
  </w:style>
  <w:style w:type="character" w:customStyle="1" w:styleId="Nadpis1Char">
    <w:name w:val="Nadpis 1 Char"/>
    <w:basedOn w:val="Standardnpsmoodstavce"/>
    <w:link w:val="Nadpis1"/>
    <w:uiPriority w:val="9"/>
    <w:rsid w:val="006B59CD"/>
    <w:rPr>
      <w:rFonts w:asciiTheme="majorHAnsi" w:eastAsiaTheme="majorEastAsia" w:hAnsiTheme="majorHAnsi" w:cstheme="majorBidi"/>
      <w:b/>
      <w:bCs/>
      <w:sz w:val="28"/>
      <w:szCs w:val="28"/>
    </w:rPr>
  </w:style>
  <w:style w:type="paragraph" w:styleId="Nadpisobsahu">
    <w:name w:val="TOC Heading"/>
    <w:basedOn w:val="Nadpis1"/>
    <w:next w:val="Normln"/>
    <w:uiPriority w:val="39"/>
    <w:semiHidden/>
    <w:unhideWhenUsed/>
    <w:qFormat/>
    <w:rsid w:val="006B59CD"/>
    <w:pPr>
      <w:outlineLvl w:val="9"/>
    </w:pPr>
  </w:style>
  <w:style w:type="paragraph" w:styleId="Obsah1">
    <w:name w:val="toc 1"/>
    <w:basedOn w:val="Normln"/>
    <w:next w:val="Normln"/>
    <w:autoRedefine/>
    <w:uiPriority w:val="39"/>
    <w:unhideWhenUsed/>
    <w:rsid w:val="006B59CD"/>
    <w:pPr>
      <w:spacing w:after="100"/>
    </w:pPr>
  </w:style>
  <w:style w:type="character" w:styleId="Hypertextovodkaz">
    <w:name w:val="Hyperlink"/>
    <w:basedOn w:val="Standardnpsmoodstavce"/>
    <w:uiPriority w:val="99"/>
    <w:unhideWhenUsed/>
    <w:rsid w:val="006B59CD"/>
    <w:rPr>
      <w:color w:val="0000FF" w:themeColor="hyperlink"/>
      <w:u w:val="single"/>
    </w:rPr>
  </w:style>
  <w:style w:type="character" w:customStyle="1" w:styleId="OdstavecseseznamemChar">
    <w:name w:val="Odstavec se seznamem Char"/>
    <w:link w:val="Odstavecseseznamem"/>
    <w:uiPriority w:val="34"/>
    <w:rsid w:val="00BF5B98"/>
  </w:style>
  <w:style w:type="paragraph" w:styleId="Textpoznpodarou">
    <w:name w:val="footnote text"/>
    <w:basedOn w:val="Normln"/>
    <w:link w:val="TextpoznpodarouChar"/>
    <w:uiPriority w:val="99"/>
    <w:unhideWhenUsed/>
    <w:rsid w:val="00BF5B98"/>
    <w:pPr>
      <w:spacing w:after="0" w:line="240" w:lineRule="auto"/>
    </w:pPr>
    <w:rPr>
      <w:rFonts w:ascii="Calibri" w:eastAsia="Calibri" w:hAnsi="Calibri" w:cs="Times New Roman"/>
      <w:sz w:val="20"/>
      <w:szCs w:val="20"/>
      <w:lang w:val="en-US"/>
    </w:rPr>
  </w:style>
  <w:style w:type="character" w:customStyle="1" w:styleId="TextpoznpodarouChar">
    <w:name w:val="Text pozn. pod čarou Char"/>
    <w:basedOn w:val="Standardnpsmoodstavce"/>
    <w:link w:val="Textpoznpodarou"/>
    <w:uiPriority w:val="99"/>
    <w:rsid w:val="00BF5B98"/>
    <w:rPr>
      <w:rFonts w:ascii="Calibri" w:eastAsia="Calibri" w:hAnsi="Calibri" w:cs="Times New Roman"/>
      <w:sz w:val="20"/>
      <w:szCs w:val="20"/>
      <w:lang w:val="en-US"/>
    </w:rPr>
  </w:style>
  <w:style w:type="character" w:styleId="Znakapoznpodarou">
    <w:name w:val="footnote reference"/>
    <w:uiPriority w:val="99"/>
    <w:unhideWhenUsed/>
    <w:rsid w:val="00BF5B9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6B59CD"/>
    <w:pPr>
      <w:keepNext/>
      <w:keepLines/>
      <w:numPr>
        <w:numId w:val="20"/>
      </w:numPr>
      <w:spacing w:before="480" w:after="0"/>
      <w:outlineLvl w:val="0"/>
    </w:pPr>
    <w:rPr>
      <w:rFonts w:asciiTheme="majorHAnsi" w:eastAsiaTheme="majorEastAsia" w:hAnsiTheme="majorHAnsi" w:cstheme="majorBid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ulletcopy2">
    <w:name w:val="Bullet copy 2"/>
    <w:basedOn w:val="Normln"/>
    <w:link w:val="Bulletcopy2Char"/>
    <w:rsid w:val="00C17809"/>
    <w:pPr>
      <w:tabs>
        <w:tab w:val="num" w:pos="362"/>
      </w:tabs>
      <w:spacing w:after="120" w:line="260" w:lineRule="exact"/>
    </w:pPr>
    <w:rPr>
      <w:rFonts w:ascii="Arial" w:eastAsia="Times New Roman" w:hAnsi="Arial" w:cs="Times New Roman"/>
      <w:sz w:val="20"/>
      <w:szCs w:val="18"/>
      <w:lang w:val="en-US"/>
    </w:rPr>
  </w:style>
  <w:style w:type="character" w:customStyle="1" w:styleId="Bulletcopy2Char">
    <w:name w:val="Bullet copy 2 Char"/>
    <w:basedOn w:val="Standardnpsmoodstavce"/>
    <w:link w:val="Bulletcopy2"/>
    <w:rsid w:val="00C17809"/>
    <w:rPr>
      <w:rFonts w:ascii="Arial" w:eastAsia="Times New Roman" w:hAnsi="Arial" w:cs="Times New Roman"/>
      <w:sz w:val="20"/>
      <w:szCs w:val="18"/>
      <w:lang w:val="en-US"/>
    </w:rPr>
  </w:style>
  <w:style w:type="paragraph" w:styleId="Odstavecseseznamem">
    <w:name w:val="List Paragraph"/>
    <w:basedOn w:val="Normln"/>
    <w:link w:val="OdstavecseseznamemChar"/>
    <w:uiPriority w:val="34"/>
    <w:qFormat/>
    <w:rsid w:val="00C17809"/>
    <w:pPr>
      <w:ind w:left="720"/>
      <w:contextualSpacing/>
    </w:pPr>
  </w:style>
  <w:style w:type="paragraph" w:styleId="Zhlav">
    <w:name w:val="header"/>
    <w:basedOn w:val="Normln"/>
    <w:link w:val="ZhlavChar"/>
    <w:uiPriority w:val="99"/>
    <w:unhideWhenUsed/>
    <w:rsid w:val="00C907C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907C8"/>
  </w:style>
  <w:style w:type="paragraph" w:styleId="Zpat">
    <w:name w:val="footer"/>
    <w:basedOn w:val="Normln"/>
    <w:link w:val="ZpatChar"/>
    <w:uiPriority w:val="99"/>
    <w:unhideWhenUsed/>
    <w:rsid w:val="00C907C8"/>
    <w:pPr>
      <w:tabs>
        <w:tab w:val="center" w:pos="4536"/>
        <w:tab w:val="right" w:pos="9072"/>
      </w:tabs>
      <w:spacing w:after="0" w:line="240" w:lineRule="auto"/>
    </w:pPr>
  </w:style>
  <w:style w:type="character" w:customStyle="1" w:styleId="ZpatChar">
    <w:name w:val="Zápatí Char"/>
    <w:basedOn w:val="Standardnpsmoodstavce"/>
    <w:link w:val="Zpat"/>
    <w:uiPriority w:val="99"/>
    <w:rsid w:val="00C907C8"/>
  </w:style>
  <w:style w:type="table" w:styleId="Mkatabulky">
    <w:name w:val="Table Grid"/>
    <w:basedOn w:val="Normlntabulka"/>
    <w:uiPriority w:val="59"/>
    <w:rsid w:val="00E709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67784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77848"/>
    <w:rPr>
      <w:rFonts w:ascii="Tahoma" w:hAnsi="Tahoma" w:cs="Tahoma"/>
      <w:sz w:val="16"/>
      <w:szCs w:val="16"/>
    </w:rPr>
  </w:style>
  <w:style w:type="paragraph" w:customStyle="1" w:styleId="Bodycopy">
    <w:name w:val="Body copy"/>
    <w:link w:val="BodycopyChar"/>
    <w:rsid w:val="00C72CE3"/>
    <w:pPr>
      <w:spacing w:after="260" w:line="260" w:lineRule="atLeast"/>
    </w:pPr>
    <w:rPr>
      <w:rFonts w:ascii="Arial" w:eastAsia="Times New Roman" w:hAnsi="Arial" w:cs="Times New Roman"/>
      <w:color w:val="000000"/>
      <w:szCs w:val="18"/>
      <w:lang w:val="en-US"/>
    </w:rPr>
  </w:style>
  <w:style w:type="character" w:customStyle="1" w:styleId="BodycopyChar">
    <w:name w:val="Body copy Char"/>
    <w:basedOn w:val="Standardnpsmoodstavce"/>
    <w:link w:val="Bodycopy"/>
    <w:rsid w:val="00C72CE3"/>
    <w:rPr>
      <w:rFonts w:ascii="Arial" w:eastAsia="Times New Roman" w:hAnsi="Arial" w:cs="Times New Roman"/>
      <w:color w:val="000000"/>
      <w:szCs w:val="18"/>
      <w:lang w:val="en-US"/>
    </w:rPr>
  </w:style>
  <w:style w:type="character" w:customStyle="1" w:styleId="Nadpis1Char">
    <w:name w:val="Nadpis 1 Char"/>
    <w:basedOn w:val="Standardnpsmoodstavce"/>
    <w:link w:val="Nadpis1"/>
    <w:uiPriority w:val="9"/>
    <w:rsid w:val="006B59CD"/>
    <w:rPr>
      <w:rFonts w:asciiTheme="majorHAnsi" w:eastAsiaTheme="majorEastAsia" w:hAnsiTheme="majorHAnsi" w:cstheme="majorBidi"/>
      <w:b/>
      <w:bCs/>
      <w:sz w:val="28"/>
      <w:szCs w:val="28"/>
    </w:rPr>
  </w:style>
  <w:style w:type="paragraph" w:styleId="Nadpisobsahu">
    <w:name w:val="TOC Heading"/>
    <w:basedOn w:val="Nadpis1"/>
    <w:next w:val="Normln"/>
    <w:uiPriority w:val="39"/>
    <w:semiHidden/>
    <w:unhideWhenUsed/>
    <w:qFormat/>
    <w:rsid w:val="006B59CD"/>
    <w:pPr>
      <w:outlineLvl w:val="9"/>
    </w:pPr>
  </w:style>
  <w:style w:type="paragraph" w:styleId="Obsah1">
    <w:name w:val="toc 1"/>
    <w:basedOn w:val="Normln"/>
    <w:next w:val="Normln"/>
    <w:autoRedefine/>
    <w:uiPriority w:val="39"/>
    <w:unhideWhenUsed/>
    <w:rsid w:val="006B59CD"/>
    <w:pPr>
      <w:spacing w:after="100"/>
    </w:pPr>
  </w:style>
  <w:style w:type="character" w:styleId="Hypertextovodkaz">
    <w:name w:val="Hyperlink"/>
    <w:basedOn w:val="Standardnpsmoodstavce"/>
    <w:uiPriority w:val="99"/>
    <w:unhideWhenUsed/>
    <w:rsid w:val="006B59CD"/>
    <w:rPr>
      <w:color w:val="0000FF" w:themeColor="hyperlink"/>
      <w:u w:val="single"/>
    </w:rPr>
  </w:style>
  <w:style w:type="character" w:customStyle="1" w:styleId="OdstavecseseznamemChar">
    <w:name w:val="Odstavec se seznamem Char"/>
    <w:link w:val="Odstavecseseznamem"/>
    <w:uiPriority w:val="34"/>
    <w:rsid w:val="00BF5B98"/>
  </w:style>
  <w:style w:type="paragraph" w:styleId="Textpoznpodarou">
    <w:name w:val="footnote text"/>
    <w:basedOn w:val="Normln"/>
    <w:link w:val="TextpoznpodarouChar"/>
    <w:uiPriority w:val="99"/>
    <w:unhideWhenUsed/>
    <w:rsid w:val="00BF5B98"/>
    <w:pPr>
      <w:spacing w:after="0" w:line="240" w:lineRule="auto"/>
    </w:pPr>
    <w:rPr>
      <w:rFonts w:ascii="Calibri" w:eastAsia="Calibri" w:hAnsi="Calibri" w:cs="Times New Roman"/>
      <w:sz w:val="20"/>
      <w:szCs w:val="20"/>
      <w:lang w:val="en-US"/>
    </w:rPr>
  </w:style>
  <w:style w:type="character" w:customStyle="1" w:styleId="TextpoznpodarouChar">
    <w:name w:val="Text pozn. pod čarou Char"/>
    <w:basedOn w:val="Standardnpsmoodstavce"/>
    <w:link w:val="Textpoznpodarou"/>
    <w:uiPriority w:val="99"/>
    <w:rsid w:val="00BF5B98"/>
    <w:rPr>
      <w:rFonts w:ascii="Calibri" w:eastAsia="Calibri" w:hAnsi="Calibri" w:cs="Times New Roman"/>
      <w:sz w:val="20"/>
      <w:szCs w:val="20"/>
      <w:lang w:val="en-US"/>
    </w:rPr>
  </w:style>
  <w:style w:type="character" w:styleId="Znakapoznpodarou">
    <w:name w:val="footnote reference"/>
    <w:uiPriority w:val="99"/>
    <w:unhideWhenUsed/>
    <w:rsid w:val="00BF5B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49171">
      <w:bodyDiv w:val="1"/>
      <w:marLeft w:val="0"/>
      <w:marRight w:val="0"/>
      <w:marTop w:val="0"/>
      <w:marBottom w:val="0"/>
      <w:divBdr>
        <w:top w:val="none" w:sz="0" w:space="0" w:color="auto"/>
        <w:left w:val="none" w:sz="0" w:space="0" w:color="auto"/>
        <w:bottom w:val="none" w:sz="0" w:space="0" w:color="auto"/>
        <w:right w:val="none" w:sz="0" w:space="0" w:color="auto"/>
      </w:divBdr>
    </w:div>
    <w:div w:id="150369392">
      <w:bodyDiv w:val="1"/>
      <w:marLeft w:val="0"/>
      <w:marRight w:val="0"/>
      <w:marTop w:val="0"/>
      <w:marBottom w:val="0"/>
      <w:divBdr>
        <w:top w:val="none" w:sz="0" w:space="0" w:color="auto"/>
        <w:left w:val="none" w:sz="0" w:space="0" w:color="auto"/>
        <w:bottom w:val="none" w:sz="0" w:space="0" w:color="auto"/>
        <w:right w:val="none" w:sz="0" w:space="0" w:color="auto"/>
      </w:divBdr>
    </w:div>
    <w:div w:id="471144447">
      <w:bodyDiv w:val="1"/>
      <w:marLeft w:val="0"/>
      <w:marRight w:val="0"/>
      <w:marTop w:val="0"/>
      <w:marBottom w:val="0"/>
      <w:divBdr>
        <w:top w:val="none" w:sz="0" w:space="0" w:color="auto"/>
        <w:left w:val="none" w:sz="0" w:space="0" w:color="auto"/>
        <w:bottom w:val="none" w:sz="0" w:space="0" w:color="auto"/>
        <w:right w:val="none" w:sz="0" w:space="0" w:color="auto"/>
      </w:divBdr>
    </w:div>
    <w:div w:id="582615393">
      <w:bodyDiv w:val="1"/>
      <w:marLeft w:val="0"/>
      <w:marRight w:val="0"/>
      <w:marTop w:val="0"/>
      <w:marBottom w:val="0"/>
      <w:divBdr>
        <w:top w:val="none" w:sz="0" w:space="0" w:color="auto"/>
        <w:left w:val="none" w:sz="0" w:space="0" w:color="auto"/>
        <w:bottom w:val="none" w:sz="0" w:space="0" w:color="auto"/>
        <w:right w:val="none" w:sz="0" w:space="0" w:color="auto"/>
      </w:divBdr>
    </w:div>
    <w:div w:id="669912838">
      <w:bodyDiv w:val="1"/>
      <w:marLeft w:val="0"/>
      <w:marRight w:val="0"/>
      <w:marTop w:val="0"/>
      <w:marBottom w:val="0"/>
      <w:divBdr>
        <w:top w:val="none" w:sz="0" w:space="0" w:color="auto"/>
        <w:left w:val="none" w:sz="0" w:space="0" w:color="auto"/>
        <w:bottom w:val="none" w:sz="0" w:space="0" w:color="auto"/>
        <w:right w:val="none" w:sz="0" w:space="0" w:color="auto"/>
      </w:divBdr>
    </w:div>
    <w:div w:id="1049958560">
      <w:bodyDiv w:val="1"/>
      <w:marLeft w:val="0"/>
      <w:marRight w:val="0"/>
      <w:marTop w:val="0"/>
      <w:marBottom w:val="0"/>
      <w:divBdr>
        <w:top w:val="none" w:sz="0" w:space="0" w:color="auto"/>
        <w:left w:val="none" w:sz="0" w:space="0" w:color="auto"/>
        <w:bottom w:val="none" w:sz="0" w:space="0" w:color="auto"/>
        <w:right w:val="none" w:sz="0" w:space="0" w:color="auto"/>
      </w:divBdr>
      <w:divsChild>
        <w:div w:id="130294995">
          <w:marLeft w:val="0"/>
          <w:marRight w:val="0"/>
          <w:marTop w:val="225"/>
          <w:marBottom w:val="0"/>
          <w:divBdr>
            <w:top w:val="single" w:sz="6" w:space="0" w:color="D8DBE0"/>
            <w:left w:val="none" w:sz="0" w:space="0" w:color="auto"/>
            <w:bottom w:val="none" w:sz="0" w:space="0" w:color="auto"/>
            <w:right w:val="none" w:sz="0" w:space="0" w:color="auto"/>
          </w:divBdr>
          <w:divsChild>
            <w:div w:id="1468660">
              <w:marLeft w:val="0"/>
              <w:marRight w:val="0"/>
              <w:marTop w:val="0"/>
              <w:marBottom w:val="0"/>
              <w:divBdr>
                <w:top w:val="none" w:sz="0" w:space="0" w:color="auto"/>
                <w:left w:val="none" w:sz="0" w:space="0" w:color="auto"/>
                <w:bottom w:val="none" w:sz="0" w:space="0" w:color="auto"/>
                <w:right w:val="none" w:sz="0" w:space="0" w:color="auto"/>
              </w:divBdr>
              <w:divsChild>
                <w:div w:id="840898815">
                  <w:marLeft w:val="0"/>
                  <w:marRight w:val="0"/>
                  <w:marTop w:val="0"/>
                  <w:marBottom w:val="0"/>
                  <w:divBdr>
                    <w:top w:val="none" w:sz="0" w:space="0" w:color="auto"/>
                    <w:left w:val="none" w:sz="0" w:space="0" w:color="auto"/>
                    <w:bottom w:val="none" w:sz="0" w:space="0" w:color="auto"/>
                    <w:right w:val="none" w:sz="0" w:space="0" w:color="auto"/>
                  </w:divBdr>
                  <w:divsChild>
                    <w:div w:id="610475558">
                      <w:marLeft w:val="0"/>
                      <w:marRight w:val="0"/>
                      <w:marTop w:val="0"/>
                      <w:marBottom w:val="0"/>
                      <w:divBdr>
                        <w:top w:val="none" w:sz="0" w:space="0" w:color="auto"/>
                        <w:left w:val="none" w:sz="0" w:space="0" w:color="auto"/>
                        <w:bottom w:val="none" w:sz="0" w:space="0" w:color="auto"/>
                        <w:right w:val="none" w:sz="0" w:space="0" w:color="auto"/>
                      </w:divBdr>
                      <w:divsChild>
                        <w:div w:id="678390015">
                          <w:marLeft w:val="0"/>
                          <w:marRight w:val="150"/>
                          <w:marTop w:val="0"/>
                          <w:marBottom w:val="300"/>
                          <w:divBdr>
                            <w:top w:val="none" w:sz="0" w:space="0" w:color="auto"/>
                            <w:left w:val="none" w:sz="0" w:space="0" w:color="auto"/>
                            <w:bottom w:val="none" w:sz="0" w:space="0" w:color="auto"/>
                            <w:right w:val="none" w:sz="0" w:space="0" w:color="auto"/>
                          </w:divBdr>
                          <w:divsChild>
                            <w:div w:id="533075827">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830002">
      <w:bodyDiv w:val="1"/>
      <w:marLeft w:val="0"/>
      <w:marRight w:val="0"/>
      <w:marTop w:val="0"/>
      <w:marBottom w:val="0"/>
      <w:divBdr>
        <w:top w:val="none" w:sz="0" w:space="0" w:color="auto"/>
        <w:left w:val="none" w:sz="0" w:space="0" w:color="auto"/>
        <w:bottom w:val="none" w:sz="0" w:space="0" w:color="auto"/>
        <w:right w:val="none" w:sz="0" w:space="0" w:color="auto"/>
      </w:divBdr>
    </w:div>
    <w:div w:id="1202015442">
      <w:bodyDiv w:val="1"/>
      <w:marLeft w:val="0"/>
      <w:marRight w:val="0"/>
      <w:marTop w:val="0"/>
      <w:marBottom w:val="0"/>
      <w:divBdr>
        <w:top w:val="none" w:sz="0" w:space="0" w:color="auto"/>
        <w:left w:val="none" w:sz="0" w:space="0" w:color="auto"/>
        <w:bottom w:val="none" w:sz="0" w:space="0" w:color="auto"/>
        <w:right w:val="none" w:sz="0" w:space="0" w:color="auto"/>
      </w:divBdr>
    </w:div>
    <w:div w:id="1267926634">
      <w:bodyDiv w:val="1"/>
      <w:marLeft w:val="0"/>
      <w:marRight w:val="0"/>
      <w:marTop w:val="0"/>
      <w:marBottom w:val="0"/>
      <w:divBdr>
        <w:top w:val="none" w:sz="0" w:space="0" w:color="auto"/>
        <w:left w:val="none" w:sz="0" w:space="0" w:color="auto"/>
        <w:bottom w:val="none" w:sz="0" w:space="0" w:color="auto"/>
        <w:right w:val="none" w:sz="0" w:space="0" w:color="auto"/>
      </w:divBdr>
    </w:div>
    <w:div w:id="1401319366">
      <w:bodyDiv w:val="1"/>
      <w:marLeft w:val="0"/>
      <w:marRight w:val="0"/>
      <w:marTop w:val="0"/>
      <w:marBottom w:val="0"/>
      <w:divBdr>
        <w:top w:val="none" w:sz="0" w:space="0" w:color="auto"/>
        <w:left w:val="none" w:sz="0" w:space="0" w:color="auto"/>
        <w:bottom w:val="none" w:sz="0" w:space="0" w:color="auto"/>
        <w:right w:val="none" w:sz="0" w:space="0" w:color="auto"/>
      </w:divBdr>
    </w:div>
    <w:div w:id="1572158162">
      <w:bodyDiv w:val="1"/>
      <w:marLeft w:val="0"/>
      <w:marRight w:val="0"/>
      <w:marTop w:val="0"/>
      <w:marBottom w:val="0"/>
      <w:divBdr>
        <w:top w:val="none" w:sz="0" w:space="0" w:color="auto"/>
        <w:left w:val="none" w:sz="0" w:space="0" w:color="auto"/>
        <w:bottom w:val="none" w:sz="0" w:space="0" w:color="auto"/>
        <w:right w:val="none" w:sz="0" w:space="0" w:color="auto"/>
      </w:divBdr>
    </w:div>
    <w:div w:id="212889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08A615-9E2A-49A4-9E87-C90CE132C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46</Pages>
  <Words>10704</Words>
  <Characters>63154</Characters>
  <Application>Microsoft Office Word</Application>
  <DocSecurity>0</DocSecurity>
  <Lines>526</Lines>
  <Paragraphs>147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73711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Prášilová Pavlína</dc:creator>
  <cp:lastModifiedBy>Prášilová Pavlína</cp:lastModifiedBy>
  <cp:revision>7</cp:revision>
  <cp:lastPrinted>2013-02-06T15:16:00Z</cp:lastPrinted>
  <dcterms:created xsi:type="dcterms:W3CDTF">2013-02-11T14:38:00Z</dcterms:created>
  <dcterms:modified xsi:type="dcterms:W3CDTF">2013-03-14T09:17:00Z</dcterms:modified>
</cp:coreProperties>
</file>