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B6" w:rsidRPr="005B40B7" w:rsidRDefault="00E26290" w:rsidP="00E26290">
      <w:pPr>
        <w:jc w:val="center"/>
        <w:rPr>
          <w:rFonts w:ascii="Times New Roman" w:hAnsi="Times New Roman" w:cs="Times New Roman"/>
          <w:b/>
          <w:sz w:val="32"/>
        </w:rPr>
      </w:pPr>
      <w:r w:rsidRPr="005B40B7">
        <w:rPr>
          <w:rFonts w:ascii="Times New Roman" w:hAnsi="Times New Roman" w:cs="Times New Roman"/>
          <w:b/>
          <w:sz w:val="32"/>
        </w:rPr>
        <w:t xml:space="preserve">Vymezení Liberecko-jablonecké aglomerace </w:t>
      </w:r>
    </w:p>
    <w:p w:rsidR="00E26290" w:rsidRDefault="00E26290" w:rsidP="00E262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6290" w:rsidRPr="00E26290" w:rsidRDefault="00E26290" w:rsidP="00E262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Aglomerace Liberec – Jablonec nad Nisou je vymezena podle metodiky Ministerstva pro místní rozvoj ČR dle míry </w:t>
      </w:r>
      <w:proofErr w:type="spellStart"/>
      <w:r>
        <w:rPr>
          <w:rFonts w:ascii="Times New Roman" w:hAnsi="Times New Roman" w:cs="Times New Roman"/>
        </w:rPr>
        <w:t>suburbanizace</w:t>
      </w:r>
      <w:proofErr w:type="spellEnd"/>
      <w:r>
        <w:rPr>
          <w:rFonts w:ascii="Times New Roman" w:hAnsi="Times New Roman" w:cs="Times New Roman"/>
        </w:rPr>
        <w:t xml:space="preserve"> a dat od mobilních operátorů o pohybu obyvatel. Aglomeraci tvoří 47 obcí, zahrnující obce 6 SO ORP (Česká Lípa, Frýdlant, Jablonec nad Nisou, Liberec, Tanvald, Železný Brod) v Libereckém kraji. </w:t>
      </w:r>
    </w:p>
    <w:p w:rsidR="00E26290" w:rsidRPr="00E26290" w:rsidRDefault="00E26290" w:rsidP="00E26290">
      <w:pPr>
        <w:rPr>
          <w:rFonts w:ascii="Times New Roman" w:hAnsi="Times New Roman" w:cs="Times New Roman"/>
        </w:rPr>
      </w:pPr>
      <w:r w:rsidRPr="00E2629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65988B" wp14:editId="4699BE66">
            <wp:extent cx="5724001" cy="4996282"/>
            <wp:effectExtent l="19050" t="19050" r="10160" b="139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73" cy="5072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6290" w:rsidRPr="00E26290" w:rsidRDefault="00E26290" w:rsidP="00E26290">
      <w:pPr>
        <w:pStyle w:val="Titulek"/>
        <w:rPr>
          <w:rFonts w:ascii="Times New Roman" w:hAnsi="Times New Roman" w:cs="Times New Roman"/>
          <w:bCs/>
        </w:rPr>
      </w:pPr>
      <w:r w:rsidRPr="00E26290">
        <w:rPr>
          <w:rFonts w:ascii="Times New Roman" w:hAnsi="Times New Roman" w:cs="Times New Roman"/>
          <w:color w:val="auto"/>
        </w:rPr>
        <w:t xml:space="preserve">Obrázek </w:t>
      </w:r>
      <w:r w:rsidRPr="00E26290">
        <w:rPr>
          <w:rFonts w:ascii="Times New Roman" w:hAnsi="Times New Roman" w:cs="Times New Roman"/>
          <w:color w:val="auto"/>
        </w:rPr>
        <w:fldChar w:fldCharType="begin"/>
      </w:r>
      <w:r w:rsidRPr="00E26290">
        <w:rPr>
          <w:rFonts w:ascii="Times New Roman" w:hAnsi="Times New Roman" w:cs="Times New Roman"/>
          <w:color w:val="auto"/>
        </w:rPr>
        <w:instrText xml:space="preserve"> SEQ Obrázek \* ARABIC </w:instrText>
      </w:r>
      <w:r w:rsidRPr="00E26290">
        <w:rPr>
          <w:rFonts w:ascii="Times New Roman" w:hAnsi="Times New Roman" w:cs="Times New Roman"/>
          <w:color w:val="auto"/>
        </w:rPr>
        <w:fldChar w:fldCharType="separate"/>
      </w:r>
      <w:r w:rsidRPr="00E26290">
        <w:rPr>
          <w:rFonts w:ascii="Times New Roman" w:hAnsi="Times New Roman" w:cs="Times New Roman"/>
          <w:noProof/>
          <w:color w:val="auto"/>
        </w:rPr>
        <w:t>1</w:t>
      </w:r>
      <w:r w:rsidRPr="00E26290">
        <w:rPr>
          <w:rFonts w:ascii="Times New Roman" w:hAnsi="Times New Roman" w:cs="Times New Roman"/>
          <w:color w:val="auto"/>
        </w:rPr>
        <w:fldChar w:fldCharType="end"/>
      </w:r>
      <w:r w:rsidRPr="00E26290">
        <w:rPr>
          <w:rFonts w:ascii="Times New Roman" w:hAnsi="Times New Roman" w:cs="Times New Roman"/>
          <w:color w:val="auto"/>
        </w:rPr>
        <w:t>: Vymezené území pro ITI Liberec - Jablonec nad Nisou 2021+</w:t>
      </w:r>
    </w:p>
    <w:p w:rsidR="00E26290" w:rsidRPr="00E26290" w:rsidRDefault="00E26290" w:rsidP="00E26290">
      <w:pPr>
        <w:rPr>
          <w:rFonts w:ascii="Times New Roman" w:hAnsi="Times New Roman" w:cs="Times New Roman"/>
        </w:rPr>
      </w:pPr>
    </w:p>
    <w:p w:rsidR="00E26290" w:rsidRPr="00E26290" w:rsidRDefault="00E26290" w:rsidP="00E26290">
      <w:pPr>
        <w:rPr>
          <w:rFonts w:ascii="Times New Roman" w:hAnsi="Times New Roman" w:cs="Times New Roman"/>
        </w:rPr>
      </w:pPr>
    </w:p>
    <w:p w:rsidR="00E26290" w:rsidRPr="00E26290" w:rsidRDefault="00E26290" w:rsidP="00E26290">
      <w:pPr>
        <w:tabs>
          <w:tab w:val="left" w:pos="1198"/>
        </w:tabs>
        <w:rPr>
          <w:rFonts w:ascii="Times New Roman" w:hAnsi="Times New Roman" w:cs="Times New Roman"/>
        </w:rPr>
      </w:pPr>
      <w:r w:rsidRPr="00E26290">
        <w:rPr>
          <w:rFonts w:ascii="Times New Roman" w:hAnsi="Times New Roman" w:cs="Times New Roman"/>
        </w:rPr>
        <w:tab/>
      </w:r>
    </w:p>
    <w:p w:rsidR="00E26290" w:rsidRPr="00E26290" w:rsidRDefault="00E26290">
      <w:pPr>
        <w:rPr>
          <w:rFonts w:ascii="Times New Roman" w:hAnsi="Times New Roman" w:cs="Times New Roman"/>
        </w:rPr>
      </w:pPr>
      <w:r w:rsidRPr="00E26290">
        <w:rPr>
          <w:rFonts w:ascii="Times New Roman" w:hAnsi="Times New Roman" w:cs="Times New Roman"/>
        </w:rPr>
        <w:br w:type="page"/>
      </w:r>
    </w:p>
    <w:p w:rsidR="00E26290" w:rsidRPr="00E26290" w:rsidRDefault="00E26290" w:rsidP="00E26290">
      <w:pPr>
        <w:pStyle w:val="Titulek"/>
        <w:keepNext/>
        <w:rPr>
          <w:rFonts w:ascii="Times New Roman" w:hAnsi="Times New Roman" w:cs="Times New Roman"/>
          <w:sz w:val="20"/>
        </w:rPr>
      </w:pPr>
      <w:r w:rsidRPr="00E26290">
        <w:rPr>
          <w:rFonts w:ascii="Times New Roman" w:hAnsi="Times New Roman" w:cs="Times New Roman"/>
          <w:color w:val="auto"/>
          <w:sz w:val="20"/>
        </w:rPr>
        <w:lastRenderedPageBreak/>
        <w:t>Tabulka: Seznam obcí tvořících území řešené integrovanou strategií ITI Liberec - Jablonec nad Nisou 2021+</w:t>
      </w:r>
    </w:p>
    <w:tbl>
      <w:tblPr>
        <w:tblW w:w="50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794"/>
      </w:tblGrid>
      <w:tr w:rsidR="00E26290" w:rsidRPr="00E26290" w:rsidTr="00E26290">
        <w:trPr>
          <w:cantSplit/>
          <w:trHeight w:val="155"/>
          <w:tblHeader/>
        </w:trPr>
        <w:tc>
          <w:tcPr>
            <w:tcW w:w="2932" w:type="pct"/>
            <w:shd w:val="clear" w:color="auto" w:fill="D9D9D9"/>
            <w:noWrap/>
            <w:vAlign w:val="center"/>
            <w:hideMark/>
          </w:tcPr>
          <w:p w:rsidR="00E26290" w:rsidRPr="00E26290" w:rsidRDefault="00E26290" w:rsidP="001F51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Obec</w:t>
            </w:r>
          </w:p>
        </w:tc>
        <w:tc>
          <w:tcPr>
            <w:tcW w:w="2068" w:type="pct"/>
            <w:shd w:val="clear" w:color="auto" w:fill="D9D9D9"/>
            <w:noWrap/>
            <w:vAlign w:val="center"/>
            <w:hideMark/>
          </w:tcPr>
          <w:p w:rsidR="00E26290" w:rsidRPr="00E26290" w:rsidRDefault="00E26290" w:rsidP="001F51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ORP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Bílá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Hodkovice nad Mohelkou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Hrádek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Chrastava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Proseč pod Ještědem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Nová Ves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Lučany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Nová Ves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Pěnčín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Železný Brod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Skuhrov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Železný Brod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Český Dub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Křižany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Oldřichov v Hájích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Osečná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Rynoltice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Světlá pod Ještědem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Janov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Dlouhý Most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Jeřmanice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Stráž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Maršovice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Bílý Kostel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Mníšek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Pulečný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Rádlo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Rychnov u Jablonce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Šimonovice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Bedřichov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Jablonec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Liberec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Dalešice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Hamr na Jezeře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Česká Lípa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Heřmanice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Frýdlant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Černousy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Frýdlant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Jiřetín pod Bukovou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Tanvald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Dětřichov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Frýdlant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Janův Důl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Janovice v Podještědí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Albrechtice v Jizerských horách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Tanvald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Josefův Důl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Jablonec nad Nisou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Smržovka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Tanvald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Tanvald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Tanvald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Frýdlant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Frýdlant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Chotyně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Kryštofovo Údolí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  <w:tr w:rsidR="00E26290" w:rsidRPr="00E26290" w:rsidTr="00E26290">
        <w:trPr>
          <w:trHeight w:val="124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Višňová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Frýdlant</w:t>
            </w:r>
          </w:p>
        </w:tc>
      </w:tr>
      <w:tr w:rsidR="00E26290" w:rsidRPr="00E26290" w:rsidTr="00E26290">
        <w:trPr>
          <w:trHeight w:val="132"/>
        </w:trPr>
        <w:tc>
          <w:tcPr>
            <w:tcW w:w="2932" w:type="pct"/>
            <w:shd w:val="clear" w:color="auto" w:fill="FFFFFF"/>
            <w:noWrap/>
            <w:vAlign w:val="bottom"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Zdislava</w:t>
            </w:r>
          </w:p>
        </w:tc>
        <w:tc>
          <w:tcPr>
            <w:tcW w:w="2068" w:type="pct"/>
            <w:shd w:val="clear" w:color="auto" w:fill="FFFFFF"/>
            <w:noWrap/>
          </w:tcPr>
          <w:p w:rsidR="00E26290" w:rsidRPr="00E26290" w:rsidRDefault="00E26290" w:rsidP="001F518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6290">
              <w:rPr>
                <w:rFonts w:ascii="Times New Roman" w:hAnsi="Times New Roman" w:cs="Times New Roman"/>
                <w:sz w:val="20"/>
                <w:szCs w:val="24"/>
              </w:rPr>
              <w:t>Liberec</w:t>
            </w:r>
          </w:p>
        </w:tc>
      </w:tr>
    </w:tbl>
    <w:p w:rsidR="00E26290" w:rsidRPr="00E26290" w:rsidRDefault="00E26290" w:rsidP="00E26290">
      <w:pPr>
        <w:tabs>
          <w:tab w:val="left" w:pos="1198"/>
        </w:tabs>
        <w:rPr>
          <w:rFonts w:ascii="Times New Roman" w:hAnsi="Times New Roman" w:cs="Times New Roman"/>
        </w:rPr>
      </w:pPr>
    </w:p>
    <w:sectPr w:rsidR="00E26290" w:rsidRPr="00E2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0"/>
    <w:rsid w:val="004171B6"/>
    <w:rsid w:val="005B40B7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B39"/>
  <w15:chartTrackingRefBased/>
  <w15:docId w15:val="{44661D84-4888-4DEA-91E0-3E02F8A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E262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Tvrdíková Pavlína</dc:creator>
  <cp:keywords/>
  <dc:description/>
  <cp:lastModifiedBy>Tvrdíková Pavlína</cp:lastModifiedBy>
  <cp:revision>2</cp:revision>
  <dcterms:created xsi:type="dcterms:W3CDTF">2021-01-05T10:30:00Z</dcterms:created>
  <dcterms:modified xsi:type="dcterms:W3CDTF">2021-01-05T10:38:00Z</dcterms:modified>
</cp:coreProperties>
</file>